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85D" w:rsidRDefault="0070585D">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70585D" w:rsidRDefault="0070585D">
      <w:pPr>
        <w:pStyle w:val="ConsPlusNormal"/>
        <w:ind w:firstLine="540"/>
        <w:jc w:val="both"/>
        <w:outlineLvl w:val="0"/>
      </w:pPr>
    </w:p>
    <w:p w:rsidR="0070585D" w:rsidRDefault="0070585D">
      <w:pPr>
        <w:pStyle w:val="ConsPlusNormal"/>
        <w:outlineLvl w:val="0"/>
      </w:pPr>
      <w:r>
        <w:t>Зарегистрировано в Минюсте России 5 июня 2019 г. N 54842</w:t>
      </w:r>
    </w:p>
    <w:p w:rsidR="0070585D" w:rsidRDefault="0070585D">
      <w:pPr>
        <w:pStyle w:val="ConsPlusNormal"/>
        <w:pBdr>
          <w:top w:val="single" w:sz="6" w:space="0" w:color="auto"/>
        </w:pBdr>
        <w:spacing w:before="100" w:after="100"/>
        <w:jc w:val="both"/>
        <w:rPr>
          <w:sz w:val="2"/>
          <w:szCs w:val="2"/>
        </w:rPr>
      </w:pPr>
    </w:p>
    <w:p w:rsidR="0070585D" w:rsidRDefault="0070585D">
      <w:pPr>
        <w:pStyle w:val="ConsPlusNormal"/>
        <w:ind w:firstLine="540"/>
        <w:jc w:val="both"/>
      </w:pPr>
    </w:p>
    <w:p w:rsidR="0070585D" w:rsidRDefault="0070585D">
      <w:pPr>
        <w:pStyle w:val="ConsPlusTitle"/>
        <w:jc w:val="center"/>
      </w:pPr>
      <w:r>
        <w:t>МИНИСТЕРСТВО СЕЛЬСКОГО ХОЗЯЙСТВА РОССИЙСКОЙ ФЕДЕРАЦИИ</w:t>
      </w:r>
    </w:p>
    <w:p w:rsidR="0070585D" w:rsidRDefault="0070585D">
      <w:pPr>
        <w:pStyle w:val="ConsPlusTitle"/>
        <w:ind w:firstLine="540"/>
        <w:jc w:val="both"/>
      </w:pPr>
    </w:p>
    <w:p w:rsidR="0070585D" w:rsidRDefault="0070585D">
      <w:pPr>
        <w:pStyle w:val="ConsPlusTitle"/>
        <w:jc w:val="center"/>
      </w:pPr>
      <w:r>
        <w:t>ПРИКАЗ</w:t>
      </w:r>
    </w:p>
    <w:p w:rsidR="0070585D" w:rsidRDefault="0070585D">
      <w:pPr>
        <w:pStyle w:val="ConsPlusTitle"/>
        <w:jc w:val="center"/>
      </w:pPr>
      <w:r>
        <w:t>от 23 мая 2019 г. N 267</w:t>
      </w:r>
    </w:p>
    <w:p w:rsidR="0070585D" w:rsidRDefault="0070585D">
      <w:pPr>
        <w:pStyle w:val="ConsPlusTitle"/>
        <w:ind w:firstLine="540"/>
        <w:jc w:val="both"/>
      </w:pPr>
    </w:p>
    <w:p w:rsidR="0070585D" w:rsidRDefault="0070585D">
      <w:pPr>
        <w:pStyle w:val="ConsPlusTitle"/>
        <w:jc w:val="center"/>
      </w:pPr>
      <w:r>
        <w:t>ОБ УТВЕРЖДЕНИИ ПРАВИЛ</w:t>
      </w:r>
    </w:p>
    <w:p w:rsidR="0070585D" w:rsidRDefault="0070585D">
      <w:pPr>
        <w:pStyle w:val="ConsPlusTitle"/>
        <w:jc w:val="center"/>
      </w:pPr>
      <w:r>
        <w:t>РЫБОЛОВСТВА ДЛЯ ДАЛЬНЕВОСТОЧНОГО</w:t>
      </w:r>
    </w:p>
    <w:p w:rsidR="0070585D" w:rsidRDefault="0070585D">
      <w:pPr>
        <w:pStyle w:val="ConsPlusTitle"/>
        <w:jc w:val="center"/>
      </w:pPr>
      <w:r>
        <w:t>РЫБОХОЗЯЙСТВЕННОГО БАССЕЙНА</w:t>
      </w:r>
    </w:p>
    <w:p w:rsidR="0070585D" w:rsidRDefault="00705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585D" w:rsidRPr="0070585D">
        <w:trPr>
          <w:jc w:val="center"/>
        </w:trPr>
        <w:tc>
          <w:tcPr>
            <w:tcW w:w="9294" w:type="dxa"/>
            <w:tcBorders>
              <w:top w:val="nil"/>
              <w:left w:val="single" w:sz="24" w:space="0" w:color="CED3F1"/>
              <w:bottom w:val="nil"/>
              <w:right w:val="single" w:sz="24" w:space="0" w:color="F4F3F8"/>
            </w:tcBorders>
            <w:shd w:val="clear" w:color="auto" w:fill="F4F3F8"/>
          </w:tcPr>
          <w:p w:rsidR="0070585D" w:rsidRDefault="0070585D">
            <w:pPr>
              <w:pStyle w:val="ConsPlusNormal"/>
              <w:jc w:val="center"/>
            </w:pPr>
            <w:r>
              <w:rPr>
                <w:color w:val="392C69"/>
              </w:rPr>
              <w:t>Список изменяющих документов</w:t>
            </w:r>
          </w:p>
          <w:p w:rsidR="0070585D" w:rsidRDefault="0070585D">
            <w:pPr>
              <w:pStyle w:val="ConsPlusNormal"/>
              <w:jc w:val="center"/>
            </w:pPr>
            <w:r>
              <w:rPr>
                <w:color w:val="392C69"/>
              </w:rPr>
              <w:t xml:space="preserve">(в ред. Приказов Минсельхоза России от 23.05.2019 </w:t>
            </w:r>
            <w:hyperlink w:anchor="P20" w:history="1">
              <w:r>
                <w:rPr>
                  <w:color w:val="0000FF"/>
                </w:rPr>
                <w:t>N 267</w:t>
              </w:r>
            </w:hyperlink>
            <w:r>
              <w:rPr>
                <w:color w:val="392C69"/>
              </w:rPr>
              <w:t>,</w:t>
            </w:r>
          </w:p>
          <w:p w:rsidR="0070585D" w:rsidRDefault="0070585D">
            <w:pPr>
              <w:pStyle w:val="ConsPlusNormal"/>
              <w:jc w:val="center"/>
            </w:pPr>
            <w:r>
              <w:rPr>
                <w:color w:val="392C69"/>
              </w:rPr>
              <w:t xml:space="preserve">от 20.07.2020 </w:t>
            </w:r>
            <w:hyperlink r:id="rId5" w:history="1">
              <w:r>
                <w:rPr>
                  <w:color w:val="0000FF"/>
                </w:rPr>
                <w:t>N 405</w:t>
              </w:r>
            </w:hyperlink>
            <w:r>
              <w:rPr>
                <w:color w:val="392C69"/>
              </w:rPr>
              <w:t>)</w:t>
            </w:r>
          </w:p>
        </w:tc>
      </w:tr>
    </w:tbl>
    <w:p w:rsidR="0070585D" w:rsidRDefault="0070585D">
      <w:pPr>
        <w:pStyle w:val="ConsPlusNormal"/>
        <w:ind w:firstLine="540"/>
        <w:jc w:val="both"/>
      </w:pPr>
    </w:p>
    <w:p w:rsidR="0070585D" w:rsidRDefault="0070585D">
      <w:pPr>
        <w:pStyle w:val="ConsPlusNormal"/>
        <w:ind w:firstLine="540"/>
        <w:jc w:val="both"/>
      </w:pPr>
      <w:r>
        <w:t xml:space="preserve">В соответствии с </w:t>
      </w:r>
      <w:hyperlink r:id="rId6" w:history="1">
        <w:r>
          <w:rPr>
            <w:color w:val="0000FF"/>
          </w:rPr>
          <w:t>частью 2 статьи 43.1</w:t>
        </w:r>
      </w:hyperlink>
      <w:r>
        <w:t xml:space="preserve"> Федерального закона от 20 декабря 2004 г. N 166-ФЗ "О рыболовстве и сохранении водных биологических ресурсов" (Собрание законодательства Российской Федерации, 2004, N 52, ст. 5270; 2006, N 1, ст. 10; N 23, ст. 2380; N 52, ст. 5498; 2007, N 1, ст. 23; N 17, ст. 1933; N 50, ст. 6246; 2008, N 49, ст. 5748; 2011, N 1, ст. 32; N 30, ст. 4590; N 48, ст. 6728, ст. 6732; N 50, ст. 7343, ст. 7351; 2013, N 27, ст. 3440; N 52, ст. 6961; 2014, N 11, ст. 1098; N 26, ст. 3387; N 45, ст. 6153; N 52, ст. 7556; 2015, N 1, ст. 72; N 18, ст. 2623; N 27, ст. 3999; 2016, N 27, ст. 4282; 2017, N 31, ст. 4774; N 50, ст. 7562; 2018, N 49, ст. 7493; N 53, ст. 8401; 2019, N 10, ст. 890, официальный интернет-портал правовой информации http://www.pravo.gov.ru, 1 мая 2019 г., N 0001201905010037), </w:t>
      </w:r>
      <w:hyperlink r:id="rId7" w:history="1">
        <w:r>
          <w:rPr>
            <w:color w:val="0000FF"/>
          </w:rPr>
          <w:t>подпунктом 5.2.25(51) пункта 5</w:t>
        </w:r>
      </w:hyperlink>
      <w:r>
        <w:t xml:space="preserve"> Положения о Министерстве сельского хозяйства Российской Федерации, утвержденного постановлением Правительства Российской Федерации от 12 июня 2008 г. N 450 (Собрание законодательства Российской Федерации, 2008, N 25, ст. 2983; N 32, ст. 3791; N 42, ст. 4825; N 46, ст. 5337; 2009, N 1, ст. 150; N 3, ст. 378; N 6, ст. 738; N 9, ст. 1119, ст. 1121; N 27, ст. 3364; N 33, ст. 4088; 2010, N 4, ст. 394; N 5, ст. 538; N 23, ст. 2833; N 26, ст. 3350; N 31, ст. 4251, ст. 4262; N 32, ст. 4330; N 40, ст. 5068; 2011, N 7, ст. 983; N 12, ст. 1652; N 14, ст. 1935; N 18, ст. 2649; N 22, ст. 3179; N 36, ст. 5154; 2012, N 28, ст. 3900; N 32, ст. 4561; N 37, ст. 5001; 2013, N 10, ст. 1038; N 29, ст. 3969; N 33, ст. 4386; N 45, ст. 5822; 2014, N 4, ст. 382; N 10, ст. 1035; N 12, ст. 1297; N 28, ст. 4068; 2015, N 2, ст. 491; N 11, ст. 1611; N 26, ст. 3900; N 35, ст. 4981; N 38, ст. 5297; N 47, ст. 6603; 2016, N 2, ст. 325; N 28, ст. 4741; N 33, ст. 5188; N 35, ст. 5349; N 47, ст. 6650; N 49, ст. 6909, ст. 6910; 2017, N 26, ст. 3852; N 51, ст. 7824; 2018, N 17, ст. 2481; N 35, ст. 5549; 2019, N 1, ст. 61; N 17, 2096), приказываю:</w:t>
      </w:r>
    </w:p>
    <w:p w:rsidR="0070585D" w:rsidRDefault="0070585D">
      <w:pPr>
        <w:pStyle w:val="ConsPlusNormal"/>
        <w:spacing w:before="220"/>
        <w:ind w:firstLine="540"/>
        <w:jc w:val="both"/>
      </w:pPr>
      <w:r>
        <w:t xml:space="preserve">1. Утвердить </w:t>
      </w:r>
      <w:hyperlink w:anchor="P47" w:history="1">
        <w:r>
          <w:rPr>
            <w:color w:val="0000FF"/>
          </w:rPr>
          <w:t>правила</w:t>
        </w:r>
      </w:hyperlink>
      <w:r>
        <w:t xml:space="preserve"> рыболовства для Дальневосточного рыбохозяйственного бассейна согласно приложению.</w:t>
      </w:r>
    </w:p>
    <w:p w:rsidR="0070585D" w:rsidRDefault="00705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585D" w:rsidRPr="0070585D">
        <w:trPr>
          <w:jc w:val="center"/>
        </w:trPr>
        <w:tc>
          <w:tcPr>
            <w:tcW w:w="9294" w:type="dxa"/>
            <w:tcBorders>
              <w:top w:val="nil"/>
              <w:left w:val="single" w:sz="24" w:space="0" w:color="CED3F1"/>
              <w:bottom w:val="nil"/>
              <w:right w:val="single" w:sz="24" w:space="0" w:color="F4F3F8"/>
            </w:tcBorders>
            <w:shd w:val="clear" w:color="auto" w:fill="F4F3F8"/>
          </w:tcPr>
          <w:p w:rsidR="0070585D" w:rsidRDefault="0070585D">
            <w:pPr>
              <w:pStyle w:val="ConsPlusNormal"/>
              <w:jc w:val="both"/>
            </w:pPr>
            <w:r>
              <w:rPr>
                <w:color w:val="392C69"/>
              </w:rPr>
              <w:t>КонсультантПлюс: примечание.</w:t>
            </w:r>
          </w:p>
          <w:p w:rsidR="0070585D" w:rsidRDefault="0070585D">
            <w:pPr>
              <w:pStyle w:val="ConsPlusNormal"/>
              <w:jc w:val="both"/>
            </w:pPr>
            <w:r>
              <w:rPr>
                <w:color w:val="392C69"/>
              </w:rPr>
              <w:t xml:space="preserve">П. 2 </w:t>
            </w:r>
            <w:hyperlink w:anchor="P32" w:history="1">
              <w:r>
                <w:rPr>
                  <w:color w:val="0000FF"/>
                </w:rPr>
                <w:t>вступает</w:t>
              </w:r>
            </w:hyperlink>
            <w:r>
              <w:rPr>
                <w:color w:val="392C69"/>
              </w:rPr>
              <w:t xml:space="preserve"> в силу с 01.01.2020.</w:t>
            </w:r>
          </w:p>
        </w:tc>
      </w:tr>
    </w:tbl>
    <w:p w:rsidR="0070585D" w:rsidRDefault="0070585D">
      <w:pPr>
        <w:pStyle w:val="ConsPlusNormal"/>
        <w:spacing w:before="280"/>
        <w:ind w:firstLine="540"/>
        <w:jc w:val="both"/>
      </w:pPr>
      <w:bookmarkStart w:id="1" w:name="P20"/>
      <w:bookmarkEnd w:id="1"/>
      <w:r>
        <w:t xml:space="preserve">2. В </w:t>
      </w:r>
      <w:hyperlink w:anchor="P60" w:history="1">
        <w:r>
          <w:rPr>
            <w:color w:val="0000FF"/>
          </w:rPr>
          <w:t>пункте 3</w:t>
        </w:r>
      </w:hyperlink>
      <w:r>
        <w:t xml:space="preserve"> приложения к настоящему приказу слова "любительского и спор</w:t>
      </w:r>
      <w:r>
        <w:lastRenderedPageBreak/>
        <w:t>тивного рыболовства (далее - любительское рыболовство)" заменить словами "любительского рыболовства".</w:t>
      </w:r>
    </w:p>
    <w:p w:rsidR="0070585D" w:rsidRDefault="0070585D">
      <w:pPr>
        <w:pStyle w:val="ConsPlusNormal"/>
        <w:spacing w:before="220"/>
        <w:ind w:firstLine="540"/>
        <w:jc w:val="both"/>
      </w:pPr>
      <w:r>
        <w:t>3. Признать утратившими силу приказы Министерства сельского хозяйства Российской Федерации:</w:t>
      </w:r>
    </w:p>
    <w:p w:rsidR="0070585D" w:rsidRDefault="0070585D">
      <w:pPr>
        <w:pStyle w:val="ConsPlusNormal"/>
        <w:spacing w:before="220"/>
        <w:ind w:firstLine="540"/>
        <w:jc w:val="both"/>
      </w:pPr>
      <w:r>
        <w:t xml:space="preserve">от 21 октября 2013 г. </w:t>
      </w:r>
      <w:hyperlink r:id="rId8" w:history="1">
        <w:r>
          <w:rPr>
            <w:color w:val="0000FF"/>
          </w:rPr>
          <w:t>N 385</w:t>
        </w:r>
      </w:hyperlink>
      <w:r>
        <w:t xml:space="preserve"> "Об утверждении правил рыболовства для Дальневосточного рыбохозяйственного бассейна" (зарегистрирован Минюстом России 23 января 2014 г., регистрационный N 31100);</w:t>
      </w:r>
    </w:p>
    <w:p w:rsidR="0070585D" w:rsidRDefault="0070585D">
      <w:pPr>
        <w:pStyle w:val="ConsPlusNormal"/>
        <w:spacing w:before="220"/>
        <w:ind w:firstLine="540"/>
        <w:jc w:val="both"/>
      </w:pPr>
      <w:r>
        <w:t xml:space="preserve">от 7 марта 2014 г. </w:t>
      </w:r>
      <w:hyperlink r:id="rId9" w:history="1">
        <w:r>
          <w:rPr>
            <w:color w:val="0000FF"/>
          </w:rPr>
          <w:t>N 66</w:t>
        </w:r>
      </w:hyperlink>
      <w:r>
        <w:t xml:space="preserve"> "О внесении изменений в правила рыболовства для Дальневосточного рыбохозяйственного бассейна, утвержденные приказом Министерства сельского хозяйства Российской Федерации от 21 октября 2013 г. N 385" (зарегистрирован Минюстом России 21 апреля 2014 г., регистрационный N 32047);</w:t>
      </w:r>
    </w:p>
    <w:p w:rsidR="0070585D" w:rsidRDefault="0070585D">
      <w:pPr>
        <w:pStyle w:val="ConsPlusNormal"/>
        <w:spacing w:before="220"/>
        <w:ind w:firstLine="540"/>
        <w:jc w:val="both"/>
      </w:pPr>
      <w:r>
        <w:t xml:space="preserve">от 4 декабря 2014 г. </w:t>
      </w:r>
      <w:hyperlink r:id="rId10" w:history="1">
        <w:r>
          <w:rPr>
            <w:color w:val="0000FF"/>
          </w:rPr>
          <w:t>N 485</w:t>
        </w:r>
      </w:hyperlink>
      <w:r>
        <w:t xml:space="preserve"> "О внесении изменений в правила рыболовства для Дальневосточного рыбохозяйственного бассейна, утвержденные приказом Министерства сельского хозяйства Российской Федерации от 21 октября 2013 г. N 385" (зарегистрирован Минюстом России 26 декабря 2014 г., регистрационный N 35427);</w:t>
      </w:r>
    </w:p>
    <w:p w:rsidR="0070585D" w:rsidRDefault="0070585D">
      <w:pPr>
        <w:pStyle w:val="ConsPlusNormal"/>
        <w:spacing w:before="220"/>
        <w:ind w:firstLine="540"/>
        <w:jc w:val="both"/>
      </w:pPr>
      <w:r>
        <w:t xml:space="preserve">от 4 февраля 2015 г. </w:t>
      </w:r>
      <w:hyperlink r:id="rId11" w:history="1">
        <w:r>
          <w:rPr>
            <w:color w:val="0000FF"/>
          </w:rPr>
          <w:t>N 32</w:t>
        </w:r>
      </w:hyperlink>
      <w:r>
        <w:t xml:space="preserve"> "О внесении изменений в правила рыболовства для Дальневосточного рыбохозяйственного бассейна, утвержденные приказом Министерства сельского хозяйства Российской Федерации от 21 октября 2013 г. N 385" (зарегистрирован Минюстом России 10 марта 2015 г., регистрационный N 36383);</w:t>
      </w:r>
    </w:p>
    <w:p w:rsidR="0070585D" w:rsidRDefault="0070585D">
      <w:pPr>
        <w:pStyle w:val="ConsPlusNormal"/>
        <w:spacing w:before="220"/>
        <w:ind w:firstLine="540"/>
        <w:jc w:val="both"/>
      </w:pPr>
      <w:r>
        <w:t xml:space="preserve">от 7 июля 2015 г. </w:t>
      </w:r>
      <w:hyperlink r:id="rId12" w:history="1">
        <w:r>
          <w:rPr>
            <w:color w:val="0000FF"/>
          </w:rPr>
          <w:t>N 281</w:t>
        </w:r>
      </w:hyperlink>
      <w:r>
        <w:t xml:space="preserve"> "О внесении изменений в правила рыболовства для Дальневосточного рыбохозяйственного бассейна, утвержденные приказом Министерства сельского хозяйства Российской Федерации от 21 октября 2013 г. N 385" (зарегистрирован Минюстом России 27 июля 2015 г., регистрационный N 38192);</w:t>
      </w:r>
    </w:p>
    <w:p w:rsidR="0070585D" w:rsidRDefault="0070585D">
      <w:pPr>
        <w:pStyle w:val="ConsPlusNormal"/>
        <w:spacing w:before="220"/>
        <w:ind w:firstLine="540"/>
        <w:jc w:val="both"/>
      </w:pPr>
      <w:r>
        <w:t xml:space="preserve">от 28 октября 2015 г. </w:t>
      </w:r>
      <w:hyperlink r:id="rId13" w:history="1">
        <w:r>
          <w:rPr>
            <w:color w:val="0000FF"/>
          </w:rPr>
          <w:t>N 510</w:t>
        </w:r>
      </w:hyperlink>
      <w:r>
        <w:t xml:space="preserve"> "О внесении изменений в правила рыболовства для Дальневосточного рыбохозяйственного бассейна, утвержденные приказом Министерства сельского хозяйства Российской Федерации от 21 октября 2013 г. N 385" (зарегистрирован Минюстом России 8 декабря 2015 г., регистрационный N 40017);</w:t>
      </w:r>
    </w:p>
    <w:p w:rsidR="0070585D" w:rsidRDefault="0070585D">
      <w:pPr>
        <w:pStyle w:val="ConsPlusNormal"/>
        <w:spacing w:before="220"/>
        <w:ind w:firstLine="540"/>
        <w:jc w:val="both"/>
      </w:pPr>
      <w:r>
        <w:t xml:space="preserve">от 19 апреля 2016 г. </w:t>
      </w:r>
      <w:hyperlink r:id="rId14" w:history="1">
        <w:r>
          <w:rPr>
            <w:color w:val="0000FF"/>
          </w:rPr>
          <w:t>N 152</w:t>
        </w:r>
      </w:hyperlink>
      <w:r>
        <w:t xml:space="preserve"> "О внесении изменений в правила рыболовства для Дальневосточного рыбохозяйственного бассейна, утвержденные приказом Министерства сельского хозяйства Российской Федерации от 21 октября 2013 г. N 385" (зарегистрирован Минюстом России 10 мая 2016 г., регистрационный N 42060);</w:t>
      </w:r>
    </w:p>
    <w:p w:rsidR="0070585D" w:rsidRDefault="0070585D">
      <w:pPr>
        <w:pStyle w:val="ConsPlusNormal"/>
        <w:spacing w:before="220"/>
        <w:ind w:firstLine="540"/>
        <w:jc w:val="both"/>
      </w:pPr>
      <w:r>
        <w:t xml:space="preserve">от 8 июля 2016 г. </w:t>
      </w:r>
      <w:hyperlink r:id="rId15" w:history="1">
        <w:r>
          <w:rPr>
            <w:color w:val="0000FF"/>
          </w:rPr>
          <w:t>N 284</w:t>
        </w:r>
      </w:hyperlink>
      <w:r>
        <w:t xml:space="preserve"> "О внесении изменений в правила рыболовства для Дальневосточного рыбохозяйственного бассейна, утвержденные приказом Министерства сельского хозяйства Российской Федерации от 21 октября 2013 г. N 385" (зарегистрирован Минюстом России 21 июля 2016 г., регистрационный N 42941);</w:t>
      </w:r>
    </w:p>
    <w:p w:rsidR="0070585D" w:rsidRDefault="0070585D">
      <w:pPr>
        <w:pStyle w:val="ConsPlusNormal"/>
        <w:spacing w:before="220"/>
        <w:ind w:firstLine="540"/>
        <w:jc w:val="both"/>
      </w:pPr>
      <w:r>
        <w:t xml:space="preserve">от 20 апреля 2017 г. </w:t>
      </w:r>
      <w:hyperlink r:id="rId16" w:history="1">
        <w:r>
          <w:rPr>
            <w:color w:val="0000FF"/>
          </w:rPr>
          <w:t>N 188</w:t>
        </w:r>
      </w:hyperlink>
      <w:r>
        <w:t xml:space="preserve"> "О внесении изменений в правила рыболовства для Дальневосточного рыбохозяйственного бассейна, утвержденные приказом Министерства сельского хозяйства Российской Федерации от 21 октября 2013 г. N 385" (зарегистрирован Минюстом России 18 мая 2017 г., регистрационный N 46766);</w:t>
      </w:r>
    </w:p>
    <w:p w:rsidR="0070585D" w:rsidRDefault="0070585D">
      <w:pPr>
        <w:pStyle w:val="ConsPlusNormal"/>
        <w:spacing w:before="220"/>
        <w:ind w:firstLine="540"/>
        <w:jc w:val="both"/>
      </w:pPr>
      <w:r>
        <w:t xml:space="preserve">от 4 июня 2018 г. </w:t>
      </w:r>
      <w:hyperlink r:id="rId17" w:history="1">
        <w:r>
          <w:rPr>
            <w:color w:val="0000FF"/>
          </w:rPr>
          <w:t>N 228</w:t>
        </w:r>
      </w:hyperlink>
      <w:r>
        <w:t xml:space="preserve"> "О внесении изменений в правила рыболовства для Дальневосточного рыбохозяйственного бассейна, утвержденные приказом Министерства </w:t>
      </w:r>
      <w:r>
        <w:lastRenderedPageBreak/>
        <w:t>сельского хозяйства Российской Федерации от 21 октября 2013 г. N 385" (зарегистрирован Минюстом России 19 июня 2018 г., регистрационный N 51385).</w:t>
      </w:r>
    </w:p>
    <w:p w:rsidR="0070585D" w:rsidRDefault="0070585D">
      <w:pPr>
        <w:pStyle w:val="ConsPlusNormal"/>
        <w:spacing w:before="220"/>
        <w:ind w:firstLine="540"/>
        <w:jc w:val="both"/>
      </w:pPr>
      <w:bookmarkStart w:id="2" w:name="P32"/>
      <w:bookmarkEnd w:id="2"/>
      <w:r>
        <w:t xml:space="preserve">4. Настоящий приказ вступает в силу в установленном порядке, за исключением </w:t>
      </w:r>
      <w:hyperlink w:anchor="P20" w:history="1">
        <w:r>
          <w:rPr>
            <w:color w:val="0000FF"/>
          </w:rPr>
          <w:t>пункта 2</w:t>
        </w:r>
      </w:hyperlink>
      <w:r>
        <w:t xml:space="preserve"> настоящего приказа, вступающего в силу с 1 января 2020 года.</w:t>
      </w:r>
    </w:p>
    <w:p w:rsidR="0070585D" w:rsidRDefault="0070585D">
      <w:pPr>
        <w:pStyle w:val="ConsPlusNormal"/>
        <w:ind w:firstLine="540"/>
        <w:jc w:val="both"/>
      </w:pPr>
    </w:p>
    <w:p w:rsidR="0070585D" w:rsidRDefault="0070585D">
      <w:pPr>
        <w:pStyle w:val="ConsPlusNormal"/>
        <w:jc w:val="right"/>
      </w:pPr>
      <w:r>
        <w:t>Министр</w:t>
      </w:r>
    </w:p>
    <w:p w:rsidR="0070585D" w:rsidRDefault="0070585D">
      <w:pPr>
        <w:pStyle w:val="ConsPlusNormal"/>
        <w:jc w:val="right"/>
      </w:pPr>
      <w:r>
        <w:t>Д.Н.ПАТРУШЕВ</w:t>
      </w: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0"/>
      </w:pPr>
      <w:r>
        <w:t>Приложение</w:t>
      </w:r>
    </w:p>
    <w:p w:rsidR="0070585D" w:rsidRDefault="0070585D">
      <w:pPr>
        <w:pStyle w:val="ConsPlusNormal"/>
        <w:ind w:firstLine="540"/>
        <w:jc w:val="both"/>
      </w:pPr>
    </w:p>
    <w:p w:rsidR="0070585D" w:rsidRDefault="0070585D">
      <w:pPr>
        <w:pStyle w:val="ConsPlusNormal"/>
        <w:jc w:val="right"/>
      </w:pPr>
      <w:r>
        <w:t>Утверждены</w:t>
      </w:r>
    </w:p>
    <w:p w:rsidR="0070585D" w:rsidRDefault="0070585D">
      <w:pPr>
        <w:pStyle w:val="ConsPlusNormal"/>
        <w:jc w:val="right"/>
      </w:pPr>
      <w:r>
        <w:t>приказом Минсельхоза России</w:t>
      </w:r>
    </w:p>
    <w:p w:rsidR="0070585D" w:rsidRDefault="0070585D">
      <w:pPr>
        <w:pStyle w:val="ConsPlusNormal"/>
        <w:jc w:val="right"/>
      </w:pPr>
      <w:r>
        <w:t>от 23.05.2019 N 267</w:t>
      </w:r>
    </w:p>
    <w:p w:rsidR="0070585D" w:rsidRDefault="0070585D">
      <w:pPr>
        <w:pStyle w:val="ConsPlusNormal"/>
        <w:ind w:firstLine="540"/>
        <w:jc w:val="both"/>
      </w:pPr>
    </w:p>
    <w:p w:rsidR="0070585D" w:rsidRDefault="0070585D">
      <w:pPr>
        <w:pStyle w:val="ConsPlusTitle"/>
        <w:jc w:val="center"/>
      </w:pPr>
      <w:bookmarkStart w:id="3" w:name="P47"/>
      <w:bookmarkEnd w:id="3"/>
      <w:r>
        <w:t>ПРАВИЛА</w:t>
      </w:r>
    </w:p>
    <w:p w:rsidR="0070585D" w:rsidRDefault="0070585D">
      <w:pPr>
        <w:pStyle w:val="ConsPlusTitle"/>
        <w:jc w:val="center"/>
      </w:pPr>
      <w:r>
        <w:t>РЫБОЛОВСТВА ДЛЯ ДАЛЬНЕВОСТОЧНОГО</w:t>
      </w:r>
    </w:p>
    <w:p w:rsidR="0070585D" w:rsidRDefault="0070585D">
      <w:pPr>
        <w:pStyle w:val="ConsPlusTitle"/>
        <w:jc w:val="center"/>
      </w:pPr>
      <w:r>
        <w:t>РЫБОХОЗЯЙСТВЕННОГО БАССЕЙНА</w:t>
      </w:r>
    </w:p>
    <w:p w:rsidR="0070585D" w:rsidRDefault="00705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585D" w:rsidRPr="0070585D">
        <w:trPr>
          <w:jc w:val="center"/>
        </w:trPr>
        <w:tc>
          <w:tcPr>
            <w:tcW w:w="9294" w:type="dxa"/>
            <w:tcBorders>
              <w:top w:val="nil"/>
              <w:left w:val="single" w:sz="24" w:space="0" w:color="CED3F1"/>
              <w:bottom w:val="nil"/>
              <w:right w:val="single" w:sz="24" w:space="0" w:color="F4F3F8"/>
            </w:tcBorders>
            <w:shd w:val="clear" w:color="auto" w:fill="F4F3F8"/>
          </w:tcPr>
          <w:p w:rsidR="0070585D" w:rsidRDefault="0070585D">
            <w:pPr>
              <w:pStyle w:val="ConsPlusNormal"/>
              <w:jc w:val="center"/>
            </w:pPr>
            <w:r>
              <w:rPr>
                <w:color w:val="392C69"/>
              </w:rPr>
              <w:t>Список изменяющих документов</w:t>
            </w:r>
          </w:p>
          <w:p w:rsidR="0070585D" w:rsidRDefault="0070585D">
            <w:pPr>
              <w:pStyle w:val="ConsPlusNormal"/>
              <w:jc w:val="center"/>
            </w:pPr>
            <w:r>
              <w:rPr>
                <w:color w:val="392C69"/>
              </w:rPr>
              <w:t xml:space="preserve">(в ред. Приказов Минсельхоза России от 23.05.2019 </w:t>
            </w:r>
            <w:hyperlink w:anchor="P20" w:history="1">
              <w:r>
                <w:rPr>
                  <w:color w:val="0000FF"/>
                </w:rPr>
                <w:t>N 267</w:t>
              </w:r>
            </w:hyperlink>
            <w:r>
              <w:rPr>
                <w:color w:val="392C69"/>
              </w:rPr>
              <w:t>,</w:t>
            </w:r>
          </w:p>
          <w:p w:rsidR="0070585D" w:rsidRDefault="0070585D">
            <w:pPr>
              <w:pStyle w:val="ConsPlusNormal"/>
              <w:jc w:val="center"/>
            </w:pPr>
            <w:r>
              <w:rPr>
                <w:color w:val="392C69"/>
              </w:rPr>
              <w:t xml:space="preserve">от 20.07.2020 </w:t>
            </w:r>
            <w:hyperlink r:id="rId18" w:history="1">
              <w:r>
                <w:rPr>
                  <w:color w:val="0000FF"/>
                </w:rPr>
                <w:t>N 405</w:t>
              </w:r>
            </w:hyperlink>
            <w:r>
              <w:rPr>
                <w:color w:val="392C69"/>
              </w:rPr>
              <w:t>)</w:t>
            </w:r>
          </w:p>
        </w:tc>
      </w:tr>
    </w:tbl>
    <w:p w:rsidR="0070585D" w:rsidRDefault="0070585D">
      <w:pPr>
        <w:pStyle w:val="ConsPlusNormal"/>
        <w:ind w:firstLine="540"/>
        <w:jc w:val="both"/>
      </w:pPr>
    </w:p>
    <w:p w:rsidR="0070585D" w:rsidRDefault="0070585D">
      <w:pPr>
        <w:pStyle w:val="ConsPlusTitle"/>
        <w:jc w:val="center"/>
        <w:outlineLvl w:val="1"/>
      </w:pPr>
      <w:r>
        <w:t>I. Общие положения</w:t>
      </w:r>
    </w:p>
    <w:p w:rsidR="0070585D" w:rsidRDefault="0070585D">
      <w:pPr>
        <w:pStyle w:val="ConsPlusNormal"/>
        <w:ind w:firstLine="540"/>
        <w:jc w:val="both"/>
      </w:pPr>
    </w:p>
    <w:p w:rsidR="0070585D" w:rsidRDefault="0070585D">
      <w:pPr>
        <w:pStyle w:val="ConsPlusNormal"/>
        <w:ind w:firstLine="540"/>
        <w:jc w:val="both"/>
      </w:pPr>
      <w:r>
        <w:t>1. Правила рыболовства для Дальневосточного рыбохозяйственного бассейна (далее - Правила рыболовства) регламентируют деятельность российских юридических лиц, индивидуальных предпринимателей и граждан, включая лиц, относящихся к коренным малочисленным народам Севера, Сибири и Дальнего Востока Российской Федерации, и их общины, осуществляющих рыболовство во внутренних водах Российской Федерации, в том числе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в пределах Дальневосточного рыбохозяйственного бассейна, за исключением водных объектов или их частей, находящихся на особо охраняемых природных территориях федерального значения, в пределах которых рыболовство запрещено в соответствии с законодательством Российской Федерации об особо охраняемых природных территориях федерального значения, а также иностранных юридических лиц и граждан, осуществляющих рыболовство в соответствии с законодательством Российской Федерации и международными договорами Российской Федерации (далее - пользователи).</w:t>
      </w:r>
    </w:p>
    <w:p w:rsidR="0070585D" w:rsidRDefault="0070585D">
      <w:pPr>
        <w:pStyle w:val="ConsPlusNormal"/>
        <w:spacing w:before="220"/>
        <w:ind w:firstLine="540"/>
        <w:jc w:val="both"/>
      </w:pPr>
      <w:r>
        <w:t>2. Дальневосточный рыбохозяйственный бассейн включает в себя:</w:t>
      </w:r>
    </w:p>
    <w:p w:rsidR="0070585D" w:rsidRDefault="0070585D">
      <w:pPr>
        <w:pStyle w:val="ConsPlusNormal"/>
        <w:spacing w:before="220"/>
        <w:ind w:firstLine="540"/>
        <w:jc w:val="both"/>
      </w:pPr>
      <w:r>
        <w:t xml:space="preserve">а) Чукотское море с бассейнами впадающих в него рек, Берингово море с бассейнами впадающих в него рек, воды Тихого океана, прилегающие к Восточной Камчатке и Курильским островам с бассейнами впадающих в него рек, Охотское море с бассейнами впадающих в него рек, Японское море с бассейнами впадающих в него </w:t>
      </w:r>
      <w:r>
        <w:lastRenderedPageBreak/>
        <w:t>рек, а также водные объекты, расположенные на сухопутной территории Российской Федерации в границах Чукотского автономного округа; Приморского, Хабаровского и Камчатского краев; Еврейской автономной области; Сахалинской, Магаданской и Амурской областей, ограниченные бассейнами вышеуказанных рек, за исключением прудов и обводненных карьеров, находящихся в собственности субъектов Российской Федерации, муниципальной и частной собственности;</w:t>
      </w:r>
    </w:p>
    <w:p w:rsidR="0070585D" w:rsidRDefault="0070585D">
      <w:pPr>
        <w:pStyle w:val="ConsPlusNormal"/>
        <w:spacing w:before="220"/>
        <w:ind w:firstLine="540"/>
        <w:jc w:val="both"/>
      </w:pPr>
      <w:r>
        <w:t xml:space="preserve">б) районы добычи (вылова), промысловые зоны (подзоны), названия, обозначения и границы которых определяются в соответствии с </w:t>
      </w:r>
      <w:hyperlink w:anchor="P2330" w:history="1">
        <w:r>
          <w:rPr>
            <w:color w:val="0000FF"/>
          </w:rPr>
          <w:t>приложением N 1</w:t>
        </w:r>
      </w:hyperlink>
      <w:r>
        <w:t xml:space="preserve"> "Районы добычи (вылова), промысловые зоны (подзоны) Российской Федерации в Дальневосточном рыбохозяйственном бассейне" к Правилам рыболовства.</w:t>
      </w:r>
    </w:p>
    <w:p w:rsidR="0070585D" w:rsidRDefault="0070585D">
      <w:pPr>
        <w:pStyle w:val="ConsPlusNormal"/>
        <w:spacing w:before="220"/>
        <w:ind w:firstLine="540"/>
        <w:jc w:val="both"/>
      </w:pPr>
      <w:bookmarkStart w:id="4" w:name="P60"/>
      <w:bookmarkEnd w:id="4"/>
      <w:r>
        <w:t>3. Правила рыболовства регламентируют добычу (вылов) водных биологических ресурсов (далее - водные биоресурсы) в целях осуществления промышленного рыболовства, прибрежного рыболовства, рыболовства в научно-исследовательских и контрольных целях, рыболовства в учебных и культурно-просветительских целях, рыболовства в целях аквакультуры (рыбоводства), любительского рыболовства,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w:t>
      </w:r>
    </w:p>
    <w:p w:rsidR="0070585D" w:rsidRDefault="0070585D">
      <w:pPr>
        <w:pStyle w:val="ConsPlusNormal"/>
        <w:jc w:val="both"/>
      </w:pPr>
      <w:r>
        <w:t xml:space="preserve">(в ред. </w:t>
      </w:r>
      <w:hyperlink w:anchor="P20" w:history="1">
        <w:r>
          <w:rPr>
            <w:color w:val="0000FF"/>
          </w:rPr>
          <w:t>пункта 2</w:t>
        </w:r>
      </w:hyperlink>
      <w:r>
        <w:t xml:space="preserve"> данного Приказа)</w:t>
      </w:r>
    </w:p>
    <w:p w:rsidR="0070585D" w:rsidRDefault="0070585D">
      <w:pPr>
        <w:pStyle w:val="ConsPlusNormal"/>
        <w:spacing w:before="220"/>
        <w:ind w:firstLine="540"/>
        <w:jc w:val="both"/>
      </w:pPr>
      <w:r>
        <w:t>4. Правилами рыболовства устанавливаются:</w:t>
      </w:r>
    </w:p>
    <w:p w:rsidR="0070585D" w:rsidRDefault="0070585D">
      <w:pPr>
        <w:pStyle w:val="ConsPlusNormal"/>
        <w:spacing w:before="220"/>
        <w:ind w:firstLine="540"/>
        <w:jc w:val="both"/>
      </w:pPr>
      <w:r>
        <w:t>а) виды разрешенного рыболовства;</w:t>
      </w:r>
    </w:p>
    <w:p w:rsidR="0070585D" w:rsidRDefault="0070585D">
      <w:pPr>
        <w:pStyle w:val="ConsPlusNormal"/>
        <w:spacing w:before="220"/>
        <w:ind w:firstLine="540"/>
        <w:jc w:val="both"/>
      </w:pPr>
      <w:r>
        <w:t>б) нормативы, включая нормы выхода продуктов переработки водных биоресурсов, в том числе икры, а также параметры и сроки разрешенного рыболовства;</w:t>
      </w:r>
    </w:p>
    <w:p w:rsidR="0070585D" w:rsidRDefault="0070585D">
      <w:pPr>
        <w:pStyle w:val="ConsPlusNormal"/>
        <w:spacing w:before="220"/>
        <w:ind w:firstLine="540"/>
        <w:jc w:val="both"/>
      </w:pPr>
      <w:r>
        <w:t>в) ограничения рыболовства и иной деятельности, связанной с использованием водных биоресурсов, включая:</w:t>
      </w:r>
    </w:p>
    <w:p w:rsidR="0070585D" w:rsidRDefault="0070585D">
      <w:pPr>
        <w:pStyle w:val="ConsPlusNormal"/>
        <w:spacing w:before="220"/>
        <w:ind w:firstLine="540"/>
        <w:jc w:val="both"/>
      </w:pPr>
      <w:r>
        <w:t>запрет рыболовства в определенных районах и в отношении отдельных видов водных биоресурсов;</w:t>
      </w:r>
    </w:p>
    <w:p w:rsidR="0070585D" w:rsidRDefault="0070585D">
      <w:pPr>
        <w:pStyle w:val="ConsPlusNormal"/>
        <w:spacing w:before="220"/>
        <w:ind w:firstLine="540"/>
        <w:jc w:val="both"/>
      </w:pPr>
      <w:r>
        <w:t>закрытие рыболовства в определенных районах и в отношении отдельных видов водных биоресурсов;</w:t>
      </w:r>
    </w:p>
    <w:p w:rsidR="0070585D" w:rsidRDefault="0070585D">
      <w:pPr>
        <w:pStyle w:val="ConsPlusNormal"/>
        <w:spacing w:before="220"/>
        <w:ind w:firstLine="540"/>
        <w:jc w:val="both"/>
      </w:pPr>
      <w:r>
        <w:t>минимальные размер и вес добываемых (вылавливаемых) водных биоресурсов;</w:t>
      </w:r>
    </w:p>
    <w:p w:rsidR="0070585D" w:rsidRDefault="0070585D">
      <w:pPr>
        <w:pStyle w:val="ConsPlusNormal"/>
        <w:spacing w:before="220"/>
        <w:ind w:firstLine="540"/>
        <w:jc w:val="both"/>
      </w:pPr>
      <w:r>
        <w:t>виды и количество разрешаемых орудий и способов добычи (вылова) водных биоресурсов;</w:t>
      </w:r>
    </w:p>
    <w:p w:rsidR="0070585D" w:rsidRDefault="0070585D">
      <w:pPr>
        <w:pStyle w:val="ConsPlusNormal"/>
        <w:spacing w:before="220"/>
        <w:ind w:firstLine="540"/>
        <w:jc w:val="both"/>
      </w:pPr>
      <w:r>
        <w:t>размер ячеи орудий добычи (вылова) водных биоресурсов, размер и конструкция орудий добычи (вылова) водных биоресурсов;</w:t>
      </w:r>
    </w:p>
    <w:p w:rsidR="0070585D" w:rsidRDefault="0070585D">
      <w:pPr>
        <w:pStyle w:val="ConsPlusNormal"/>
        <w:spacing w:before="220"/>
        <w:ind w:firstLine="540"/>
        <w:jc w:val="both"/>
      </w:pPr>
      <w:r>
        <w:t>распределение районов добычи (вылова) водных биоресурсов (район, подрайон, промысловая зона, промысловая подзона) между группами судов, различающихся по орудиям добычи (вылова) водных биоресурсов, типам и размерам;</w:t>
      </w:r>
    </w:p>
    <w:p w:rsidR="0070585D" w:rsidRDefault="0070585D">
      <w:pPr>
        <w:pStyle w:val="ConsPlusNormal"/>
        <w:spacing w:before="220"/>
        <w:ind w:firstLine="540"/>
        <w:jc w:val="both"/>
      </w:pPr>
      <w:r>
        <w:t>периоды добычи (вылова) водных биоресурсов для групп судов, различающихся орудиями добычи (вылова) водных биоресурсов, типами (мощностью) и размерами;</w:t>
      </w:r>
    </w:p>
    <w:p w:rsidR="0070585D" w:rsidRDefault="0070585D">
      <w:pPr>
        <w:pStyle w:val="ConsPlusNormal"/>
        <w:spacing w:before="220"/>
        <w:ind w:firstLine="540"/>
        <w:jc w:val="both"/>
      </w:pPr>
      <w:r>
        <w:lastRenderedPageBreak/>
        <w:t>количество и типы (мощность) судов, которые могут осуществлять промышленное рыболовство и прибрежное рыболовство одновременно в одном районе добычи (вылова) водных биоресурсов;</w:t>
      </w:r>
    </w:p>
    <w:p w:rsidR="0070585D" w:rsidRDefault="0070585D">
      <w:pPr>
        <w:pStyle w:val="ConsPlusNormal"/>
        <w:spacing w:before="220"/>
        <w:ind w:firstLine="540"/>
        <w:jc w:val="both"/>
      </w:pPr>
      <w:r>
        <w:t>минимальный объем добычи (вылова) водных биоресурсов на одно судно;</w:t>
      </w:r>
    </w:p>
    <w:p w:rsidR="0070585D" w:rsidRDefault="0070585D">
      <w:pPr>
        <w:pStyle w:val="ConsPlusNormal"/>
        <w:spacing w:before="220"/>
        <w:ind w:firstLine="540"/>
        <w:jc w:val="both"/>
      </w:pPr>
      <w:r>
        <w:t>время выхода в море судов для осуществления промышленного рыболовства и прибрежного рыболовства;</w:t>
      </w:r>
    </w:p>
    <w:p w:rsidR="0070585D" w:rsidRDefault="0070585D">
      <w:pPr>
        <w:pStyle w:val="ConsPlusNormal"/>
        <w:spacing w:before="220"/>
        <w:ind w:firstLine="540"/>
        <w:jc w:val="both"/>
      </w:pPr>
      <w:r>
        <w:t>разрешенные приловы одних видов при осуществлении добычи (вылова) других водных биоресурсов;</w:t>
      </w:r>
    </w:p>
    <w:p w:rsidR="0070585D" w:rsidRDefault="0070585D">
      <w:pPr>
        <w:pStyle w:val="ConsPlusNormal"/>
        <w:spacing w:before="220"/>
        <w:ind w:firstLine="540"/>
        <w:jc w:val="both"/>
      </w:pPr>
      <w:r>
        <w:t>периоды рыболовства в водных объектах;</w:t>
      </w:r>
    </w:p>
    <w:p w:rsidR="0070585D" w:rsidRDefault="0070585D">
      <w:pPr>
        <w:pStyle w:val="ConsPlusNormal"/>
        <w:spacing w:before="220"/>
        <w:ind w:firstLine="540"/>
        <w:jc w:val="both"/>
      </w:pPr>
      <w:r>
        <w:t>г) требования к сохранению водных биоресурсов, включая обязанности пользователей, перечень документов, необходимых пользователям, требования к пользователям;</w:t>
      </w:r>
    </w:p>
    <w:p w:rsidR="0070585D" w:rsidRDefault="0070585D">
      <w:pPr>
        <w:pStyle w:val="ConsPlusNormal"/>
        <w:spacing w:before="220"/>
        <w:ind w:firstLine="540"/>
        <w:jc w:val="both"/>
      </w:pPr>
      <w:r>
        <w:t>д) суточная норма добычи (вылова) водных биоресурсов (количество, вес), разрешенная гражданину для добычи (вылова) при осуществлении любительского рыболовства.</w:t>
      </w:r>
    </w:p>
    <w:p w:rsidR="0070585D" w:rsidRDefault="0070585D">
      <w:pPr>
        <w:pStyle w:val="ConsPlusNormal"/>
        <w:spacing w:before="220"/>
        <w:ind w:firstLine="540"/>
        <w:jc w:val="both"/>
      </w:pPr>
      <w:r>
        <w:t>5. При осуществлении рыболовства в научно-исследовательских и контрольных целях, в учебных и культурно-просветительских целях, а также в целях аквакультуры (рыбоводства) запретные для добычи (вылова) водных биоресурсов районы добычи (вылова), сроки (периоды) добычи (вылова), видовой, половой и размерный состав добытых (выловленных) водных биоресурсов не устанавливаются, за исключением случаев, установленных Правилами рыболовства. Орудия и способы добычи (вылова) (за исключением орудий и способов добычи (вылова), запрещенных Правилами рыболовства при осуществлении рыболовства в научно-исследовательских и контрольных целях, в учебных и культурно-просветительских целях, а также в целях аквакультуры (рыбоводства)), районы и сроки (периоды) добычи (вылова) водных биоресурсов, видовой, половой и размерный состав добытых (выловленных) водных биоресурсов для указанных целей устанавливаются ежегодными планами проведения ресурсных исследований водных биоресурсов, учебными планами или планами культурно-просветительской деятельности, а также программами выполнения работ в области аквакультуры (рыбоводства), утвержденными в установленном законодательством Российской Федерации порядке.</w:t>
      </w:r>
    </w:p>
    <w:p w:rsidR="0070585D" w:rsidRDefault="0070585D">
      <w:pPr>
        <w:pStyle w:val="ConsPlusNormal"/>
        <w:spacing w:before="220"/>
        <w:ind w:firstLine="540"/>
        <w:jc w:val="both"/>
      </w:pPr>
      <w:r>
        <w:t>6. В случае если международными договорами Российской Федерации в области рыболовства и сохранения водных биоресурсов установлены иные правила, чем Правила рыболовства, применяются правила международных договоров &lt;1&gt;.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&lt;1&gt; </w:t>
      </w:r>
      <w:hyperlink r:id="rId19" w:history="1">
        <w:r>
          <w:rPr>
            <w:color w:val="0000FF"/>
          </w:rPr>
          <w:t>Статья 4</w:t>
        </w:r>
      </w:hyperlink>
      <w:r>
        <w:t xml:space="preserve"> Федерального закона от 20 декабря 2004 г. N 166-ФЗ "О рыболовстве и сохранении водных биологических ресурсов".</w:t>
      </w:r>
    </w:p>
    <w:p w:rsidR="0070585D" w:rsidRDefault="0070585D">
      <w:pPr>
        <w:pStyle w:val="ConsPlusNormal"/>
        <w:ind w:firstLine="540"/>
        <w:jc w:val="both"/>
      </w:pPr>
    </w:p>
    <w:p w:rsidR="0070585D" w:rsidRDefault="0070585D">
      <w:pPr>
        <w:pStyle w:val="ConsPlusNormal"/>
        <w:ind w:firstLine="540"/>
        <w:jc w:val="both"/>
      </w:pPr>
      <w:bookmarkStart w:id="5" w:name="P85"/>
      <w:bookmarkEnd w:id="5"/>
      <w:r>
        <w:t>7. В целях сохранения занесенных в Красную книгу Российской Федерации и (или) Красную книгу субъекта Российской Федерации редких и находящихся под угрозой исчезновения видов водных биоресурсов добыча (вылов) таких видов водных биоресурсов запрещена.</w:t>
      </w:r>
    </w:p>
    <w:p w:rsidR="0070585D" w:rsidRDefault="0070585D">
      <w:pPr>
        <w:pStyle w:val="ConsPlusNormal"/>
        <w:spacing w:before="220"/>
        <w:ind w:firstLine="540"/>
        <w:jc w:val="both"/>
      </w:pPr>
      <w:r>
        <w:lastRenderedPageBreak/>
        <w:t xml:space="preserve">В исключительных случаях добыча (вылов) редких и находящихся под угрозой исчезновения видов водных биоресурсов допускается на основании разрешений на добычу (вылов) водных биоресурсов в порядке, предусмотренном </w:t>
      </w:r>
      <w:hyperlink r:id="rId20" w:history="1">
        <w:r>
          <w:rPr>
            <w:color w:val="0000FF"/>
          </w:rPr>
          <w:t>постановлением</w:t>
        </w:r>
      </w:hyperlink>
      <w:r>
        <w:t xml:space="preserve"> Правительства Российской Федерации от 24 декабря 2008 г. N 1017 "О добыче (вылове) редких и находящихся под угрозой исчезновения видов водных биологических ресурсов" (Собрание законодательства Российской Федерации, 2009, N 2, ст. 223).</w:t>
      </w:r>
    </w:p>
    <w:p w:rsidR="0070585D" w:rsidRDefault="0070585D">
      <w:pPr>
        <w:pStyle w:val="ConsPlusNormal"/>
        <w:ind w:firstLine="540"/>
        <w:jc w:val="both"/>
      </w:pPr>
    </w:p>
    <w:p w:rsidR="0070585D" w:rsidRDefault="0070585D">
      <w:pPr>
        <w:pStyle w:val="ConsPlusTitle"/>
        <w:jc w:val="center"/>
        <w:outlineLvl w:val="1"/>
      </w:pPr>
      <w:bookmarkStart w:id="6" w:name="P88"/>
      <w:bookmarkEnd w:id="6"/>
      <w:r>
        <w:t>II. Правила добычи (вылова) водных биоресурсов</w:t>
      </w:r>
    </w:p>
    <w:p w:rsidR="0070585D" w:rsidRDefault="0070585D">
      <w:pPr>
        <w:pStyle w:val="ConsPlusTitle"/>
        <w:jc w:val="center"/>
      </w:pPr>
      <w:r>
        <w:t>при осуществлении промышленного и (или) прибрежного</w:t>
      </w:r>
    </w:p>
    <w:p w:rsidR="0070585D" w:rsidRDefault="0070585D">
      <w:pPr>
        <w:pStyle w:val="ConsPlusTitle"/>
        <w:jc w:val="center"/>
      </w:pPr>
      <w:r>
        <w:t>рыболовства во внутренних морских водах Российской</w:t>
      </w:r>
    </w:p>
    <w:p w:rsidR="0070585D" w:rsidRDefault="0070585D">
      <w:pPr>
        <w:pStyle w:val="ConsPlusTitle"/>
        <w:jc w:val="center"/>
      </w:pPr>
      <w:r>
        <w:t>Федерации, в территориальном море Российской Федерации,</w:t>
      </w:r>
    </w:p>
    <w:p w:rsidR="0070585D" w:rsidRDefault="0070585D">
      <w:pPr>
        <w:pStyle w:val="ConsPlusTitle"/>
        <w:jc w:val="center"/>
      </w:pPr>
      <w:r>
        <w:t>на континентальном шельфе Российской Федерации</w:t>
      </w:r>
    </w:p>
    <w:p w:rsidR="0070585D" w:rsidRDefault="0070585D">
      <w:pPr>
        <w:pStyle w:val="ConsPlusTitle"/>
        <w:jc w:val="center"/>
      </w:pPr>
      <w:r>
        <w:t>и в исключительной экономической зоне Российской Федерации,</w:t>
      </w:r>
    </w:p>
    <w:p w:rsidR="0070585D" w:rsidRDefault="0070585D">
      <w:pPr>
        <w:pStyle w:val="ConsPlusTitle"/>
        <w:jc w:val="center"/>
      </w:pPr>
      <w:r>
        <w:t>а также промышленного рыболовства во внутренних водах</w:t>
      </w:r>
    </w:p>
    <w:p w:rsidR="0070585D" w:rsidRDefault="0070585D">
      <w:pPr>
        <w:pStyle w:val="ConsPlusTitle"/>
        <w:jc w:val="center"/>
      </w:pPr>
      <w:r>
        <w:t>Российской Федерации, за исключением внутренних</w:t>
      </w:r>
    </w:p>
    <w:p w:rsidR="0070585D" w:rsidRDefault="0070585D">
      <w:pPr>
        <w:pStyle w:val="ConsPlusTitle"/>
        <w:jc w:val="center"/>
      </w:pPr>
      <w:r>
        <w:t>морских вод Российской Федерации</w:t>
      </w:r>
    </w:p>
    <w:p w:rsidR="0070585D" w:rsidRDefault="0070585D">
      <w:pPr>
        <w:pStyle w:val="ConsPlusTitle"/>
        <w:jc w:val="center"/>
      </w:pPr>
      <w:r>
        <w:t>(далее - внутренние водные объекты)</w:t>
      </w:r>
    </w:p>
    <w:p w:rsidR="0070585D" w:rsidRDefault="0070585D">
      <w:pPr>
        <w:pStyle w:val="ConsPlusNormal"/>
        <w:ind w:firstLine="540"/>
        <w:jc w:val="both"/>
      </w:pPr>
    </w:p>
    <w:p w:rsidR="0070585D" w:rsidRDefault="0070585D">
      <w:pPr>
        <w:pStyle w:val="ConsPlusTitle"/>
        <w:jc w:val="center"/>
        <w:outlineLvl w:val="2"/>
      </w:pPr>
      <w:r>
        <w:t>Требования к сохранению водных биоресурсов</w:t>
      </w:r>
    </w:p>
    <w:p w:rsidR="0070585D" w:rsidRDefault="0070585D">
      <w:pPr>
        <w:pStyle w:val="ConsPlusNormal"/>
        <w:ind w:firstLine="540"/>
        <w:jc w:val="both"/>
      </w:pPr>
    </w:p>
    <w:p w:rsidR="0070585D" w:rsidRDefault="0070585D">
      <w:pPr>
        <w:pStyle w:val="ConsPlusNormal"/>
        <w:ind w:firstLine="540"/>
        <w:jc w:val="both"/>
      </w:pPr>
      <w:r>
        <w:t xml:space="preserve">8. Право на добычу (вылов) водных биоресурсов возникает на основании договоров и решений, установленных Федеральным </w:t>
      </w:r>
      <w:hyperlink r:id="rId21" w:history="1">
        <w:r>
          <w:rPr>
            <w:color w:val="0000FF"/>
          </w:rPr>
          <w:t>законом</w:t>
        </w:r>
      </w:hyperlink>
      <w:r>
        <w:t xml:space="preserve"> от 20 декабря 2004 г. N 166-ФЗ "О рыболовстве и сохранении водных биологических ресурсов" &lt;2&gt;.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&lt;2&gt; </w:t>
      </w:r>
      <w:hyperlink r:id="rId22" w:history="1">
        <w:r>
          <w:rPr>
            <w:color w:val="0000FF"/>
          </w:rPr>
          <w:t>Статьи 33.1</w:t>
        </w:r>
      </w:hyperlink>
      <w:r>
        <w:t xml:space="preserve"> - </w:t>
      </w:r>
      <w:hyperlink r:id="rId23" w:history="1">
        <w:r>
          <w:rPr>
            <w:color w:val="0000FF"/>
          </w:rPr>
          <w:t>33.4</w:t>
        </w:r>
      </w:hyperlink>
      <w:r>
        <w:t xml:space="preserve">, </w:t>
      </w:r>
      <w:hyperlink r:id="rId24" w:history="1">
        <w:r>
          <w:rPr>
            <w:color w:val="0000FF"/>
          </w:rPr>
          <w:t>33.7</w:t>
        </w:r>
      </w:hyperlink>
      <w:r>
        <w:t xml:space="preserve"> Федерального закона от 20 декабря 2004 г. N 166-ФЗ "О рыболовстве и сохранении водных биологических ресурсов".</w:t>
      </w:r>
    </w:p>
    <w:p w:rsidR="0070585D" w:rsidRDefault="0070585D">
      <w:pPr>
        <w:pStyle w:val="ConsPlusNormal"/>
        <w:ind w:firstLine="540"/>
        <w:jc w:val="both"/>
      </w:pPr>
    </w:p>
    <w:p w:rsidR="0070585D" w:rsidRDefault="0070585D">
      <w:pPr>
        <w:pStyle w:val="ConsPlusNormal"/>
        <w:ind w:firstLine="540"/>
        <w:jc w:val="both"/>
      </w:pPr>
      <w:r>
        <w:t>9. Пользователи при осуществлении промышленного и (или) прибрежного рыболовства в морских водах с доставкой и выгрузкой уловов водных биоресурсов на берег в живом, свежем или охлажденном виде осуществляют их учет:</w:t>
      </w:r>
    </w:p>
    <w:p w:rsidR="0070585D" w:rsidRDefault="0070585D">
      <w:pPr>
        <w:pStyle w:val="ConsPlusNormal"/>
        <w:spacing w:before="220"/>
        <w:ind w:firstLine="540"/>
        <w:jc w:val="both"/>
      </w:pPr>
      <w:r>
        <w:t>в местах добычи (вылова) водных биоресурсов (район, подрайон, промысловая зона, промысловая подзона, координаты, рыболовный (рыбопромысловый) участок);</w:t>
      </w:r>
    </w:p>
    <w:p w:rsidR="0070585D" w:rsidRDefault="0070585D">
      <w:pPr>
        <w:pStyle w:val="ConsPlusNormal"/>
        <w:spacing w:before="220"/>
        <w:ind w:firstLine="540"/>
        <w:jc w:val="both"/>
      </w:pPr>
      <w:r>
        <w:t xml:space="preserve">либо на основе добровольного выбора - в местах доставки и выгрузки уловов водных биоресурсов, указанных в </w:t>
      </w:r>
      <w:hyperlink w:anchor="P108" w:history="1">
        <w:r>
          <w:rPr>
            <w:color w:val="0000FF"/>
          </w:rPr>
          <w:t>пункте 10</w:t>
        </w:r>
      </w:hyperlink>
      <w:r>
        <w:t xml:space="preserve"> Правил рыболовства (далее - рыболовство с учетом уловов в местах доставки и выгрузки), с соблюдением требований и ограничений, установленных Правилами рыболовства в отношении рыболовства с учетом уловов в местах доставки и выгрузки.</w:t>
      </w:r>
    </w:p>
    <w:p w:rsidR="0070585D" w:rsidRDefault="0070585D">
      <w:pPr>
        <w:pStyle w:val="ConsPlusNormal"/>
        <w:spacing w:before="220"/>
        <w:ind w:firstLine="540"/>
        <w:jc w:val="both"/>
      </w:pPr>
      <w:bookmarkStart w:id="7" w:name="P108"/>
      <w:bookmarkEnd w:id="7"/>
      <w:r>
        <w:t>10. Местами доставки и выгрузки уловов водных биоресурсов (далее - места доставки и выгрузки) при осуществлении рыболовства с учетом уловов в местах доставки и выгрузки являются:</w:t>
      </w:r>
    </w:p>
    <w:p w:rsidR="0070585D" w:rsidRDefault="0070585D">
      <w:pPr>
        <w:pStyle w:val="ConsPlusNormal"/>
        <w:spacing w:before="220"/>
        <w:ind w:firstLine="540"/>
        <w:jc w:val="both"/>
      </w:pPr>
      <w:r>
        <w:t>а) при осуществлении промышленного рыболовства - морские порты Российской Федерации и иные места, установленные Правительством Российской Федерации для доставки уловов водных биоресурсов, добытых (выловленных) при осуществлении промышленного рыболовства &lt;3&gt;;</w:t>
      </w:r>
    </w:p>
    <w:p w:rsidR="0070585D" w:rsidRDefault="0070585D">
      <w:pPr>
        <w:pStyle w:val="ConsPlusNormal"/>
        <w:spacing w:before="220"/>
        <w:ind w:firstLine="540"/>
        <w:jc w:val="both"/>
      </w:pPr>
      <w:r>
        <w:lastRenderedPageBreak/>
        <w:t>--------------------------------</w:t>
      </w:r>
    </w:p>
    <w:p w:rsidR="0070585D" w:rsidRDefault="0070585D">
      <w:pPr>
        <w:pStyle w:val="ConsPlusNormal"/>
        <w:spacing w:before="220"/>
        <w:ind w:firstLine="540"/>
        <w:jc w:val="both"/>
      </w:pPr>
      <w:r>
        <w:t xml:space="preserve">&lt;3&gt; </w:t>
      </w:r>
      <w:hyperlink r:id="rId25" w:history="1">
        <w:r>
          <w:rPr>
            <w:color w:val="0000FF"/>
          </w:rPr>
          <w:t>Постановление</w:t>
        </w:r>
      </w:hyperlink>
      <w:r>
        <w:t xml:space="preserve"> Правительства Российской Федерации от 5 марта 2013 г. N 184 "О порядке доставки уловов водных биологических ресурсов, добытых (выловленных) при осуществлении промышленного рыболовства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и в Каспийском море, и произведенной из них рыбной и иной продукции в морские порты Российской Федерации, а также в иные места доставки" (Собрание законодательства Российской Федерации, 2013, N 10, ст. 1033).</w:t>
      </w:r>
    </w:p>
    <w:p w:rsidR="0070585D" w:rsidRDefault="0070585D">
      <w:pPr>
        <w:pStyle w:val="ConsPlusNormal"/>
        <w:ind w:firstLine="540"/>
        <w:jc w:val="both"/>
      </w:pPr>
    </w:p>
    <w:p w:rsidR="0070585D" w:rsidRDefault="0070585D">
      <w:pPr>
        <w:pStyle w:val="ConsPlusNormal"/>
        <w:ind w:firstLine="540"/>
        <w:jc w:val="both"/>
      </w:pPr>
      <w:r>
        <w:t>б) при осуществлении прибрежного рыболовства - морские порты Российской Федерации и иные места, определяемые органами государственной власти прибрежных субъектов Российской Федерации на территориях таких субъектов, в порядке, установленном Правительством Российской Федерации, для выгрузки уловов водных биоресурсов, добытых (выловленных) при осуществлении прибрежного рыболовства &lt;4&gt;.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&lt;4&gt; </w:t>
      </w:r>
      <w:hyperlink r:id="rId26" w:history="1">
        <w:r>
          <w:rPr>
            <w:color w:val="0000FF"/>
          </w:rPr>
          <w:t>Постановление</w:t>
        </w:r>
      </w:hyperlink>
      <w:r>
        <w:t xml:space="preserve"> Правительства Российской Федерации от 6 августа 2018 г. N 917 "О порядке определения органами государственной власти прибрежных субъектов Российской Федерации мест выгрузки уловов водных биологических ресурсов, добытых (выловленных) при осуществлении прибрежного рыболовства, рыбной и иной продукции, произведенной из таких уловов на судах рыбопромыслового флота, в живом, свежем и охлажденном виде" (Собрание законодательства Российской Федерации, 2018, N 33, ст. 5425).</w:t>
      </w:r>
    </w:p>
    <w:p w:rsidR="0070585D" w:rsidRDefault="0070585D">
      <w:pPr>
        <w:pStyle w:val="ConsPlusNormal"/>
        <w:ind w:firstLine="540"/>
        <w:jc w:val="both"/>
      </w:pPr>
    </w:p>
    <w:p w:rsidR="0070585D" w:rsidRDefault="0070585D">
      <w:pPr>
        <w:pStyle w:val="ConsPlusNormal"/>
        <w:ind w:firstLine="540"/>
        <w:jc w:val="both"/>
      </w:pPr>
      <w:r>
        <w:t>11. Пользователи, выбравшие осуществление рыболовства с учетом уловов в местах доставки и выгрузки, обязаны уведомить об этом пограничный орган:</w:t>
      </w:r>
    </w:p>
    <w:p w:rsidR="0070585D" w:rsidRDefault="0070585D">
      <w:pPr>
        <w:pStyle w:val="ConsPlusNormal"/>
        <w:spacing w:before="220"/>
        <w:ind w:firstLine="540"/>
        <w:jc w:val="both"/>
      </w:pPr>
      <w:r>
        <w:t>не менее чем за трое суток о дате начала периода осуществления рыболовства с учетом уловов в местах доставки и выгрузки;</w:t>
      </w:r>
    </w:p>
    <w:p w:rsidR="0070585D" w:rsidRDefault="0070585D">
      <w:pPr>
        <w:pStyle w:val="ConsPlusNormal"/>
        <w:spacing w:before="220"/>
        <w:ind w:firstLine="540"/>
        <w:jc w:val="both"/>
      </w:pPr>
      <w:r>
        <w:t>не менее чем за одни сутки о дате окончания периода осуществления рыболовства с учетом уловов в местах доставки и выгрузки;</w:t>
      </w:r>
    </w:p>
    <w:p w:rsidR="0070585D" w:rsidRDefault="0070585D">
      <w:pPr>
        <w:pStyle w:val="ConsPlusNormal"/>
        <w:spacing w:before="220"/>
        <w:ind w:firstLine="540"/>
        <w:jc w:val="both"/>
      </w:pPr>
      <w:r>
        <w:t>не менее чем за 3 часа о времени и месте выгрузки уловов водных биоресурсов в каждом случае выгрузки уловов водных биоресурсов в течение периода осуществления рыболовства с учетом уловов в местах доставки и выгрузки.</w:t>
      </w:r>
    </w:p>
    <w:p w:rsidR="0070585D" w:rsidRDefault="0070585D">
      <w:pPr>
        <w:pStyle w:val="ConsPlusNormal"/>
        <w:spacing w:before="220"/>
        <w:ind w:firstLine="540"/>
        <w:jc w:val="both"/>
      </w:pPr>
      <w:r>
        <w:t>12. В течение периода осуществления рыболовства с учетом уловов в местах доставки и выгрузки количество рейсов (выходов в море) Правилами рыболовства не ограничивается.</w:t>
      </w:r>
    </w:p>
    <w:p w:rsidR="0070585D" w:rsidRDefault="0070585D">
      <w:pPr>
        <w:pStyle w:val="ConsPlusNormal"/>
        <w:spacing w:before="220"/>
        <w:ind w:firstLine="540"/>
        <w:jc w:val="both"/>
      </w:pPr>
      <w:r>
        <w:t>13. При осуществлении промышленного и (или) прибрежного рыболовства пользователи, за исключением граждан, должны:</w:t>
      </w:r>
    </w:p>
    <w:p w:rsidR="0070585D" w:rsidRDefault="0070585D">
      <w:pPr>
        <w:pStyle w:val="ConsPlusNormal"/>
        <w:spacing w:before="220"/>
        <w:ind w:firstLine="540"/>
        <w:jc w:val="both"/>
      </w:pPr>
      <w:bookmarkStart w:id="8" w:name="P123"/>
      <w:bookmarkEnd w:id="8"/>
      <w:r>
        <w:t>13.1. локальным актом назначить лицо (лиц) из числа работников предприятия, ответственное (ответственных) за добычу (вылов) водных биоресурсов (при осуществлении рыболовства без использования судов рыбопромыслового флота);</w:t>
      </w:r>
    </w:p>
    <w:p w:rsidR="0070585D" w:rsidRDefault="0070585D">
      <w:pPr>
        <w:pStyle w:val="ConsPlusNormal"/>
        <w:spacing w:before="220"/>
        <w:ind w:firstLine="540"/>
        <w:jc w:val="both"/>
      </w:pPr>
      <w:r>
        <w:lastRenderedPageBreak/>
        <w:t>13.2. вести следующие документы:</w:t>
      </w:r>
    </w:p>
    <w:p w:rsidR="0070585D" w:rsidRDefault="0070585D">
      <w:pPr>
        <w:pStyle w:val="ConsPlusNormal"/>
        <w:spacing w:before="220"/>
        <w:ind w:firstLine="540"/>
        <w:jc w:val="both"/>
      </w:pPr>
      <w:r>
        <w:t>а) промысловый журнал и технологический журнал (при производстве рыбной и иной продукции из водных биоресурсов);</w:t>
      </w:r>
    </w:p>
    <w:p w:rsidR="0070585D" w:rsidRDefault="0070585D">
      <w:pPr>
        <w:pStyle w:val="ConsPlusNormal"/>
        <w:spacing w:before="220"/>
        <w:ind w:firstLine="540"/>
        <w:jc w:val="both"/>
      </w:pPr>
      <w:r>
        <w:t>б) приемо-сдаточные документы, подтверждающие сдачу либо приемку уловов водных биоресурсов и (или) произведенной из них рыбной и иной продукции;</w:t>
      </w:r>
    </w:p>
    <w:p w:rsidR="0070585D" w:rsidRDefault="0070585D">
      <w:pPr>
        <w:pStyle w:val="ConsPlusNormal"/>
        <w:spacing w:before="220"/>
        <w:ind w:firstLine="540"/>
        <w:jc w:val="both"/>
      </w:pPr>
      <w:r>
        <w:t>13.3. обеспечивать:</w:t>
      </w:r>
    </w:p>
    <w:p w:rsidR="0070585D" w:rsidRDefault="0070585D">
      <w:pPr>
        <w:pStyle w:val="ConsPlusNormal"/>
        <w:spacing w:before="220"/>
        <w:ind w:firstLine="540"/>
        <w:jc w:val="both"/>
      </w:pPr>
      <w:r>
        <w:t>а) хранение заполненных промыслового и технологического журналов, а также приемо-сдаточных документов или их копий, заверенных подписью капитана или лица (лиц), ответственного (ответственных) за добычу (вылов) водных биоресурсов, и судовой печатью (при ее наличии):</w:t>
      </w:r>
    </w:p>
    <w:p w:rsidR="0070585D" w:rsidRDefault="0070585D">
      <w:pPr>
        <w:pStyle w:val="ConsPlusNormal"/>
        <w:spacing w:before="220"/>
        <w:ind w:firstLine="540"/>
        <w:jc w:val="both"/>
      </w:pPr>
      <w:r>
        <w:t>на судне или у лица (лиц), ответственного (ответственных) за добычу (вылов) водных биоресурсов (при осуществлении рыболовства без использования судов рыбопромыслового флота) в течение календарного года, в котором заполняются промысловый и технологический журналы, а также приемо-сдаточные документы или их копии;</w:t>
      </w:r>
    </w:p>
    <w:p w:rsidR="0070585D" w:rsidRDefault="0070585D">
      <w:pPr>
        <w:pStyle w:val="ConsPlusNormal"/>
        <w:spacing w:before="220"/>
        <w:ind w:firstLine="540"/>
        <w:jc w:val="both"/>
      </w:pPr>
      <w:r>
        <w:t>у пользователя в течение двух лет следующих за годом заполнения промыслового и технологического журналов, а также приемо-сдаточных документов или их копий;</w:t>
      </w:r>
    </w:p>
    <w:p w:rsidR="0070585D" w:rsidRDefault="0070585D">
      <w:pPr>
        <w:pStyle w:val="ConsPlusNormal"/>
        <w:spacing w:before="220"/>
        <w:ind w:firstLine="540"/>
        <w:jc w:val="both"/>
      </w:pPr>
      <w:r>
        <w:t xml:space="preserve">б) выполнение временного </w:t>
      </w:r>
      <w:hyperlink r:id="rId27" w:history="1">
        <w:r>
          <w:rPr>
            <w:color w:val="0000FF"/>
          </w:rPr>
          <w:t>положения</w:t>
        </w:r>
      </w:hyperlink>
      <w:r>
        <w:t xml:space="preserve"> о спутниковом позиционном контроле иностранных промысловых судов, утвержденного приказом Госкомрыболовства России от 22 ноября 1999 г. N 330 (зарегистрирован Минюстом России 5 января 2000 г., регистрационный N 2042), а также </w:t>
      </w:r>
      <w:hyperlink r:id="rId28" w:history="1">
        <w:r>
          <w:rPr>
            <w:color w:val="0000FF"/>
          </w:rPr>
          <w:t>Порядка</w:t>
        </w:r>
      </w:hyperlink>
      <w:r>
        <w:t xml:space="preserve"> оснащения судов техническими средствами контроля, их видов, требований к их использованию и </w:t>
      </w:r>
      <w:hyperlink r:id="rId29" w:history="1">
        <w:r>
          <w:rPr>
            <w:color w:val="0000FF"/>
          </w:rPr>
          <w:t>Порядка</w:t>
        </w:r>
      </w:hyperlink>
      <w:r>
        <w:t xml:space="preserve"> контроля функционирования технических средств контроля, утвержденных приказом Минсельхоза России от 15 ноября 2018 г. N 525 (зарегистрирован Минюстом России 11 декабря 2018 г., регистрационный N 52959), за исключением рыболовства, осуществляемого юридическими лицами и индивидуальными предпринимателями во внутренних водных объектах);</w:t>
      </w:r>
    </w:p>
    <w:p w:rsidR="0070585D" w:rsidRDefault="0070585D">
      <w:pPr>
        <w:pStyle w:val="ConsPlusNormal"/>
        <w:spacing w:before="220"/>
        <w:ind w:firstLine="540"/>
        <w:jc w:val="both"/>
      </w:pPr>
      <w:r>
        <w:t xml:space="preserve">в) соблюдение установленных комиссией по регулированию добычи (вылова) анадромных видов рыб в соответствующем субъекте Российской Федерации условий добычи (вылова) анадромных видов рыб в соответствии с </w:t>
      </w:r>
      <w:hyperlink r:id="rId30" w:history="1">
        <w:r>
          <w:rPr>
            <w:color w:val="0000FF"/>
          </w:rPr>
          <w:t>Порядком</w:t>
        </w:r>
      </w:hyperlink>
      <w:r>
        <w:t xml:space="preserve"> деятельности комиссии по регулированию добычи (вылова) анадромных видов рыб, утвержденным приказом Министерства сельского хозяйства Российской Федерации от 8 апреля 2013 г. N 170 (зарегистрирован Минюстом России 19 июня 2013 г., регистрационный N 28842) &lt;5&gt;;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&lt;5&gt; </w:t>
      </w:r>
      <w:hyperlink r:id="rId31" w:history="1">
        <w:r>
          <w:rPr>
            <w:color w:val="0000FF"/>
          </w:rPr>
          <w:t>Статья 29.1</w:t>
        </w:r>
      </w:hyperlink>
      <w:r>
        <w:t xml:space="preserve"> Федерального закона от 20 декабря 2004 г. N 166-ФЗ "О рыболовстве и сохранении водных биологических ресурсов".</w:t>
      </w:r>
    </w:p>
    <w:p w:rsidR="0070585D" w:rsidRDefault="0070585D">
      <w:pPr>
        <w:pStyle w:val="ConsPlusNormal"/>
        <w:ind w:firstLine="540"/>
        <w:jc w:val="both"/>
      </w:pPr>
    </w:p>
    <w:p w:rsidR="0070585D" w:rsidRDefault="0070585D">
      <w:pPr>
        <w:pStyle w:val="ConsPlusNormal"/>
        <w:ind w:firstLine="540"/>
        <w:jc w:val="both"/>
      </w:pPr>
      <w:r>
        <w:t>г) соблюдение международных договоров Российской Федерации в области рыболовства и сохранения водных биоресурсов;</w:t>
      </w:r>
    </w:p>
    <w:p w:rsidR="0070585D" w:rsidRDefault="0070585D">
      <w:pPr>
        <w:pStyle w:val="ConsPlusNormal"/>
        <w:spacing w:before="220"/>
        <w:ind w:firstLine="540"/>
        <w:jc w:val="both"/>
      </w:pPr>
      <w:r>
        <w:lastRenderedPageBreak/>
        <w:t>д) наличие на борту судов в исправном состоянии технических средств контроля (далее - ТСК), обеспечивающих автоматическую передачу информации о местоположении судна (для судов с главным двигателем мощностью более пятидесяти пяти кВт и валовой вместимостью более восьмидесяти тонн) &lt;6&gt;;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&lt;6&gt; </w:t>
      </w:r>
      <w:hyperlink r:id="rId32" w:history="1">
        <w:r>
          <w:rPr>
            <w:color w:val="0000FF"/>
          </w:rPr>
          <w:t>Статья 43.4</w:t>
        </w:r>
      </w:hyperlink>
      <w:r>
        <w:t xml:space="preserve"> Федерального закона от 20 декабря 2004 г. N 166-ФЗ "О рыболовстве и сохранении водных биологических ресурсов".</w:t>
      </w:r>
    </w:p>
    <w:p w:rsidR="0070585D" w:rsidRDefault="0070585D">
      <w:pPr>
        <w:pStyle w:val="ConsPlusNormal"/>
        <w:ind w:firstLine="540"/>
        <w:jc w:val="both"/>
      </w:pPr>
    </w:p>
    <w:p w:rsidR="0070585D" w:rsidRDefault="0070585D">
      <w:pPr>
        <w:pStyle w:val="ConsPlusNormal"/>
        <w:ind w:firstLine="540"/>
        <w:jc w:val="both"/>
      </w:pPr>
      <w:r>
        <w:t>е) наличие на борту судов и в местах добычи (вылова) оборудования для незамедлительного извлечения добытых (выловленных) водных биоресурсов из воды (при осуществлении добычи (вылова) морских млекопитающих);</w:t>
      </w:r>
    </w:p>
    <w:p w:rsidR="0070585D" w:rsidRDefault="0070585D">
      <w:pPr>
        <w:pStyle w:val="ConsPlusNormal"/>
        <w:spacing w:before="220"/>
        <w:ind w:firstLine="540"/>
        <w:jc w:val="both"/>
      </w:pPr>
      <w:r>
        <w:t>13.4. иметь на борту судна оборудование для взвешивания улова водных биоресурсов на судне (за исключением беспалубных маломерных судов и судов, осуществляющих рыболовство с учетом уловов в местах доставки и выгрузки), а также схему расположения на судне трюмов и грузовых твиндеков, заверенную собственником судна, с указанием их размеров и объемов для определения количества улова водных биоресурсов объемно-весовым способом (за исключением беспалубных маломерных судов);</w:t>
      </w:r>
    </w:p>
    <w:p w:rsidR="0070585D" w:rsidRDefault="0070585D">
      <w:pPr>
        <w:pStyle w:val="ConsPlusNormal"/>
        <w:spacing w:before="220"/>
        <w:ind w:firstLine="540"/>
        <w:jc w:val="both"/>
      </w:pPr>
      <w:r>
        <w:t>13.5. представлять в территориальные органы Росрыболовства сведения о добыче (вылове):</w:t>
      </w:r>
    </w:p>
    <w:p w:rsidR="0070585D" w:rsidRDefault="0070585D">
      <w:pPr>
        <w:pStyle w:val="ConsPlusNormal"/>
        <w:spacing w:before="220"/>
        <w:ind w:firstLine="540"/>
        <w:jc w:val="both"/>
      </w:pPr>
      <w:r>
        <w:t xml:space="preserve">а) водных биоресурсов (за исключением анадромных видов рыб, добыча (вылов) которых регулируется </w:t>
      </w:r>
      <w:hyperlink r:id="rId33"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по каждому разрешению на добычу (вылов) водных биоресурсов в течение всего периода его действия раздельно по районам добычи (вылова) и видам водных биоресурсов, в том числе при отсутствии уловов водных биоресурсов в отчетный период:</w:t>
      </w:r>
    </w:p>
    <w:p w:rsidR="0070585D" w:rsidRDefault="0070585D">
      <w:pPr>
        <w:pStyle w:val="ConsPlusNormal"/>
        <w:spacing w:before="220"/>
        <w:ind w:firstLine="540"/>
        <w:jc w:val="both"/>
      </w:pPr>
      <w:r>
        <w:t>не позднее 18 и 3 числа каждого месяца по состоянию на 15 и последнее число месяца - при осуществлении рыболовства судами, подающими судовые суточные донесения (далее - ССД);</w:t>
      </w:r>
    </w:p>
    <w:p w:rsidR="0070585D" w:rsidRDefault="0070585D">
      <w:pPr>
        <w:pStyle w:val="ConsPlusNormal"/>
        <w:spacing w:before="220"/>
        <w:ind w:firstLine="540"/>
        <w:jc w:val="both"/>
      </w:pPr>
      <w:r>
        <w:t>на 5, 10, 15, 20, 25 и последнее число каждого месяца не позднее суток после указанной даты - за исключением рыболовства, осуществляемого судами, подающими ССД;</w:t>
      </w:r>
    </w:p>
    <w:p w:rsidR="0070585D" w:rsidRDefault="0070585D">
      <w:pPr>
        <w:pStyle w:val="ConsPlusNormal"/>
        <w:spacing w:before="220"/>
        <w:ind w:firstLine="540"/>
        <w:jc w:val="both"/>
      </w:pPr>
      <w:r>
        <w:t xml:space="preserve">б) анадромных видов рыб, добыча (вылов) которых регулируется </w:t>
      </w:r>
      <w:hyperlink r:id="rId34"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по каждому разрешению на добычу (вылов) водных биоресурсов в течение всего периода его действия раздельно по районам добычи (вылова) и видам водных биоресурсов, в том числе при отсутствии добычи (вылова) водных биоресурсов в отчетный период, в сроки, установленные комиссией по регулированию добычи (вылова) анадромных видов рыб, но не реже, чем на 5, 10, 15, 20, 25 и последнее число каждого месяца и не позднее суток после указанной даты;</w:t>
      </w:r>
    </w:p>
    <w:p w:rsidR="0070585D" w:rsidRDefault="0070585D">
      <w:pPr>
        <w:pStyle w:val="ConsPlusNormal"/>
        <w:spacing w:before="220"/>
        <w:ind w:firstLine="540"/>
        <w:jc w:val="both"/>
      </w:pPr>
      <w:r>
        <w:t>13.6. осуществлять:</w:t>
      </w:r>
    </w:p>
    <w:p w:rsidR="0070585D" w:rsidRDefault="0070585D">
      <w:pPr>
        <w:pStyle w:val="ConsPlusNormal"/>
        <w:spacing w:before="220"/>
        <w:ind w:firstLine="540"/>
        <w:jc w:val="both"/>
      </w:pPr>
      <w:r>
        <w:t>а) в местах добычи (вылова) водных биоресурсов:</w:t>
      </w:r>
    </w:p>
    <w:p w:rsidR="0070585D" w:rsidRDefault="0070585D">
      <w:pPr>
        <w:pStyle w:val="ConsPlusNormal"/>
        <w:spacing w:before="220"/>
        <w:ind w:firstLine="540"/>
        <w:jc w:val="both"/>
      </w:pPr>
      <w:r>
        <w:lastRenderedPageBreak/>
        <w:t xml:space="preserve">раздельный учет улова водных биоресурсов и приемки уловов водных биоресурсов по видам водных биоресурсов, указание в промысловом журнале и других отчетных документах весового (размерного) соотношения видов в улове водных биоресурсов (за исключением рыболовства с учетом уловов в местах доставки и выгрузки). При добыче (вылове) анадромных видов рыб, добыча (вылов) которых регулируется </w:t>
      </w:r>
      <w:hyperlink r:id="rId35"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на рыболовных участках допускается осуществлять общий учет улова водных биоресурсов без указания в промысловом журнале и других отчетных документах весового (размерного) соотношения видов в улове. При этом последующая корректировка общего веса улова, установленного при выгрузке, с внесением изменений в промысловый журнал и другие отчетные документы осуществляется не позднее 12 часов 00 минут суток, следующих за сутками, в которых осуществлялась добыча (вылов) анадромных видов рыб, добыча (вылов) которых регулируется </w:t>
      </w:r>
      <w:hyperlink r:id="rId36"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Допускается также указание в промысловом журнале и других отчетных документах не позднее 12 часов 00 минут суток, следующих за сутками, в которых осуществлялась добыча (вылов) анадромных видов рыб, добыча (вылов) которых регулируется </w:t>
      </w:r>
      <w:hyperlink r:id="rId37"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весового (размерного) соотношения видов в улове без изменения общего веса улова, определенного в местах доставки и выгрузки.</w:t>
      </w:r>
    </w:p>
    <w:p w:rsidR="0070585D" w:rsidRDefault="0070585D">
      <w:pPr>
        <w:pStyle w:val="ConsPlusNormal"/>
        <w:jc w:val="both"/>
      </w:pPr>
      <w:r>
        <w:t xml:space="preserve">(пп. "а" в ред. </w:t>
      </w:r>
      <w:hyperlink r:id="rId38"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 xml:space="preserve">б) в местах доставки и выгрузки, указанных в </w:t>
      </w:r>
      <w:hyperlink w:anchor="P108" w:history="1">
        <w:r>
          <w:rPr>
            <w:color w:val="0000FF"/>
          </w:rPr>
          <w:t>пункте 10</w:t>
        </w:r>
      </w:hyperlink>
      <w:r>
        <w:t xml:space="preserve"> Правил рыболовства, после завершения каждого рейса (выхода в море) при осуществлении рыболовства с учетом уловов в местах доставки и выгрузки:</w:t>
      </w:r>
    </w:p>
    <w:p w:rsidR="0070585D" w:rsidRDefault="0070585D">
      <w:pPr>
        <w:pStyle w:val="ConsPlusNormal"/>
        <w:spacing w:before="220"/>
        <w:ind w:firstLine="540"/>
        <w:jc w:val="both"/>
      </w:pPr>
      <w:r>
        <w:t>раздельный учет улова водных биоресурсов по видам водных биоресурсов, указание весового (размерного) соотношения видов в улове водных биоресурсов, суммарно добытых (выловленных) за весь период рейса (выхода в море), в промысловом журнале и других отчетных документах по окончании работ по определению весового (размерного) соотношения видов в улове водных биоресурсов;</w:t>
      </w:r>
    </w:p>
    <w:p w:rsidR="0070585D" w:rsidRDefault="0070585D">
      <w:pPr>
        <w:pStyle w:val="ConsPlusNormal"/>
        <w:spacing w:before="220"/>
        <w:ind w:firstLine="540"/>
        <w:jc w:val="both"/>
      </w:pPr>
      <w:r>
        <w:t>13.7. производить учет добычи (вылова) и сдачу улова горбуши, кеты, нерки, чавычи, кижуча, симы (далее - тихоокеанские лососи) любым из следующих способов:</w:t>
      </w:r>
    </w:p>
    <w:p w:rsidR="0070585D" w:rsidRDefault="0070585D">
      <w:pPr>
        <w:pStyle w:val="ConsPlusNormal"/>
        <w:spacing w:before="220"/>
        <w:ind w:firstLine="540"/>
        <w:jc w:val="both"/>
      </w:pPr>
      <w:r>
        <w:t>а) прямым взвешиванием улова на оборудовании для взвешивания уловов водных биоресурсов;</w:t>
      </w:r>
    </w:p>
    <w:p w:rsidR="0070585D" w:rsidRDefault="0070585D">
      <w:pPr>
        <w:pStyle w:val="ConsPlusNormal"/>
        <w:spacing w:before="220"/>
        <w:ind w:firstLine="540"/>
        <w:jc w:val="both"/>
      </w:pPr>
      <w:r>
        <w:t>б) объемно-весовым методом;</w:t>
      </w:r>
    </w:p>
    <w:p w:rsidR="0070585D" w:rsidRDefault="0070585D">
      <w:pPr>
        <w:pStyle w:val="ConsPlusNormal"/>
        <w:spacing w:before="220"/>
        <w:ind w:firstLine="540"/>
        <w:jc w:val="both"/>
      </w:pPr>
      <w:r>
        <w:t>в) способом поштучного пересчета с последующим пересчетом на средний вес рыбы;</w:t>
      </w:r>
    </w:p>
    <w:p w:rsidR="0070585D" w:rsidRDefault="0070585D">
      <w:pPr>
        <w:pStyle w:val="ConsPlusNormal"/>
        <w:spacing w:before="220"/>
        <w:ind w:firstLine="540"/>
        <w:jc w:val="both"/>
      </w:pPr>
      <w:r>
        <w:t>13.8. производить учет водных биоресурсов при осуществлении рыболовства с учетом уловов в местах доставки и выгрузки, любым из следующих способов:</w:t>
      </w:r>
    </w:p>
    <w:p w:rsidR="0070585D" w:rsidRDefault="0070585D">
      <w:pPr>
        <w:pStyle w:val="ConsPlusNormal"/>
        <w:spacing w:before="220"/>
        <w:ind w:firstLine="540"/>
        <w:jc w:val="both"/>
      </w:pPr>
      <w:r>
        <w:t>а) прямым взвешиванием улова на оборудовании для взвешивания уловов водных биоресурсов;</w:t>
      </w:r>
    </w:p>
    <w:p w:rsidR="0070585D" w:rsidRDefault="0070585D">
      <w:pPr>
        <w:pStyle w:val="ConsPlusNormal"/>
        <w:spacing w:before="220"/>
        <w:ind w:firstLine="540"/>
        <w:jc w:val="both"/>
      </w:pPr>
      <w:r>
        <w:t>б) объемно-весовым методом;</w:t>
      </w:r>
    </w:p>
    <w:p w:rsidR="0070585D" w:rsidRDefault="0070585D">
      <w:pPr>
        <w:pStyle w:val="ConsPlusNormal"/>
        <w:spacing w:before="220"/>
        <w:ind w:firstLine="540"/>
        <w:jc w:val="both"/>
      </w:pPr>
      <w:r>
        <w:lastRenderedPageBreak/>
        <w:t>в) способом поштучного пересчета с последующим пересчетом на средний вес;</w:t>
      </w:r>
    </w:p>
    <w:p w:rsidR="0070585D" w:rsidRDefault="0070585D">
      <w:pPr>
        <w:pStyle w:val="ConsPlusNormal"/>
        <w:spacing w:before="220"/>
        <w:ind w:firstLine="540"/>
        <w:jc w:val="both"/>
      </w:pPr>
      <w:r>
        <w:t>г) методом определения в местах доставки и выгрузки весового (размерного) соотношения видов в улове водных биоресурсов, суммарно добытых (выловленных) за весь период рейса (выхода в море), путем расчета весового (размерного) соотношения видов водных биоресурсов в выборке, отобранной случайным образом из всего объема улова (далее - выборочный метод).</w:t>
      </w:r>
    </w:p>
    <w:p w:rsidR="0070585D" w:rsidRDefault="0070585D">
      <w:pPr>
        <w:pStyle w:val="ConsPlusNormal"/>
        <w:spacing w:before="220"/>
        <w:ind w:firstLine="540"/>
        <w:jc w:val="both"/>
      </w:pPr>
      <w:r>
        <w:t>14. Капитан судна или лицо (лица), ответственное (ответственные) за добычу (вылов) водных биоресурсов, должны иметь при себе либо на борту судна, а также на каждом рыболовном (рыбопромысловом) участке:</w:t>
      </w:r>
    </w:p>
    <w:p w:rsidR="0070585D" w:rsidRDefault="0070585D">
      <w:pPr>
        <w:pStyle w:val="ConsPlusNormal"/>
        <w:spacing w:before="220"/>
        <w:ind w:firstLine="540"/>
        <w:jc w:val="both"/>
      </w:pPr>
      <w:r>
        <w:t>а) надлежащим образом оформленный подлинник разрешения на добычу (вылов) водных биоресурсов, а также документ о внесении изменений в данное разрешение, переданный посредством электронной и иной связи, являющийся неотъемлемой частью разрешения;</w:t>
      </w:r>
    </w:p>
    <w:p w:rsidR="0070585D" w:rsidRDefault="0070585D">
      <w:pPr>
        <w:pStyle w:val="ConsPlusNormal"/>
        <w:spacing w:before="220"/>
        <w:ind w:firstLine="540"/>
        <w:jc w:val="both"/>
      </w:pPr>
      <w:r>
        <w:t>б) промысловый журнал;</w:t>
      </w:r>
    </w:p>
    <w:p w:rsidR="0070585D" w:rsidRDefault="0070585D">
      <w:pPr>
        <w:pStyle w:val="ConsPlusNormal"/>
        <w:spacing w:before="220"/>
        <w:ind w:firstLine="540"/>
        <w:jc w:val="both"/>
      </w:pPr>
      <w:r>
        <w:t>в) технологический журнал (при производстве рыбной и иной продукции из водных биоресурсов);</w:t>
      </w:r>
    </w:p>
    <w:p w:rsidR="0070585D" w:rsidRDefault="0070585D">
      <w:pPr>
        <w:pStyle w:val="ConsPlusNormal"/>
        <w:spacing w:before="220"/>
        <w:ind w:firstLine="540"/>
        <w:jc w:val="both"/>
      </w:pPr>
      <w:bookmarkStart w:id="9" w:name="P167"/>
      <w:bookmarkEnd w:id="9"/>
      <w:r>
        <w:t>15. Капитан судна должен иметь при себе либо на борту судна:</w:t>
      </w:r>
    </w:p>
    <w:p w:rsidR="0070585D" w:rsidRDefault="0070585D">
      <w:pPr>
        <w:pStyle w:val="ConsPlusNormal"/>
        <w:spacing w:before="220"/>
        <w:ind w:firstLine="540"/>
        <w:jc w:val="both"/>
      </w:pPr>
      <w:r>
        <w:t xml:space="preserve">а) свидетельство соответствия ТСК, выданное в соответствии с </w:t>
      </w:r>
      <w:hyperlink r:id="rId39" w:history="1">
        <w:r>
          <w:rPr>
            <w:color w:val="0000FF"/>
          </w:rPr>
          <w:t>Порядком</w:t>
        </w:r>
      </w:hyperlink>
      <w:r>
        <w:t xml:space="preserve"> оснащения судов техническими средствами контроля, их видов, требований к их использованию, утвержденным приказом Минсельхоза России от 15 ноября 2018 г. N 525 (зарегистрирован Минюстом России 11 декабря 2018 г., регистрационный N 52959) (для судов с главным двигателем мощностью более пятидесяти пяти кВт и валовой вместимостью более восьмидесяти тонн) &lt;7&gt;;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&lt;7&gt; </w:t>
      </w:r>
      <w:hyperlink r:id="rId40" w:history="1">
        <w:r>
          <w:rPr>
            <w:color w:val="0000FF"/>
          </w:rPr>
          <w:t>Статья 43.4</w:t>
        </w:r>
      </w:hyperlink>
      <w:r>
        <w:t xml:space="preserve"> Федерального закона от 20 декабря 2004 г. N 166-ФЗ "О рыболовстве и сохранении водных биологических ресурсов".</w:t>
      </w:r>
    </w:p>
    <w:p w:rsidR="0070585D" w:rsidRDefault="0070585D">
      <w:pPr>
        <w:pStyle w:val="ConsPlusNormal"/>
        <w:ind w:firstLine="540"/>
        <w:jc w:val="both"/>
      </w:pPr>
    </w:p>
    <w:p w:rsidR="0070585D" w:rsidRDefault="0070585D">
      <w:pPr>
        <w:pStyle w:val="ConsPlusNormal"/>
        <w:ind w:firstLine="540"/>
        <w:jc w:val="both"/>
      </w:pPr>
      <w:r>
        <w:t xml:space="preserve">б) оригиналы или заверенные в установленном порядке копии действующих документов об освидетельствовании и классификации, а также регистрации судна, выданных уполномоченными Правительством Российской Федерации на то органами или российскими организациями, а также иностранными классификационными обществами, действующими в соответствии с международными соглашениями, в отношении судов, подлежащих государственной регистрации в соответствии с </w:t>
      </w:r>
      <w:hyperlink r:id="rId41" w:history="1">
        <w:r>
          <w:rPr>
            <w:color w:val="0000FF"/>
          </w:rPr>
          <w:t>Кодексом</w:t>
        </w:r>
      </w:hyperlink>
      <w:r>
        <w:t xml:space="preserve"> торгового мореплавания Российской Федерации &lt;8&gt; и </w:t>
      </w:r>
      <w:hyperlink r:id="rId42" w:history="1">
        <w:r>
          <w:rPr>
            <w:color w:val="0000FF"/>
          </w:rPr>
          <w:t>Кодексом</w:t>
        </w:r>
      </w:hyperlink>
      <w:r>
        <w:t xml:space="preserve"> внутреннего водного транспорта Российской Федерации &lt;9&gt;;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&lt;8&gt; </w:t>
      </w:r>
      <w:hyperlink r:id="rId43" w:history="1">
        <w:r>
          <w:rPr>
            <w:color w:val="0000FF"/>
          </w:rPr>
          <w:t>Статьи 5</w:t>
        </w:r>
      </w:hyperlink>
      <w:r>
        <w:t xml:space="preserve">, </w:t>
      </w:r>
      <w:hyperlink r:id="rId44" w:history="1">
        <w:r>
          <w:rPr>
            <w:color w:val="0000FF"/>
          </w:rPr>
          <w:t>22</w:t>
        </w:r>
      </w:hyperlink>
      <w:r>
        <w:t xml:space="preserve"> - </w:t>
      </w:r>
      <w:hyperlink r:id="rId45" w:history="1">
        <w:r>
          <w:rPr>
            <w:color w:val="0000FF"/>
          </w:rPr>
          <w:t>24</w:t>
        </w:r>
      </w:hyperlink>
      <w:r>
        <w:t xml:space="preserve"> Кодекса торгового мореплавания Российской Федерации (Собрание законодательства Российской Федерации, 1999, N 18, ст. 2207; 2001, N 22, ст. 2125; 2003, N 27, ст. 2700; 2004, N 45, ст. 4377; 2005, N 52, ст. 5581; 2006, N 50, ст. 5279; 2007, N 46, ст. 5557; N 50, ст. 6246; 2008, N 29, ст. 3418; N 30, ст. 3616; N 49, ст. 5748; 2009, N 1, ст. 30; N 29, ст. 3625; 2010, N 27, ст. 3425; N 48, ст. 6246; 2011, N 23, ст. </w:t>
      </w:r>
      <w:r>
        <w:lastRenderedPageBreak/>
        <w:t>3253; N 25, ст. 3534; N 30, ст. 4590, ст. 4596; N 45, ст. 6335; N 48, ст. 6728; 2012, N 18, ст. 2128; N 25, ст. 3268; N 31, ст. 4321; 2013, N 30, ст. 4058; 2014, N 6, ст. 566; N 42, ст. 5615; N 48, ст. 6659; 2015, N 1, ст. 89; N 13, ст. 1810; N 29, ст. 4339, ст. 4356; 2016, N 27, ст. 4186, ст. 4215; 2017, N 7, ст. 1029; N 27, ст. 3945; N 30, ст. 4457; N 52, ст. 7923; 2018, N 1, ст. 44; N 32, ст. 5089; N 53, ст. 8451).</w:t>
      </w:r>
    </w:p>
    <w:p w:rsidR="0070585D" w:rsidRDefault="0070585D">
      <w:pPr>
        <w:pStyle w:val="ConsPlusNormal"/>
        <w:spacing w:before="220"/>
        <w:ind w:firstLine="540"/>
        <w:jc w:val="both"/>
      </w:pPr>
      <w:r>
        <w:t xml:space="preserve">&lt;9&gt; </w:t>
      </w:r>
      <w:hyperlink r:id="rId46" w:history="1">
        <w:r>
          <w:rPr>
            <w:color w:val="0000FF"/>
          </w:rPr>
          <w:t>Статья 35</w:t>
        </w:r>
      </w:hyperlink>
      <w:r>
        <w:t xml:space="preserve"> Кодекса внутреннего водного транспорта Российской Федерации" (Собрание законодательства Российской Федерации, 2001, N 11, ст. 1001; 2003, N 14, ст. 1256; N 27, ст. 2700; 2004, N 27, ст. 2711; 2006, N 50, ст. 5279; N 52, ст. 5498; 2007, N 27, ст. 3213; N 46, ст. 5554, ст. 5557; N 50, ст. 6246; 2008, N 29, ст. 3418; N 30, ст. 3616; 2009, N 1, ст. 30; N 18, ст. 2141; N 29, ст. 3625; N 52, ст. 6450; 2011, N 15, ст. 2020; N 27, ст. 3880; N 29, ст. 4294; N 30, ст. 4577, ст. 4590, ст. 4591, ст. 4594, ст. 4596; N 45, ст. 6333, ст. 6335; 2012, N 18, ст. 2128; N 25, ст. 3268; N 26, ст. 3446; N 31, ст. 4320; 2013, N 27, ст. 3477; 2014, N 6, ст. 566; N 42, ст. 5615; N 45, ст. 6153; N 49, ст. 6928; 2015, N 1, ст. 55; N 29, ст. 4356, ст. 4359; 2016, N 11, ст. 1478; N 27, ст. 4300; 2017, N 27, ст. 3945; N 52, ст. 7923; 2018, N 1, ст. 34).</w:t>
      </w:r>
    </w:p>
    <w:p w:rsidR="0070585D" w:rsidRDefault="0070585D">
      <w:pPr>
        <w:pStyle w:val="ConsPlusNormal"/>
        <w:ind w:firstLine="540"/>
        <w:jc w:val="both"/>
      </w:pPr>
    </w:p>
    <w:p w:rsidR="0070585D" w:rsidRDefault="0070585D">
      <w:pPr>
        <w:pStyle w:val="ConsPlusNormal"/>
        <w:ind w:firstLine="540"/>
        <w:jc w:val="both"/>
      </w:pPr>
      <w:r>
        <w:t xml:space="preserve">в) в случае осуществления добычи (вылова) водных биоресурсов с использованием судна длиной, превышающей 12 метров, - оригинал или копию документа о соответствии &lt;10&gt;, подтверждающего соответствие судовладельца требованиям Международного </w:t>
      </w:r>
      <w:hyperlink r:id="rId47" w:history="1">
        <w:r>
          <w:rPr>
            <w:color w:val="0000FF"/>
          </w:rPr>
          <w:t>кодекса</w:t>
        </w:r>
      </w:hyperlink>
      <w:r>
        <w:t xml:space="preserve"> по управлению безопасной эксплуатацией судов и предотвращением загрязнения, а также оригинал или копию свидетельства об управлении безопасностью &lt;11&gt; для судна, выданные в порядке, определяемом Минсельхозом России &lt;12&gt;.</w:t>
      </w:r>
    </w:p>
    <w:p w:rsidR="0070585D" w:rsidRDefault="0070585D">
      <w:pPr>
        <w:pStyle w:val="ConsPlusNormal"/>
        <w:jc w:val="both"/>
      </w:pPr>
      <w:r>
        <w:t xml:space="preserve">(пп. "в" в ред. </w:t>
      </w:r>
      <w:hyperlink r:id="rId48"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&lt;10&gt; </w:t>
      </w:r>
      <w:hyperlink r:id="rId49" w:history="1">
        <w:r>
          <w:rPr>
            <w:color w:val="0000FF"/>
          </w:rPr>
          <w:t>Приказ</w:t>
        </w:r>
      </w:hyperlink>
      <w:r>
        <w:t xml:space="preserve"> Минсельхоза России от 28 апреля 2015 г. N 166 "О реализации постановления Правительства Российской Федерации от 8 октября 2012 г. N 1023 "О реализации положений главы IX приложения к Международной конвенции по охране человеческой жизни на море 1974 года и Международного кодекса по управлению безопасной эксплуатацией судов и предотвращением загрязнений" (зарегистрирован Минюстом России 15 октября 2015 г., регистрационный N 39331) с изменениями, внесенными приказом Минсельхоза России от 23 апреля 2020 г. N 223 "О внесении изменения в Порядок освидетельствования рыболовных судов и их судовладельцев на соответствие требованиям Международного кодекса по управлению безопасной эксплуатацией судов и предотвращением загрязнения, утвержденный приказом Министерства сельского хозяйства Российской Федерации от 28 апреля 2015 г. N 166" (зарегистрирован Минюстом России 16 июля 2020 г., регистрационный N 58973).</w:t>
      </w:r>
    </w:p>
    <w:p w:rsidR="0070585D" w:rsidRDefault="0070585D">
      <w:pPr>
        <w:pStyle w:val="ConsPlusNormal"/>
        <w:jc w:val="both"/>
      </w:pPr>
      <w:r>
        <w:t xml:space="preserve">(сноска в ред. </w:t>
      </w:r>
      <w:hyperlink r:id="rId50"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 xml:space="preserve">&lt;11&gt; </w:t>
      </w:r>
      <w:hyperlink r:id="rId51" w:history="1">
        <w:r>
          <w:rPr>
            <w:color w:val="0000FF"/>
          </w:rPr>
          <w:t>Приказ</w:t>
        </w:r>
      </w:hyperlink>
      <w:r>
        <w:t xml:space="preserve"> Минсельхоза России от 28 апреля 2015 г. N 166 "О реализации постановления Правительства Российской Федерации от 8 октября 2012 г. N 1023 "О реализации положений главы IX приложения к Международной конвенции по охране человеческой жизни на море 1974 года и Международного кодекса по управлению безопасной эксплуатацией судов и предотвращением загрязнений.</w:t>
      </w:r>
    </w:p>
    <w:p w:rsidR="0070585D" w:rsidRDefault="0070585D">
      <w:pPr>
        <w:pStyle w:val="ConsPlusNormal"/>
        <w:jc w:val="both"/>
      </w:pPr>
      <w:r>
        <w:t xml:space="preserve">(сноска в ред. </w:t>
      </w:r>
      <w:hyperlink r:id="rId52"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 xml:space="preserve">&lt;12&gt; </w:t>
      </w:r>
      <w:hyperlink r:id="rId53" w:history="1">
        <w:r>
          <w:rPr>
            <w:color w:val="0000FF"/>
          </w:rPr>
          <w:t>Пункт 3</w:t>
        </w:r>
      </w:hyperlink>
      <w:r>
        <w:t xml:space="preserve"> постановления Правительства Российской Федерации от 8 октября </w:t>
      </w:r>
      <w:r>
        <w:lastRenderedPageBreak/>
        <w:t>2012 г. N 1023 "О реализации положения главы IX приложения к Международной конвенции по охране человеческой жизни на море 1974 года и Международного Кодекса по управлению безопасной эксплуатацией судов и предотвращением загрязнения" (Собрание законодательства Российской Федерации, 2012, N 42, ст. 5714).</w:t>
      </w:r>
    </w:p>
    <w:p w:rsidR="0070585D" w:rsidRDefault="0070585D">
      <w:pPr>
        <w:pStyle w:val="ConsPlusNormal"/>
        <w:ind w:firstLine="540"/>
        <w:jc w:val="both"/>
      </w:pPr>
    </w:p>
    <w:p w:rsidR="0070585D" w:rsidRDefault="0070585D">
      <w:pPr>
        <w:pStyle w:val="ConsPlusNormal"/>
        <w:ind w:firstLine="540"/>
        <w:jc w:val="both"/>
      </w:pPr>
      <w:r>
        <w:t>16. Капитан судна с главным двигателем мощностью более пятидесяти пяти кВт и валовой вместимостью более восьмидесяти тонн, оборудованного ТСК, должен:</w:t>
      </w:r>
    </w:p>
    <w:p w:rsidR="0070585D" w:rsidRDefault="0070585D">
      <w:pPr>
        <w:pStyle w:val="ConsPlusNormal"/>
        <w:spacing w:before="220"/>
        <w:ind w:firstLine="540"/>
        <w:jc w:val="both"/>
      </w:pPr>
      <w:r>
        <w:t xml:space="preserve">а) обеспечивать ежедневную передачу ССД о рыбопромысловой деятельности, сформированных на основе документированных данных промыслового, технологического и судового журналов, в отраслевую систему мониторинга в соответствии с </w:t>
      </w:r>
      <w:hyperlink r:id="rId54" w:history="1">
        <w:r>
          <w:rPr>
            <w:color w:val="0000FF"/>
          </w:rPr>
          <w:t>Положением</w:t>
        </w:r>
      </w:hyperlink>
      <w:r>
        <w:t xml:space="preserve"> об осуществлении государственного мониторинга водных биологических ресурсов и применении его данных, утвержденным постановлением Правительства Российской Федерации от 24 декабря 2008 г. N 994 (Собрание законодательства Российской Федерации, 2012, N 44, ст. 6026; 2016, N 29, ст. 4827; N 36, 5402; 2018, N 7, ст. 1044), одним из следующих способов:</w:t>
      </w:r>
    </w:p>
    <w:p w:rsidR="0070585D" w:rsidRDefault="0070585D">
      <w:pPr>
        <w:pStyle w:val="ConsPlusNormal"/>
        <w:spacing w:before="220"/>
        <w:ind w:firstLine="540"/>
        <w:jc w:val="both"/>
      </w:pPr>
      <w:r>
        <w:t>в форме электронного документа, подписанного усиленной квалифицированной электронной подписью. При невозможности по техническим причинам подачи ССД в форме электронного документа капитан судна подает ССД, используя иные доступные средства и каналы связи, в том числе факсимильную связь, электронную почту, телефон, голосовую радиосвязь, а также другие средства связи. В случае невозможности подачи ССД в форме электронного документа в течение 72 часов, капитан судна должен приостановить промысел и вернуться в порт для устранения неисправностей, влекущих невозможность передачи ССД в форме электронного документа, известив об этом территориальный орган Росрыболовства и федеральное государственное бюджетное учреждение "Центр системы мониторинга рыболовства и связи";</w:t>
      </w:r>
    </w:p>
    <w:p w:rsidR="0070585D" w:rsidRDefault="0070585D">
      <w:pPr>
        <w:pStyle w:val="ConsPlusNormal"/>
        <w:spacing w:before="220"/>
        <w:ind w:firstLine="540"/>
        <w:jc w:val="both"/>
      </w:pPr>
      <w:r>
        <w:t>с использованием иных доступных средств и каналов связи, в том числе факсимильной связи, электронной почты, телефона, голосовой радиосвязи, а также других средств связи. В случае подачи ССД не в форме электронного документа копии ССД, заверенные подписью капитана и судовой печатью (при ее наличии), должны храниться на судне в течение одного года с даты подачи донесения.</w:t>
      </w:r>
    </w:p>
    <w:p w:rsidR="0070585D" w:rsidRDefault="0070585D">
      <w:pPr>
        <w:pStyle w:val="ConsPlusNormal"/>
        <w:jc w:val="both"/>
      </w:pPr>
      <w:r>
        <w:t xml:space="preserve">(в ред. </w:t>
      </w:r>
      <w:hyperlink r:id="rId55"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Сведения, включаемые в ССД, должны соответствовать судовому, промысловому и технологическому журналам;</w:t>
      </w:r>
    </w:p>
    <w:p w:rsidR="0070585D" w:rsidRDefault="0070585D">
      <w:pPr>
        <w:pStyle w:val="ConsPlusNormal"/>
        <w:spacing w:before="220"/>
        <w:ind w:firstLine="540"/>
        <w:jc w:val="both"/>
      </w:pPr>
      <w:r>
        <w:t xml:space="preserve">б) подавать сведения, включаемые в ССД, о весовом (размерном) соотношении видов в улове водных биоресурсов, суммарно добытых (выловленных) за весь период рейса (выхода в море), незамедлительно после указания данных сведений в промысловом журнале и других отчетных документах в местах доставки и выгрузки, указанных в </w:t>
      </w:r>
      <w:hyperlink w:anchor="P108" w:history="1">
        <w:r>
          <w:rPr>
            <w:color w:val="0000FF"/>
          </w:rPr>
          <w:t>пункте 10</w:t>
        </w:r>
      </w:hyperlink>
      <w:r>
        <w:t xml:space="preserve"> Правил рыболовства при осуществлении рыболовства с учетом уловов в местах доставки и выгрузки;</w:t>
      </w:r>
    </w:p>
    <w:p w:rsidR="0070585D" w:rsidRDefault="0070585D">
      <w:pPr>
        <w:pStyle w:val="ConsPlusNormal"/>
        <w:spacing w:before="220"/>
        <w:ind w:firstLine="540"/>
        <w:jc w:val="both"/>
      </w:pPr>
      <w:r>
        <w:t>в) обеспечивать целостность и полноту базы ССД, передаваемых в федеральное государственное бюджетное учреждение "Центр системы мониторинга рыболовства и связи".</w:t>
      </w:r>
    </w:p>
    <w:p w:rsidR="0070585D" w:rsidRDefault="0070585D">
      <w:pPr>
        <w:pStyle w:val="ConsPlusNormal"/>
        <w:spacing w:before="220"/>
        <w:ind w:firstLine="540"/>
        <w:jc w:val="both"/>
      </w:pPr>
      <w:r>
        <w:t xml:space="preserve">17. Капитан судна или лицо (лица), ответственное (ответственные) за добычу (вылов) водных биоресурсов, указанное (указанные) в разрешении на добычу (вылов) </w:t>
      </w:r>
      <w:r>
        <w:lastRenderedPageBreak/>
        <w:t>водных биоресурсов, обеспечивает (обеспечивают) необходимые меры для розыска утерянных орудий добычи (вылова).</w:t>
      </w:r>
    </w:p>
    <w:p w:rsidR="0070585D" w:rsidRDefault="0070585D">
      <w:pPr>
        <w:pStyle w:val="ConsPlusNormal"/>
        <w:jc w:val="both"/>
      </w:pPr>
      <w:r>
        <w:t xml:space="preserve">(п. 17 в ред. </w:t>
      </w:r>
      <w:hyperlink r:id="rId56"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18. Лицо (лица), ответственное (ответственные) за добычу (вылов) водных биоресурсов, указанное (указанные) в разрешении на добычу (вылов) водных биоресурсов (при осуществлении рыболовства без использования судов рыбопромыслового флота), организовывает (организовывают) работу по добыче (вылову) водных биоресурсов на рыболовных (рыбопромысловых) участках и (или) в местах добычи (вылова) водных биоресурсов при осуществлении рыболовства вне рыболовных (рыбопромысловых) участков.</w:t>
      </w:r>
    </w:p>
    <w:p w:rsidR="0070585D" w:rsidRDefault="0070585D">
      <w:pPr>
        <w:pStyle w:val="ConsPlusNormal"/>
        <w:jc w:val="both"/>
      </w:pPr>
      <w:r>
        <w:t xml:space="preserve">(п. 18 в ред. </w:t>
      </w:r>
      <w:hyperlink r:id="rId57"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19. Распределение обязанностей между работниками юридического лица или индивидуального предпринимателя и обеспечение соблюдения Правил рыболовства осуществляется капитаном судна или лицом (лицами), ответственным (ответственными) за добычу (вылов) водных биоресурсов, указанным (указанными) в разрешении на добычу (вылов) водных биоресурсов.</w:t>
      </w:r>
    </w:p>
    <w:p w:rsidR="0070585D" w:rsidRDefault="0070585D">
      <w:pPr>
        <w:pStyle w:val="ConsPlusNormal"/>
        <w:spacing w:before="220"/>
        <w:ind w:firstLine="540"/>
        <w:jc w:val="both"/>
      </w:pPr>
      <w:r>
        <w:t>20. Лицо (лица), ответственное (ответственные) за добычу (вылов) водных биоресурсов, должно (должны) иметь при себе либо на каждом рыболовном (рыбопромысловом) участке локальный акт, изданный юридическим лицом или индивидуальным предпринимателем, о назначении его (их) лицом (лицами), ответственным (ответственными) за добычу (вылов) водных биоресурсов.</w:t>
      </w:r>
    </w:p>
    <w:p w:rsidR="0070585D" w:rsidRDefault="0070585D">
      <w:pPr>
        <w:pStyle w:val="ConsPlusNormal"/>
        <w:spacing w:before="220"/>
        <w:ind w:firstLine="540"/>
        <w:jc w:val="both"/>
      </w:pPr>
      <w:r>
        <w:t>21. Допускается использование транспортных средств и средств механизации на береговой полосе, прилегающей к водному объекту, а также на ледовом покрове водного объекта (в ледовый период), на котором осуществляется рыболовство, при осуществлении добычи (вылова):</w:t>
      </w:r>
    </w:p>
    <w:p w:rsidR="0070585D" w:rsidRDefault="0070585D">
      <w:pPr>
        <w:pStyle w:val="ConsPlusNormal"/>
        <w:spacing w:before="220"/>
        <w:ind w:firstLine="540"/>
        <w:jc w:val="both"/>
      </w:pPr>
      <w:r>
        <w:t xml:space="preserve">а) анадромных видов рыб, добыча (вылов) которых осуществляется в соответствии со </w:t>
      </w:r>
      <w:hyperlink r:id="rId58"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с использованием ставных и закидных неводов, ставных сетей, сачков;</w:t>
      </w:r>
    </w:p>
    <w:p w:rsidR="0070585D" w:rsidRDefault="0070585D">
      <w:pPr>
        <w:pStyle w:val="ConsPlusNormal"/>
        <w:spacing w:before="220"/>
        <w:ind w:firstLine="540"/>
        <w:jc w:val="both"/>
      </w:pPr>
      <w:r>
        <w:t>б) мойвы с использованием ставных и закидных неводов, сачков;</w:t>
      </w:r>
    </w:p>
    <w:p w:rsidR="0070585D" w:rsidRDefault="0070585D">
      <w:pPr>
        <w:pStyle w:val="ConsPlusNormal"/>
        <w:spacing w:before="220"/>
        <w:ind w:firstLine="540"/>
        <w:jc w:val="both"/>
      </w:pPr>
      <w:r>
        <w:t>в) наваги с использованием близнецовых тралов и вентерей;</w:t>
      </w:r>
    </w:p>
    <w:p w:rsidR="0070585D" w:rsidRDefault="0070585D">
      <w:pPr>
        <w:pStyle w:val="ConsPlusNormal"/>
        <w:spacing w:before="220"/>
        <w:ind w:firstLine="540"/>
        <w:jc w:val="both"/>
      </w:pPr>
      <w:r>
        <w:t>г) корюшки малоротой, корюшки малоротой морской, сельди тихоокеанской, красноперок-угаев дальневосточных с использованием ставных и закидных неводов.</w:t>
      </w:r>
    </w:p>
    <w:p w:rsidR="0070585D" w:rsidRDefault="0070585D">
      <w:pPr>
        <w:pStyle w:val="ConsPlusNormal"/>
        <w:spacing w:before="220"/>
        <w:ind w:firstLine="540"/>
        <w:jc w:val="both"/>
      </w:pPr>
      <w:r>
        <w:t>22. При осуществлении промышленного и (или) прибрежного рыболовства запрещается:</w:t>
      </w:r>
    </w:p>
    <w:p w:rsidR="0070585D" w:rsidRDefault="0070585D">
      <w:pPr>
        <w:pStyle w:val="ConsPlusNormal"/>
        <w:spacing w:before="220"/>
        <w:ind w:firstLine="540"/>
        <w:jc w:val="both"/>
      </w:pPr>
      <w:r>
        <w:t>22.1. осуществлять добычу (вылов) водных биоресурсов:</w:t>
      </w:r>
    </w:p>
    <w:p w:rsidR="0070585D" w:rsidRDefault="0070585D">
      <w:pPr>
        <w:pStyle w:val="ConsPlusNormal"/>
        <w:spacing w:before="220"/>
        <w:ind w:firstLine="540"/>
        <w:jc w:val="both"/>
      </w:pPr>
      <w:r>
        <w:t>а) без разрешения на добычу (вылов) водных биоресурсов (допускается прилов водных биоресурсов, не указанных в разрешении на добычу (вылов) водных биоресурсов, в соответствии с Правилами рыболовства), если иное не предусмотрено законодательством Российской Федерации;</w:t>
      </w:r>
    </w:p>
    <w:p w:rsidR="0070585D" w:rsidRDefault="0070585D">
      <w:pPr>
        <w:pStyle w:val="ConsPlusNormal"/>
        <w:spacing w:before="220"/>
        <w:ind w:firstLine="540"/>
        <w:jc w:val="both"/>
      </w:pPr>
      <w:r>
        <w:lastRenderedPageBreak/>
        <w:t>б) с превышением распределенных квот (предоставленных объемов) добычи (вылова) водных биоресурсов по районам добычи (вылова), а также видам водных биоресурсов, и объемов разрешенного прилова;</w:t>
      </w:r>
    </w:p>
    <w:p w:rsidR="0070585D" w:rsidRDefault="0070585D">
      <w:pPr>
        <w:pStyle w:val="ConsPlusNormal"/>
        <w:spacing w:before="220"/>
        <w:ind w:firstLine="540"/>
        <w:jc w:val="both"/>
      </w:pPr>
      <w:r>
        <w:t>в) в отсутствие лица (лиц), ответственного (ответственных) за добычу (вылов) водных биоресурсов (при осуществлении рыболовства без использования судов рыбопромыслового флота);</w:t>
      </w:r>
    </w:p>
    <w:p w:rsidR="0070585D" w:rsidRDefault="0070585D">
      <w:pPr>
        <w:pStyle w:val="ConsPlusNormal"/>
        <w:spacing w:before="220"/>
        <w:ind w:firstLine="540"/>
        <w:jc w:val="both"/>
      </w:pPr>
      <w:r>
        <w:t>г) с судов и плавучих средств, не зарегистрированных в установленном порядке (за исключением судов и плавучих средств, не подлежащих государственной регистрации) &lt;13&gt;;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&lt;13&gt; </w:t>
      </w:r>
      <w:hyperlink r:id="rId59" w:history="1">
        <w:r>
          <w:rPr>
            <w:color w:val="0000FF"/>
          </w:rPr>
          <w:t>Статья 33</w:t>
        </w:r>
      </w:hyperlink>
      <w:r>
        <w:t xml:space="preserve"> Кодекса торгового мореплавания Российской Федерации.</w:t>
      </w:r>
    </w:p>
    <w:p w:rsidR="0070585D" w:rsidRDefault="0070585D">
      <w:pPr>
        <w:pStyle w:val="ConsPlusNormal"/>
        <w:ind w:firstLine="540"/>
        <w:jc w:val="both"/>
      </w:pPr>
    </w:p>
    <w:p w:rsidR="0070585D" w:rsidRDefault="0070585D">
      <w:pPr>
        <w:pStyle w:val="ConsPlusNormal"/>
        <w:ind w:firstLine="540"/>
        <w:jc w:val="both"/>
      </w:pPr>
      <w:r>
        <w:t>д) с применением взрывчатых, токсичных и наркотических средств (веществ), орудий и способов добычи (вылова), воздействующих на водные биоресурсы электрическим током, колющих орудий добычи (вылова) и огнестрельного оружия (за исключением добычи (вылова) морских млекопитающих), а также других запрещенных законодательством Российской Федерации орудий и способов добычи (вылова);</w:t>
      </w:r>
    </w:p>
    <w:p w:rsidR="0070585D" w:rsidRDefault="0070585D">
      <w:pPr>
        <w:pStyle w:val="ConsPlusNormal"/>
        <w:spacing w:before="220"/>
        <w:ind w:firstLine="540"/>
        <w:jc w:val="both"/>
      </w:pPr>
      <w:r>
        <w:t>е) в запретные сроки и в закрытых для добычи (вылова) районах (местах) добычи (вылова) водных биоресурсов;</w:t>
      </w:r>
    </w:p>
    <w:p w:rsidR="0070585D" w:rsidRDefault="0070585D">
      <w:pPr>
        <w:pStyle w:val="ConsPlusNormal"/>
        <w:spacing w:before="220"/>
        <w:ind w:firstLine="540"/>
        <w:jc w:val="both"/>
      </w:pPr>
      <w:r>
        <w:t>ж) с применением орудий добычи (вылова), не указанных в разрешении на добычу (вылов) водных биоресурсов;</w:t>
      </w:r>
    </w:p>
    <w:p w:rsidR="0070585D" w:rsidRDefault="0070585D">
      <w:pPr>
        <w:pStyle w:val="ConsPlusNormal"/>
        <w:spacing w:before="220"/>
        <w:ind w:firstLine="540"/>
        <w:jc w:val="both"/>
      </w:pPr>
      <w:r>
        <w:t>з) с применение следующих способов добычи (вылова):</w:t>
      </w:r>
    </w:p>
    <w:p w:rsidR="0070585D" w:rsidRDefault="0070585D">
      <w:pPr>
        <w:pStyle w:val="ConsPlusNormal"/>
        <w:spacing w:before="220"/>
        <w:ind w:firstLine="540"/>
        <w:jc w:val="both"/>
      </w:pPr>
      <w:r>
        <w:t>путем протягивания в воде багра или крюка без приманок и наживок для зацепа рыбы (далее - багрение);</w:t>
      </w:r>
    </w:p>
    <w:p w:rsidR="0070585D" w:rsidRDefault="0070585D">
      <w:pPr>
        <w:pStyle w:val="ConsPlusNormal"/>
        <w:spacing w:before="220"/>
        <w:ind w:firstLine="540"/>
        <w:jc w:val="both"/>
      </w:pPr>
      <w:r>
        <w:t>оглушения рыбы, находящейся у поверхности воды, путем нанесения ударов по воде или ледовому покрову орудиями добычи (вылова) или иными предметами (далее - глушение);</w:t>
      </w:r>
    </w:p>
    <w:p w:rsidR="0070585D" w:rsidRDefault="0070585D">
      <w:pPr>
        <w:pStyle w:val="ConsPlusNormal"/>
        <w:spacing w:before="220"/>
        <w:ind w:firstLine="540"/>
        <w:jc w:val="both"/>
      </w:pPr>
      <w:r>
        <w:t>путем загона водных биоресурсов в орудие добычи (вылова) с использованием предметов, при ударах которыми в воде создаются звуковые колебания, или с помощью орудий добычи (вылова), которыми рыба загоняется в сеть или ловушку из прибрежной растительности (далее - гон);</w:t>
      </w:r>
    </w:p>
    <w:p w:rsidR="0070585D" w:rsidRDefault="0070585D">
      <w:pPr>
        <w:pStyle w:val="ConsPlusNormal"/>
        <w:spacing w:before="220"/>
        <w:ind w:firstLine="540"/>
        <w:jc w:val="both"/>
      </w:pPr>
      <w:r>
        <w:t>и) на зимовальных ямах (во внутренних водных объектах);</w:t>
      </w:r>
    </w:p>
    <w:p w:rsidR="0070585D" w:rsidRDefault="0070585D">
      <w:pPr>
        <w:pStyle w:val="ConsPlusNormal"/>
        <w:spacing w:before="220"/>
        <w:ind w:firstLine="540"/>
        <w:jc w:val="both"/>
      </w:pPr>
      <w:r>
        <w:t>к) на внутренних водных путях (судоходных фарватерах), используемых для судоходства (за исключением согласованных с бассейновыми органами государственного управления на внутреннем водном транспорте районов, в которых не создаются помехи водному транспорту), у плотин, шлюзов на расстоянии менее 500 м, у сбросных коллекторов в радиусе менее 500 м (во внутренних водных объектах);</w:t>
      </w:r>
    </w:p>
    <w:p w:rsidR="0070585D" w:rsidRDefault="0070585D">
      <w:pPr>
        <w:pStyle w:val="ConsPlusNormal"/>
        <w:spacing w:before="220"/>
        <w:ind w:firstLine="540"/>
        <w:jc w:val="both"/>
      </w:pPr>
      <w:r>
        <w:t>л) на судах рыбопромыслового флота в течение одного рейса (выхода в море) при осуществлении рыболовства с учетом уловов в местах доставки и выгрузки:</w:t>
      </w:r>
    </w:p>
    <w:p w:rsidR="0070585D" w:rsidRDefault="0070585D">
      <w:pPr>
        <w:pStyle w:val="ConsPlusNormal"/>
        <w:spacing w:before="220"/>
        <w:ind w:firstLine="540"/>
        <w:jc w:val="both"/>
      </w:pPr>
      <w:r>
        <w:lastRenderedPageBreak/>
        <w:t>в двух и более рыбопромысловых зонах (подзонах);</w:t>
      </w:r>
    </w:p>
    <w:p w:rsidR="0070585D" w:rsidRDefault="0070585D">
      <w:pPr>
        <w:pStyle w:val="ConsPlusNormal"/>
        <w:spacing w:before="220"/>
        <w:ind w:firstLine="540"/>
        <w:jc w:val="both"/>
      </w:pPr>
      <w:r>
        <w:t>двумя и более юридическими лицами или индивидуальными предпринимателями, имеющими право на добычу (вылов) водных биоресурсов;</w:t>
      </w:r>
    </w:p>
    <w:p w:rsidR="0070585D" w:rsidRDefault="0070585D">
      <w:pPr>
        <w:pStyle w:val="ConsPlusNormal"/>
        <w:jc w:val="both"/>
      </w:pPr>
      <w:r>
        <w:t xml:space="preserve">(пп. "л" в ред. </w:t>
      </w:r>
      <w:hyperlink r:id="rId60"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 xml:space="preserve">м) - н) утратили силу. - </w:t>
      </w:r>
      <w:hyperlink r:id="rId61" w:history="1">
        <w:r>
          <w:rPr>
            <w:color w:val="0000FF"/>
          </w:rPr>
          <w:t>Приказ</w:t>
        </w:r>
      </w:hyperlink>
      <w:r>
        <w:t xml:space="preserve"> Минсельхоза России от 20.07.2020 N 405;</w:t>
      </w:r>
    </w:p>
    <w:p w:rsidR="0070585D" w:rsidRDefault="0070585D">
      <w:pPr>
        <w:pStyle w:val="ConsPlusNormal"/>
        <w:spacing w:before="220"/>
        <w:ind w:firstLine="540"/>
        <w:jc w:val="both"/>
      </w:pPr>
      <w:r>
        <w:t>22.2. принимать (сдавать) уловы водных биоресурсов (либо рыбную или иную продукцию из них) одного вида под названием другого вида;</w:t>
      </w:r>
    </w:p>
    <w:p w:rsidR="0070585D" w:rsidRDefault="0070585D">
      <w:pPr>
        <w:pStyle w:val="ConsPlusNormal"/>
        <w:spacing w:before="220"/>
        <w:ind w:firstLine="540"/>
        <w:jc w:val="both"/>
      </w:pPr>
      <w:r>
        <w:t>22.3. принимать (сдавать) уловы водных биоресурсов без их прямого взвешивания на оборудовании для взвешивания уловов водных биоресурсов или без определения количества улова водных биоресурсов любым из следующих способов:</w:t>
      </w:r>
    </w:p>
    <w:p w:rsidR="0070585D" w:rsidRDefault="0070585D">
      <w:pPr>
        <w:pStyle w:val="ConsPlusNormal"/>
        <w:spacing w:before="220"/>
        <w:ind w:firstLine="540"/>
        <w:jc w:val="both"/>
      </w:pPr>
      <w:r>
        <w:t>а) объемно-весовым методом;</w:t>
      </w:r>
    </w:p>
    <w:p w:rsidR="0070585D" w:rsidRDefault="0070585D">
      <w:pPr>
        <w:pStyle w:val="ConsPlusNormal"/>
        <w:spacing w:before="220"/>
        <w:ind w:firstLine="540"/>
        <w:jc w:val="both"/>
      </w:pPr>
      <w:r>
        <w:t>б) способом поштучного пересчета с последующим пересчетом на средний вес водных биоресурсов;</w:t>
      </w:r>
    </w:p>
    <w:p w:rsidR="0070585D" w:rsidRDefault="0070585D">
      <w:pPr>
        <w:pStyle w:val="ConsPlusNormal"/>
        <w:spacing w:before="220"/>
        <w:ind w:firstLine="540"/>
        <w:jc w:val="both"/>
      </w:pPr>
      <w:r>
        <w:t>в) выборочным методом;</w:t>
      </w:r>
    </w:p>
    <w:p w:rsidR="0070585D" w:rsidRDefault="0070585D">
      <w:pPr>
        <w:pStyle w:val="ConsPlusNormal"/>
        <w:spacing w:before="220"/>
        <w:ind w:firstLine="540"/>
        <w:jc w:val="both"/>
      </w:pPr>
      <w:r>
        <w:t>22.4. вести учет и представлять сведения о добыче (вылове) водных биоресурсов с искажением фактических размеров улова, его видового состава, используемых орудий добычи (вылова), сроков, видов использования и способов добычи (вылова), а также без указания района добычи (вылова) или с указанием неверного наименования района добычи (вылова), при этом допускаются:</w:t>
      </w:r>
    </w:p>
    <w:p w:rsidR="0070585D" w:rsidRDefault="0070585D">
      <w:pPr>
        <w:pStyle w:val="ConsPlusNormal"/>
        <w:spacing w:before="220"/>
        <w:ind w:firstLine="540"/>
        <w:jc w:val="both"/>
      </w:pPr>
      <w:r>
        <w:t>а) отклонение от предварительно заявленного капитаном судна веса улова водных биоресурсов и (или) рыбной и иной продукции из водных биоресурсов (за исключением морского ежа серого, анадары, мерценарии Стимпсона и спизулы), находящихся на борту судна, в пределах 5 процентов в ту или иную сторону, с последующим внесением корректировки в промысловый журнал, технологический журнал (в случае, если его наличие на борту судна предусмотрено Правилами рыболовства) и таможенную декларацию с уведомлением соответствующих контролирующих органов;</w:t>
      </w:r>
    </w:p>
    <w:p w:rsidR="0070585D" w:rsidRDefault="0070585D">
      <w:pPr>
        <w:pStyle w:val="ConsPlusNormal"/>
        <w:spacing w:before="220"/>
        <w:ind w:firstLine="540"/>
        <w:jc w:val="both"/>
      </w:pPr>
      <w:r>
        <w:t>б) при выгрузке морского ежа серого, анадары, мерценарии Стимпсона и спизулы, транспортируемых в живом виде, максимальная потеря веса от веса водных биоресурсов, загруженных на борт судна, не более:</w:t>
      </w:r>
    </w:p>
    <w:p w:rsidR="0070585D" w:rsidRDefault="0070585D">
      <w:pPr>
        <w:pStyle w:val="ConsPlusNormal"/>
        <w:spacing w:before="220"/>
        <w:ind w:firstLine="540"/>
        <w:jc w:val="both"/>
      </w:pPr>
      <w:r>
        <w:t>10 процентов для морского ежа серого;</w:t>
      </w:r>
    </w:p>
    <w:p w:rsidR="0070585D" w:rsidRDefault="0070585D">
      <w:pPr>
        <w:pStyle w:val="ConsPlusNormal"/>
        <w:spacing w:before="220"/>
        <w:ind w:firstLine="540"/>
        <w:jc w:val="both"/>
      </w:pPr>
      <w:r>
        <w:t>20 процентов для анадары;</w:t>
      </w:r>
    </w:p>
    <w:p w:rsidR="0070585D" w:rsidRDefault="0070585D">
      <w:pPr>
        <w:pStyle w:val="ConsPlusNormal"/>
        <w:spacing w:before="220"/>
        <w:ind w:firstLine="540"/>
        <w:jc w:val="both"/>
      </w:pPr>
      <w:r>
        <w:t>15 процентов для мерценарии Стимпсона;</w:t>
      </w:r>
    </w:p>
    <w:p w:rsidR="0070585D" w:rsidRDefault="0070585D">
      <w:pPr>
        <w:pStyle w:val="ConsPlusNormal"/>
        <w:spacing w:before="220"/>
        <w:ind w:firstLine="540"/>
        <w:jc w:val="both"/>
      </w:pPr>
      <w:r>
        <w:t>15 процентов для спизулы;</w:t>
      </w:r>
    </w:p>
    <w:p w:rsidR="0070585D" w:rsidRDefault="0070585D">
      <w:pPr>
        <w:pStyle w:val="ConsPlusNormal"/>
        <w:spacing w:before="220"/>
        <w:ind w:firstLine="540"/>
        <w:jc w:val="both"/>
      </w:pPr>
      <w:r>
        <w:t xml:space="preserve">в) корректировка весового (размерного) соотношения видов в улове водных биоресурсов на величину не более 5 процентов от общего веса улова водных биоресурсов (без изменения общего веса улова водных биоресурсов) в течение двух суток после выгрузки уловов водных биоресурсов при осуществлении рыболовства с учетом </w:t>
      </w:r>
      <w:r>
        <w:lastRenderedPageBreak/>
        <w:t>уловов в местах доставки и выгрузки (с внесением соответствующих изменений в промысловый журнал, ССД и приемо-сдаточную документацию);</w:t>
      </w:r>
    </w:p>
    <w:p w:rsidR="0070585D" w:rsidRDefault="0070585D">
      <w:pPr>
        <w:pStyle w:val="ConsPlusNormal"/>
        <w:spacing w:before="220"/>
        <w:ind w:firstLine="540"/>
        <w:jc w:val="both"/>
      </w:pPr>
      <w:r>
        <w:t xml:space="preserve">г) отклонение от предварительно заявленного общего веса улова анадромных видов рыб, добыча (вылов) которых регулируется </w:t>
      </w:r>
      <w:hyperlink r:id="rId62"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в пределах 5 процентов в ту или иную сторону;</w:t>
      </w:r>
    </w:p>
    <w:p w:rsidR="0070585D" w:rsidRDefault="0070585D">
      <w:pPr>
        <w:pStyle w:val="ConsPlusNormal"/>
        <w:jc w:val="both"/>
      </w:pPr>
      <w:r>
        <w:t xml:space="preserve">(пп. "г" введен </w:t>
      </w:r>
      <w:hyperlink r:id="rId63"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 xml:space="preserve">22.5. иметь на борту судов и плавучих средств, на рыболовных (рыбопромысловых) участках, а также в местах производства рыбной и иной продукции из водных биоресурсов водные биоресурсы (в том числе их фрагменты (части) и (или) рыбную или иную продукцию из них), не учтенные в промысловом журнале (за исключением случаев, если его заполнение предусмотрено в местах доставки и выгрузки, указанных в </w:t>
      </w:r>
      <w:hyperlink w:anchor="P108" w:history="1">
        <w:r>
          <w:rPr>
            <w:color w:val="0000FF"/>
          </w:rPr>
          <w:t>пункте 10</w:t>
        </w:r>
      </w:hyperlink>
      <w:r>
        <w:t xml:space="preserve"> Правил рыболовства, при осуществлении рыболовства с учетом уловов в местах доставки и выгрузки), технологическом журнале (в случае если его наличие на борту судна предусмотрено Правилами рыболовства), приемо-сдаточных документах;</w:t>
      </w:r>
    </w:p>
    <w:p w:rsidR="0070585D" w:rsidRDefault="0070585D">
      <w:pPr>
        <w:pStyle w:val="ConsPlusNormal"/>
        <w:spacing w:before="220"/>
        <w:ind w:firstLine="540"/>
        <w:jc w:val="both"/>
      </w:pPr>
      <w:r>
        <w:t>22.6. иметь на борту судов и плавучих средств, на рыболовных (рыбопромысловых) участках в рабочем состоянии, пригодном для осуществления рыболовства, орудия добычи (вылова), применение которых в данном районе и в данный период времени запрещено, а также водные биоресурсы, добыча (вылов) которых в данном районе и в данный период времени запрещена, или их фрагменты (части), при этом разрешается:</w:t>
      </w:r>
    </w:p>
    <w:p w:rsidR="0070585D" w:rsidRDefault="0070585D">
      <w:pPr>
        <w:pStyle w:val="ConsPlusNormal"/>
        <w:spacing w:before="220"/>
        <w:ind w:firstLine="540"/>
        <w:jc w:val="both"/>
      </w:pPr>
      <w:r>
        <w:t xml:space="preserve">нахождение уловов водных биоресурсов, добытых (выловленных) до 23 часов 59 минут последнего дня разрешенного срока добычи (вылова) в данном районе добычи (вылова) в бункерах судов, что должно быть отражено в ССД, промысловом журнале (за исключением случаев, если его заполнение предусмотрено в местах доставки и выгрузки, указанных в </w:t>
      </w:r>
      <w:hyperlink w:anchor="P108" w:history="1">
        <w:r>
          <w:rPr>
            <w:color w:val="0000FF"/>
          </w:rPr>
          <w:t>пункте 10</w:t>
        </w:r>
      </w:hyperlink>
      <w:r>
        <w:t xml:space="preserve"> Правил рыболовства, при осуществлении рыболовства с учетом уловов в местах доставки и выгрузки) и, в случае производства рыбной и иной продукции из водных биоресурсов, в технологическом журнале;</w:t>
      </w:r>
    </w:p>
    <w:p w:rsidR="0070585D" w:rsidRDefault="0070585D">
      <w:pPr>
        <w:pStyle w:val="ConsPlusNormal"/>
        <w:spacing w:before="220"/>
        <w:ind w:firstLine="540"/>
        <w:jc w:val="both"/>
      </w:pPr>
      <w:r>
        <w:t>нахождение на борту судна или плавучего средства водных биоресурсов или их фрагментов (частей), добытых (выловленных) в разрешенном для добычи (вылова) районе, при прохождении данного судна или плавучего средства из района, в котором разрешена добыча (вылов) данных водных биоресурсов, к месту доставки (выгрузки) улова или в другой разрешенный для добычи (вылова) район;</w:t>
      </w:r>
    </w:p>
    <w:p w:rsidR="0070585D" w:rsidRDefault="0070585D">
      <w:pPr>
        <w:pStyle w:val="ConsPlusNormal"/>
        <w:jc w:val="both"/>
      </w:pPr>
      <w:r>
        <w:t xml:space="preserve">(п. 22.6 в ред. </w:t>
      </w:r>
      <w:hyperlink r:id="rId64"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22.7. использовать ставные (якорные) и дрифтерные (плавные) орудия добычи (вылова), включая соединенные из сетей порядки, не обозначая их положение с помощью опознавательных буев или знаков, на которые нанесена информация о наименовании пользователя, осуществляющего добычу (вылов) водных биоресурсов, и номере разрешения на добычу (вылов) водных биоресурсов;</w:t>
      </w:r>
    </w:p>
    <w:p w:rsidR="0070585D" w:rsidRDefault="0070585D">
      <w:pPr>
        <w:pStyle w:val="ConsPlusNormal"/>
        <w:spacing w:before="220"/>
        <w:ind w:firstLine="540"/>
        <w:jc w:val="both"/>
      </w:pPr>
      <w:r>
        <w:t xml:space="preserve">22.8. выбрасывать добытые (выловленные) водные биоресурсы, разрешенные для добычи (вылова), при этом измельченные отходы переработки уловов водных биоресурсов могут сбрасываться за пределами 3 морских миль от ближайшего берега, за исключением такого сброса в акваториях водных объектов, предоставленных в </w:t>
      </w:r>
      <w:r>
        <w:lastRenderedPageBreak/>
        <w:t>пользование юридическим лицам, индивидуальным предпринимателям и (или) гражданам на основании договора водопользования, в зонах санитарной охраны водных объектов, в портовых акваториях и на рейдах судов;</w:t>
      </w:r>
    </w:p>
    <w:p w:rsidR="0070585D" w:rsidRDefault="0070585D">
      <w:pPr>
        <w:pStyle w:val="ConsPlusNormal"/>
        <w:spacing w:before="220"/>
        <w:ind w:firstLine="540"/>
        <w:jc w:val="both"/>
      </w:pPr>
      <w:r>
        <w:t>22.9. снимать ставные орудия добычи (вылова) с отложенной на них икрой сельди тихоокеанской до выклева личинок;</w:t>
      </w:r>
    </w:p>
    <w:p w:rsidR="0070585D" w:rsidRDefault="0070585D">
      <w:pPr>
        <w:pStyle w:val="ConsPlusNormal"/>
        <w:spacing w:before="220"/>
        <w:ind w:firstLine="540"/>
        <w:jc w:val="both"/>
      </w:pPr>
      <w:r>
        <w:t>22.10. допускать превышение нормы выхода икры-сырца минтая при всех видах производства рыбной и иной продукции во всех районах добычи (вылова).</w:t>
      </w:r>
    </w:p>
    <w:p w:rsidR="0070585D" w:rsidRDefault="0070585D">
      <w:pPr>
        <w:pStyle w:val="ConsPlusNormal"/>
        <w:spacing w:before="220"/>
        <w:ind w:firstLine="540"/>
        <w:jc w:val="both"/>
      </w:pPr>
      <w:r>
        <w:t>В Западно-Камчатской, Камчатско-Курильской и Северо-Охотоморской подзонах выход икры-сырца минтая к массе рыбы-сырца, поступившей на разделку, за полный календарный месяц не должен превышать: в ноябре - 1,0 процент, в декабре - 2,0 процента, в январе - 2,7 процента, в феврале - 4,0 процента, в марте - 5,0 процентов, в апреле - 7,0 процентов.</w:t>
      </w:r>
    </w:p>
    <w:p w:rsidR="0070585D" w:rsidRDefault="0070585D">
      <w:pPr>
        <w:pStyle w:val="ConsPlusNormal"/>
        <w:spacing w:before="220"/>
        <w:ind w:firstLine="540"/>
        <w:jc w:val="both"/>
      </w:pPr>
      <w:r>
        <w:t>Во всех районах добычи (вылова), за исключением Западно-Камчатской, Камчатско-Курильской и Северо-Охотоморской подзон, в срок с ноября по апрель включительно всеми способами и орудиями добычи (вылова) в среднем за весь период добычи (вылова) выход икры-сырца должен составлять не более 4,5 процента к массе рыбы-сырца, поступившей на разделку.</w:t>
      </w:r>
    </w:p>
    <w:p w:rsidR="0070585D" w:rsidRDefault="0070585D">
      <w:pPr>
        <w:pStyle w:val="ConsPlusNormal"/>
        <w:spacing w:before="220"/>
        <w:ind w:firstLine="540"/>
        <w:jc w:val="both"/>
      </w:pPr>
      <w:r>
        <w:t>В случае, если актом Минсельхоза России утверждается общий допустимый улов &lt;14&gt; минтая в Западно-Камчатской и Камчатско-Курильской подзонах и допускается перераспределение объемов общего допустимого улова минтая между указанными подзонами без превышения суммарной величины общего допустимого улова минтая в указанных подзонах, норма выхода икры-сырца минтая при осуществлении добычи (вылова) минтая по разрешению на его добычу (вылов), включающему Западно-Камчатскую и Камчатско-Курильскую подзоны, определяется как выраженное в процентах отношение суммарного количества икры-сырца минтая, произведенной в Западно-Камчатской и Камчатско-Курильской подзонах, к массе рыбы-сырца, поступившей на разделку из улова, суммарно добытого в Западно-Камчатской и Камчатско-Курильской подзонах, за период промысла, указанный в разрешении на добычу (вылов) минтая.</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&lt;14&gt; </w:t>
      </w:r>
      <w:hyperlink r:id="rId65" w:history="1">
        <w:r>
          <w:rPr>
            <w:color w:val="0000FF"/>
          </w:rPr>
          <w:t>Подпункт 5.5.32 пункта 5</w:t>
        </w:r>
      </w:hyperlink>
      <w:r>
        <w:t xml:space="preserve"> Положения о Министерстве сельского хозяйства Российской Федерации, утвержденного постановлением Правительства Российской Федерации от 12 июня 2008 г. N 450.</w:t>
      </w:r>
    </w:p>
    <w:p w:rsidR="0070585D" w:rsidRDefault="0070585D">
      <w:pPr>
        <w:pStyle w:val="ConsPlusNormal"/>
        <w:ind w:firstLine="540"/>
        <w:jc w:val="both"/>
      </w:pPr>
    </w:p>
    <w:p w:rsidR="0070585D" w:rsidRDefault="0070585D">
      <w:pPr>
        <w:pStyle w:val="ConsPlusNormal"/>
        <w:ind w:firstLine="540"/>
        <w:jc w:val="both"/>
      </w:pPr>
      <w:r>
        <w:t>Допускается отклонение фактического выхода икры-сырца минтая к массе рыбы-сырца, поступившей на разделку, от нормативного за полный календарный месяц в любом из указанных районов промысла в случае его превышения не более 0,1 процента;</w:t>
      </w:r>
    </w:p>
    <w:p w:rsidR="0070585D" w:rsidRDefault="0070585D">
      <w:pPr>
        <w:pStyle w:val="ConsPlusNormal"/>
        <w:spacing w:before="220"/>
        <w:ind w:firstLine="540"/>
        <w:jc w:val="both"/>
      </w:pPr>
      <w:r>
        <w:t>22.11. применять орудия добычи (вылова), не соответствующие требованиям, установленным Правилами рыболовства;</w:t>
      </w:r>
    </w:p>
    <w:p w:rsidR="0070585D" w:rsidRDefault="0070585D">
      <w:pPr>
        <w:pStyle w:val="ConsPlusNormal"/>
        <w:spacing w:before="220"/>
        <w:ind w:firstLine="540"/>
        <w:jc w:val="both"/>
      </w:pPr>
      <w:r>
        <w:t>22.12. допускать загрязнение водных объектов и ухудшение естественных условий обитания водных биоресурсов;</w:t>
      </w:r>
    </w:p>
    <w:p w:rsidR="0070585D" w:rsidRDefault="0070585D">
      <w:pPr>
        <w:pStyle w:val="ConsPlusNormal"/>
        <w:spacing w:before="220"/>
        <w:ind w:firstLine="540"/>
        <w:jc w:val="both"/>
      </w:pPr>
      <w:r>
        <w:lastRenderedPageBreak/>
        <w:t>22.13. осуществлять перегрузку уловов водных биоресурсов с добывающих судов рыбопромыслового флота на иные суда:</w:t>
      </w:r>
    </w:p>
    <w:p w:rsidR="0070585D" w:rsidRDefault="0070585D">
      <w:pPr>
        <w:pStyle w:val="ConsPlusNormal"/>
        <w:spacing w:before="220"/>
        <w:ind w:firstLine="540"/>
        <w:jc w:val="both"/>
      </w:pPr>
      <w:r>
        <w:t>а) при осуществлении прибрежного рыболовства;</w:t>
      </w:r>
    </w:p>
    <w:p w:rsidR="0070585D" w:rsidRDefault="0070585D">
      <w:pPr>
        <w:pStyle w:val="ConsPlusNormal"/>
        <w:spacing w:before="220"/>
        <w:ind w:firstLine="540"/>
        <w:jc w:val="both"/>
      </w:pPr>
      <w:r>
        <w:t>б) при осуществлении рыболовства с учетом уловов в местах доставки и выгрузки;</w:t>
      </w:r>
    </w:p>
    <w:p w:rsidR="0070585D" w:rsidRDefault="0070585D">
      <w:pPr>
        <w:pStyle w:val="ConsPlusNormal"/>
        <w:spacing w:before="220"/>
        <w:ind w:firstLine="540"/>
        <w:jc w:val="both"/>
      </w:pPr>
      <w:r>
        <w:t>22.14. устанавливать орудия добычи (вылова) с перекрытием более 2/3 ширины русла реки, ручья или пролива, протока, прохода, соединяющих залив лагунного типа или озеро с морем, причем наиболее глубокая часть русла должна оставаться свободной (кроме установки рыбоводных забоек и рыбоучетных заграждений, устанавливаемых в реках, ручьях и указанных проливах, протоках, проходах для рыболовства в целях аквакультуры (рыбоводства), а также промышленного рыболовства тихоокеанских лососей для предотвращения заморных явлений в водных объектах, в которых осуществляется выпуск молоди тихоокеанских лососей рыбоводными заводами. При установке рыбоводных забоек и рыбоучетных заграждений может использоваться сплошное перекрытие водотоков от берега до берега. Решение об установке и снятии рыбоучетных заграждений на конкретных водотоках принимается комиссией по регулированию добычи (вылова) анадромных видов рыб). Запрещается одновременный или поочередный замет неводов с противоположных берегов "в замок";</w:t>
      </w:r>
    </w:p>
    <w:p w:rsidR="0070585D" w:rsidRDefault="0070585D">
      <w:pPr>
        <w:pStyle w:val="ConsPlusNormal"/>
        <w:spacing w:before="220"/>
        <w:ind w:firstLine="540"/>
        <w:jc w:val="both"/>
      </w:pPr>
      <w:r>
        <w:t>22.15. осуществлять на реках добычу (вылов) тихоокеанских лососей (за исключением Сахалинской области и Камчатского края, а также случаев, если на рыболовных (рыбопромысловых) участках, расположенных на одном водном объекте, право на добычу (вылов) тихоокеанских лососей имеет единственный пользователь) на расстоянии менее 1 км:</w:t>
      </w:r>
    </w:p>
    <w:p w:rsidR="0070585D" w:rsidRDefault="0070585D">
      <w:pPr>
        <w:pStyle w:val="ConsPlusNormal"/>
        <w:spacing w:before="220"/>
        <w:ind w:firstLine="540"/>
        <w:jc w:val="both"/>
      </w:pPr>
      <w:r>
        <w:t>а) между местами постановки ставных и (или) закидных неводов;</w:t>
      </w:r>
    </w:p>
    <w:p w:rsidR="0070585D" w:rsidRDefault="0070585D">
      <w:pPr>
        <w:pStyle w:val="ConsPlusNormal"/>
        <w:spacing w:before="220"/>
        <w:ind w:firstLine="540"/>
        <w:jc w:val="both"/>
      </w:pPr>
      <w:r>
        <w:t>б) между местами постановки ставных и (или) закидных неводов и устьями рек.</w:t>
      </w:r>
    </w:p>
    <w:p w:rsidR="0070585D" w:rsidRDefault="0070585D">
      <w:pPr>
        <w:pStyle w:val="ConsPlusNormal"/>
        <w:spacing w:before="220"/>
        <w:ind w:firstLine="540"/>
        <w:jc w:val="both"/>
      </w:pPr>
      <w:r>
        <w:t>Расстояние от устьев водотоков, впадающих в водный объект рыбохозяйственного значения, измеряется от точек на берегах указанных устьев, максимально выступающих в данный водный объект;</w:t>
      </w:r>
    </w:p>
    <w:p w:rsidR="0070585D" w:rsidRDefault="0070585D">
      <w:pPr>
        <w:pStyle w:val="ConsPlusNormal"/>
        <w:spacing w:before="220"/>
        <w:ind w:firstLine="540"/>
        <w:jc w:val="both"/>
      </w:pPr>
      <w:r>
        <w:t>22.16. осуществлять на реках, расположенных на территории Камчатского края, добычу (вылов) тихоокеанских лососей (за исключением рек острова Беринга из группы Командорских островов и реки Озерная, впадающей в Охотское море, а также случаев, когда на рыболовных (рыбопромысловых) участках, расположенных на одном водном объекте, право на добычу (вылов) тихоокеанских лососей имеет единственный пользователь) на расстоянии менее 1 км:</w:t>
      </w:r>
    </w:p>
    <w:p w:rsidR="0070585D" w:rsidRDefault="0070585D">
      <w:pPr>
        <w:pStyle w:val="ConsPlusNormal"/>
        <w:spacing w:before="220"/>
        <w:ind w:firstLine="540"/>
        <w:jc w:val="both"/>
      </w:pPr>
      <w:r>
        <w:t>а) между местами постановки орудий добычи (вылова);</w:t>
      </w:r>
    </w:p>
    <w:p w:rsidR="0070585D" w:rsidRDefault="0070585D">
      <w:pPr>
        <w:pStyle w:val="ConsPlusNormal"/>
        <w:jc w:val="both"/>
      </w:pPr>
      <w:r>
        <w:t xml:space="preserve">(пп. "а" в ред. </w:t>
      </w:r>
      <w:hyperlink r:id="rId66"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б) между местами постановки орудий добычи (вылова) и устьями рек;</w:t>
      </w:r>
    </w:p>
    <w:p w:rsidR="0070585D" w:rsidRDefault="0070585D">
      <w:pPr>
        <w:pStyle w:val="ConsPlusNormal"/>
        <w:jc w:val="both"/>
      </w:pPr>
      <w:r>
        <w:t xml:space="preserve">(пп. "б" в ред. </w:t>
      </w:r>
      <w:hyperlink r:id="rId67"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22.17. осуществлять добычу (вылов) тихоокеанских лососей за пределами рыболовных (рыбопромысловых) участков, за исключением рыболовства в научно-иссле</w:t>
      </w:r>
      <w:r>
        <w:lastRenderedPageBreak/>
        <w:t>довательских и контрольных целях, в целях аквакультуры (рыбоводства), промышленного рыболовства на рыбоводных забойках и рыбоучетных заграждениях для предотвращения заморных явлений в водных объектах, в которых осуществляется выпуск молоди тихоокеанских лососей рыбоводными заводами;</w:t>
      </w:r>
    </w:p>
    <w:p w:rsidR="0070585D" w:rsidRDefault="0070585D">
      <w:pPr>
        <w:pStyle w:val="ConsPlusNormal"/>
        <w:spacing w:before="220"/>
        <w:ind w:firstLine="540"/>
        <w:jc w:val="both"/>
      </w:pPr>
      <w:r>
        <w:t>22.18. производить добычу (вылов) акклиматизированных видов водных биоресурсов, не разрешенных в установленном порядке для осуществления добычи (вылова). Попавшие в орудия добычи (вылова) такие водные биоресурсы должны немедленно в живом виде выпускаться в естественную среду обитания с наименьшими повреждениями, а факт их поимки должен регистрироваться в промысловом журнале (в графе "вес добытых (выловленных) водных биоресурсов по видам (кг)");</w:t>
      </w:r>
    </w:p>
    <w:p w:rsidR="0070585D" w:rsidRDefault="0070585D">
      <w:pPr>
        <w:pStyle w:val="ConsPlusNormal"/>
        <w:spacing w:before="220"/>
        <w:ind w:firstLine="540"/>
        <w:jc w:val="both"/>
      </w:pPr>
      <w:r>
        <w:t>22.19. оставлять отходы от разделки водных биоресурсов на рыболовных (рыбопромысловых) участках;</w:t>
      </w:r>
    </w:p>
    <w:p w:rsidR="0070585D" w:rsidRDefault="0070585D">
      <w:pPr>
        <w:pStyle w:val="ConsPlusNormal"/>
        <w:spacing w:before="220"/>
        <w:ind w:firstLine="540"/>
        <w:jc w:val="both"/>
      </w:pPr>
      <w:r>
        <w:t>22.20. оставлять в водных объектах крабовые ловушки вне сроков действия разрешения на добычу (вылов) водных биоресурсов (за исключением случаев, связанных с неблагоприятными метеоусловиями, не допускающими своевременную выборку, на срок не более 7 суток). По истечении сроков действия разрешения на добычу (вылов) водных биоресурсов весь улов крабов подлежит выпуску в естественную среду обитания независимо от состояния с наименьшими повреждениями;</w:t>
      </w:r>
    </w:p>
    <w:p w:rsidR="0070585D" w:rsidRDefault="0070585D">
      <w:pPr>
        <w:pStyle w:val="ConsPlusNormal"/>
        <w:spacing w:before="220"/>
        <w:ind w:firstLine="540"/>
        <w:jc w:val="both"/>
      </w:pPr>
      <w:r>
        <w:t>22.21. при осуществлении добычи (вылова) морских млекопитающих оставлять в районе добычи (вылова) добытых морских млекопитающих или части их туш;</w:t>
      </w:r>
    </w:p>
    <w:p w:rsidR="0070585D" w:rsidRDefault="0070585D">
      <w:pPr>
        <w:pStyle w:val="ConsPlusNormal"/>
        <w:spacing w:before="220"/>
        <w:ind w:firstLine="540"/>
        <w:jc w:val="both"/>
      </w:pPr>
      <w:r>
        <w:t xml:space="preserve">22.22. юридическому лицу или индивидуальному предпринимателю, с которым заключен договор о закреплении доли квоты добычи (вылова) палтусов, превышать по состоянию на 31 декабря текущего календарного года следующую норму добычи (вылова) палтуса белокорого и палтуса черного от распределенного в соответствии с актом Федерального агентства по рыболовству согласно </w:t>
      </w:r>
      <w:hyperlink r:id="rId68" w:history="1">
        <w:r>
          <w:rPr>
            <w:color w:val="0000FF"/>
          </w:rPr>
          <w:t>постановлению</w:t>
        </w:r>
      </w:hyperlink>
      <w:r>
        <w:t xml:space="preserve"> Правительства Российской Федерации от 23 августа 2018 г. N 987 "О распределении квот добычи (вылова) водных биологических ресурсов в соответствии с частью 12 статьи 31 Федерального закона "О рыболовстве и сохранении водных биологических ресурсов" и признании утратившими силу некоторых актов Правительства Российской Федерации" (Собрание законодательства Российской Федерации, 2018, N 36, ст. 5616) и </w:t>
      </w:r>
      <w:hyperlink r:id="rId69" w:history="1">
        <w:r>
          <w:rPr>
            <w:color w:val="0000FF"/>
          </w:rPr>
          <w:t>постановлению</w:t>
        </w:r>
      </w:hyperlink>
      <w:r>
        <w:t xml:space="preserve"> Правительства Российской Федерации от 25 сентября 2017 г. N 1154 "О распределении объема части общего допустимого улова водных биологических ресурсов, утвержденного применительно к квоте добычи (вылова) водных биологических ресурсов, предоставленной на инвестиционные цели в области рыболовства для осуществления промышленного рыболовства и (или) прибрежного рыболовства" (Собрание законодательства Российской Федерации, 2017, N 40, ст. 5859; 2019, N 48, 6837) данному юридическому лицу или индивидуальному предпринимателю объема (размера) части общего допустимого улова палтусов, утвержденного применительно к квоте добычи (вылова) палтусов для осуществления промышленного и (или) прибрежного рыболовства или применительно к квоте добычи (вылова) палтусов, предоставленной на инвестиционные цели в области рыболовства для осуществления промышленного рыболовства и (или) прибрежного рыболовства:</w:t>
      </w:r>
    </w:p>
    <w:p w:rsidR="0070585D" w:rsidRDefault="0070585D">
      <w:pPr>
        <w:pStyle w:val="ConsPlusNormal"/>
        <w:jc w:val="both"/>
      </w:pPr>
      <w:r>
        <w:t xml:space="preserve">(в ред. </w:t>
      </w:r>
      <w:hyperlink r:id="rId70"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в Западно-Беринговоморской зоне:</w:t>
      </w:r>
    </w:p>
    <w:p w:rsidR="0070585D" w:rsidRDefault="0070585D">
      <w:pPr>
        <w:pStyle w:val="ConsPlusNormal"/>
        <w:spacing w:before="220"/>
        <w:ind w:firstLine="540"/>
        <w:jc w:val="both"/>
      </w:pPr>
      <w:r>
        <w:lastRenderedPageBreak/>
        <w:t>палтуса белокорого - 65 процентов;</w:t>
      </w:r>
    </w:p>
    <w:p w:rsidR="0070585D" w:rsidRDefault="0070585D">
      <w:pPr>
        <w:pStyle w:val="ConsPlusNormal"/>
        <w:spacing w:before="220"/>
        <w:ind w:firstLine="540"/>
        <w:jc w:val="both"/>
      </w:pPr>
      <w:r>
        <w:t>палтуса черного - 35 процентов;</w:t>
      </w:r>
    </w:p>
    <w:p w:rsidR="0070585D" w:rsidRDefault="0070585D">
      <w:pPr>
        <w:pStyle w:val="ConsPlusNormal"/>
        <w:spacing w:before="220"/>
        <w:ind w:firstLine="540"/>
        <w:jc w:val="both"/>
      </w:pPr>
      <w:r>
        <w:t>в Карагинской подзоне:</w:t>
      </w:r>
    </w:p>
    <w:p w:rsidR="0070585D" w:rsidRDefault="0070585D">
      <w:pPr>
        <w:pStyle w:val="ConsPlusNormal"/>
        <w:spacing w:before="220"/>
        <w:ind w:firstLine="540"/>
        <w:jc w:val="both"/>
      </w:pPr>
      <w:r>
        <w:t>палтуса белокорого - 96 процентов;</w:t>
      </w:r>
    </w:p>
    <w:p w:rsidR="0070585D" w:rsidRDefault="0070585D">
      <w:pPr>
        <w:pStyle w:val="ConsPlusNormal"/>
        <w:spacing w:before="220"/>
        <w:ind w:firstLine="540"/>
        <w:jc w:val="both"/>
      </w:pPr>
      <w:r>
        <w:t>палтуса черного - 4 процента;</w:t>
      </w:r>
    </w:p>
    <w:p w:rsidR="0070585D" w:rsidRDefault="0070585D">
      <w:pPr>
        <w:pStyle w:val="ConsPlusNormal"/>
        <w:spacing w:before="220"/>
        <w:ind w:firstLine="540"/>
        <w:jc w:val="both"/>
      </w:pPr>
      <w:r>
        <w:t>в Петропавловско-Командорской подзоне:</w:t>
      </w:r>
    </w:p>
    <w:p w:rsidR="0070585D" w:rsidRDefault="0070585D">
      <w:pPr>
        <w:pStyle w:val="ConsPlusNormal"/>
        <w:spacing w:before="220"/>
        <w:ind w:firstLine="540"/>
        <w:jc w:val="both"/>
      </w:pPr>
      <w:r>
        <w:t>палтуса белокорого - 84 процента;</w:t>
      </w:r>
    </w:p>
    <w:p w:rsidR="0070585D" w:rsidRDefault="0070585D">
      <w:pPr>
        <w:pStyle w:val="ConsPlusNormal"/>
        <w:spacing w:before="220"/>
        <w:ind w:firstLine="540"/>
        <w:jc w:val="both"/>
      </w:pPr>
      <w:r>
        <w:t>палтуса черного - 16 процентов;</w:t>
      </w:r>
    </w:p>
    <w:p w:rsidR="0070585D" w:rsidRDefault="0070585D">
      <w:pPr>
        <w:pStyle w:val="ConsPlusNormal"/>
        <w:spacing w:before="220"/>
        <w:ind w:firstLine="540"/>
        <w:jc w:val="both"/>
      </w:pPr>
      <w:r>
        <w:t>в Северо-Курильской зоне:</w:t>
      </w:r>
    </w:p>
    <w:p w:rsidR="0070585D" w:rsidRDefault="0070585D">
      <w:pPr>
        <w:pStyle w:val="ConsPlusNormal"/>
        <w:spacing w:before="220"/>
        <w:ind w:firstLine="540"/>
        <w:jc w:val="both"/>
      </w:pPr>
      <w:r>
        <w:t>палтуса белокорого - 95 процентов;</w:t>
      </w:r>
    </w:p>
    <w:p w:rsidR="0070585D" w:rsidRDefault="0070585D">
      <w:pPr>
        <w:pStyle w:val="ConsPlusNormal"/>
        <w:spacing w:before="220"/>
        <w:ind w:firstLine="540"/>
        <w:jc w:val="both"/>
      </w:pPr>
      <w:r>
        <w:t>палтуса черного - 5 процентов;</w:t>
      </w:r>
    </w:p>
    <w:p w:rsidR="0070585D" w:rsidRDefault="0070585D">
      <w:pPr>
        <w:pStyle w:val="ConsPlusNormal"/>
        <w:spacing w:before="220"/>
        <w:ind w:firstLine="540"/>
        <w:jc w:val="both"/>
      </w:pPr>
      <w:r>
        <w:t>в Северо-Охотоморской подзоне:</w:t>
      </w:r>
    </w:p>
    <w:p w:rsidR="0070585D" w:rsidRDefault="0070585D">
      <w:pPr>
        <w:pStyle w:val="ConsPlusNormal"/>
        <w:spacing w:before="220"/>
        <w:ind w:firstLine="540"/>
        <w:jc w:val="both"/>
      </w:pPr>
      <w:r>
        <w:t>палтуса белокорого - 0,8 процента;</w:t>
      </w:r>
    </w:p>
    <w:p w:rsidR="0070585D" w:rsidRDefault="0070585D">
      <w:pPr>
        <w:pStyle w:val="ConsPlusNormal"/>
        <w:spacing w:before="220"/>
        <w:ind w:firstLine="540"/>
        <w:jc w:val="both"/>
      </w:pPr>
      <w:r>
        <w:t>палтуса черного - 99,2 процента;</w:t>
      </w:r>
    </w:p>
    <w:p w:rsidR="0070585D" w:rsidRDefault="0070585D">
      <w:pPr>
        <w:pStyle w:val="ConsPlusNormal"/>
        <w:spacing w:before="220"/>
        <w:ind w:firstLine="540"/>
        <w:jc w:val="both"/>
      </w:pPr>
      <w:r>
        <w:t>в Западно-Камчатской подзоне:</w:t>
      </w:r>
    </w:p>
    <w:p w:rsidR="0070585D" w:rsidRDefault="0070585D">
      <w:pPr>
        <w:pStyle w:val="ConsPlusNormal"/>
        <w:spacing w:before="220"/>
        <w:ind w:firstLine="540"/>
        <w:jc w:val="both"/>
      </w:pPr>
      <w:r>
        <w:t>палтуса белокорого - 7 процентов;</w:t>
      </w:r>
    </w:p>
    <w:p w:rsidR="0070585D" w:rsidRDefault="0070585D">
      <w:pPr>
        <w:pStyle w:val="ConsPlusNormal"/>
        <w:spacing w:before="220"/>
        <w:ind w:firstLine="540"/>
        <w:jc w:val="both"/>
      </w:pPr>
      <w:r>
        <w:t>палтуса черного - 93 процента;</w:t>
      </w:r>
    </w:p>
    <w:p w:rsidR="0070585D" w:rsidRDefault="0070585D">
      <w:pPr>
        <w:pStyle w:val="ConsPlusNormal"/>
        <w:spacing w:before="220"/>
        <w:ind w:firstLine="540"/>
        <w:jc w:val="both"/>
      </w:pPr>
      <w:r>
        <w:t>в Камчатско-Курильской подзоне:</w:t>
      </w:r>
    </w:p>
    <w:p w:rsidR="0070585D" w:rsidRDefault="0070585D">
      <w:pPr>
        <w:pStyle w:val="ConsPlusNormal"/>
        <w:spacing w:before="220"/>
        <w:ind w:firstLine="540"/>
        <w:jc w:val="both"/>
      </w:pPr>
      <w:r>
        <w:t>палтуса белокорого - 7 процентов;</w:t>
      </w:r>
    </w:p>
    <w:p w:rsidR="0070585D" w:rsidRDefault="0070585D">
      <w:pPr>
        <w:pStyle w:val="ConsPlusNormal"/>
        <w:spacing w:before="220"/>
        <w:ind w:firstLine="540"/>
        <w:jc w:val="both"/>
      </w:pPr>
      <w:r>
        <w:t>палтуса черного - 93 процента;</w:t>
      </w:r>
    </w:p>
    <w:p w:rsidR="0070585D" w:rsidRDefault="0070585D">
      <w:pPr>
        <w:pStyle w:val="ConsPlusNormal"/>
        <w:spacing w:before="220"/>
        <w:ind w:firstLine="540"/>
        <w:jc w:val="both"/>
      </w:pPr>
      <w:r>
        <w:t>в Восточно-Сахалинской подзоне:</w:t>
      </w:r>
    </w:p>
    <w:p w:rsidR="0070585D" w:rsidRDefault="0070585D">
      <w:pPr>
        <w:pStyle w:val="ConsPlusNormal"/>
        <w:spacing w:before="220"/>
        <w:ind w:firstLine="540"/>
        <w:jc w:val="both"/>
      </w:pPr>
      <w:r>
        <w:t>палтуса белокорого - 10 процентов;</w:t>
      </w:r>
    </w:p>
    <w:p w:rsidR="0070585D" w:rsidRDefault="0070585D">
      <w:pPr>
        <w:pStyle w:val="ConsPlusNormal"/>
        <w:spacing w:before="220"/>
        <w:ind w:firstLine="540"/>
        <w:jc w:val="both"/>
      </w:pPr>
      <w:r>
        <w:t>палтуса черного - 90 процентов;</w:t>
      </w:r>
    </w:p>
    <w:p w:rsidR="0070585D" w:rsidRDefault="0070585D">
      <w:pPr>
        <w:pStyle w:val="ConsPlusNormal"/>
        <w:spacing w:before="220"/>
        <w:ind w:firstLine="540"/>
        <w:jc w:val="both"/>
      </w:pPr>
      <w:r>
        <w:t xml:space="preserve">22.23. превышать во внутренних морских водах Российской Федерации и в территориальном море Российской Федерации в подзоне Приморье нормы добычи (вылова) отдельных видов водных биоресурсов, установленные от общего объема промышленного изъятия, по локальным участкам добычи (в соответствии с </w:t>
      </w:r>
      <w:hyperlink w:anchor="P2786" w:history="1">
        <w:r>
          <w:rPr>
            <w:color w:val="0000FF"/>
          </w:rPr>
          <w:t>приложением N 2</w:t>
        </w:r>
      </w:hyperlink>
      <w:r>
        <w:t xml:space="preserve"> "Список локальных участков добычи некоторых видов водных биологических ресурсов в подзоне Приморье" к Правилам рыболовства);</w:t>
      </w:r>
    </w:p>
    <w:p w:rsidR="0070585D" w:rsidRDefault="0070585D">
      <w:pPr>
        <w:pStyle w:val="ConsPlusNormal"/>
        <w:spacing w:before="220"/>
        <w:ind w:firstLine="540"/>
        <w:jc w:val="both"/>
      </w:pPr>
      <w:r>
        <w:t xml:space="preserve">22.24. транспортировка, хранение и выгрузка морских млекопитающих в живом </w:t>
      </w:r>
      <w:r>
        <w:lastRenderedPageBreak/>
        <w:t>виде.</w:t>
      </w:r>
    </w:p>
    <w:p w:rsidR="0070585D" w:rsidRDefault="0070585D">
      <w:pPr>
        <w:pStyle w:val="ConsPlusNormal"/>
        <w:ind w:firstLine="540"/>
        <w:jc w:val="both"/>
      </w:pPr>
    </w:p>
    <w:p w:rsidR="0070585D" w:rsidRDefault="0070585D">
      <w:pPr>
        <w:pStyle w:val="ConsPlusTitle"/>
        <w:jc w:val="center"/>
        <w:outlineLvl w:val="2"/>
      </w:pPr>
      <w:r>
        <w:t>Районы, запретные для добычи (вылова) водных биоресурсов</w:t>
      </w:r>
    </w:p>
    <w:p w:rsidR="0070585D" w:rsidRDefault="0070585D">
      <w:pPr>
        <w:pStyle w:val="ConsPlusNormal"/>
        <w:ind w:firstLine="540"/>
        <w:jc w:val="both"/>
      </w:pPr>
    </w:p>
    <w:p w:rsidR="0070585D" w:rsidRDefault="0070585D">
      <w:pPr>
        <w:pStyle w:val="ConsPlusTitle"/>
        <w:jc w:val="center"/>
        <w:outlineLvl w:val="3"/>
      </w:pPr>
      <w:r>
        <w:t>Районы внутренних морских вод Российской Федерации,</w:t>
      </w:r>
    </w:p>
    <w:p w:rsidR="0070585D" w:rsidRDefault="0070585D">
      <w:pPr>
        <w:pStyle w:val="ConsPlusTitle"/>
        <w:jc w:val="center"/>
      </w:pPr>
      <w:r>
        <w:t>территориального моря Российской Федерации,</w:t>
      </w:r>
    </w:p>
    <w:p w:rsidR="0070585D" w:rsidRDefault="0070585D">
      <w:pPr>
        <w:pStyle w:val="ConsPlusTitle"/>
        <w:jc w:val="center"/>
      </w:pPr>
      <w:r>
        <w:t>континентального шельфа Российской Федерации</w:t>
      </w:r>
    </w:p>
    <w:p w:rsidR="0070585D" w:rsidRDefault="0070585D">
      <w:pPr>
        <w:pStyle w:val="ConsPlusTitle"/>
        <w:jc w:val="center"/>
      </w:pPr>
      <w:r>
        <w:t>и исключительной экономической зоны Российской Федерации</w:t>
      </w:r>
    </w:p>
    <w:p w:rsidR="0070585D" w:rsidRDefault="0070585D">
      <w:pPr>
        <w:pStyle w:val="ConsPlusNormal"/>
        <w:ind w:firstLine="540"/>
        <w:jc w:val="both"/>
      </w:pPr>
    </w:p>
    <w:p w:rsidR="0070585D" w:rsidRDefault="0070585D">
      <w:pPr>
        <w:pStyle w:val="ConsPlusNormal"/>
        <w:ind w:firstLine="540"/>
        <w:jc w:val="both"/>
      </w:pPr>
      <w:r>
        <w:t>23. Запрещается осуществлять добычу (вылов) всех видов водных биоресурсов:</w:t>
      </w:r>
    </w:p>
    <w:p w:rsidR="0070585D" w:rsidRDefault="0070585D">
      <w:pPr>
        <w:pStyle w:val="ConsPlusNormal"/>
        <w:spacing w:before="220"/>
        <w:ind w:firstLine="540"/>
        <w:jc w:val="both"/>
      </w:pPr>
      <w:r>
        <w:t>23.1. на расстоянии менее 30 морских миль, отмеряемых от внутренней границы территориального моря:</w:t>
      </w:r>
    </w:p>
    <w:p w:rsidR="0070585D" w:rsidRDefault="0070585D">
      <w:pPr>
        <w:pStyle w:val="ConsPlusNormal"/>
        <w:spacing w:before="220"/>
        <w:ind w:firstLine="540"/>
        <w:jc w:val="both"/>
      </w:pPr>
      <w:r>
        <w:t>а) острова Тюлений (за исключением осуществления рыболовства с использованием судов длиной 24 и менее метров между перпендикулярами в секторе от 225° до 360° и в секторе от 0° до 45° до внешней границы территориального моря);</w:t>
      </w:r>
    </w:p>
    <w:p w:rsidR="0070585D" w:rsidRDefault="0070585D">
      <w:pPr>
        <w:pStyle w:val="ConsPlusNormal"/>
        <w:spacing w:before="220"/>
        <w:ind w:firstLine="540"/>
        <w:jc w:val="both"/>
      </w:pPr>
      <w:r>
        <w:t>б) Командорских островов (за исключением добычи (вылова) тихоокеанских лососей и ламинарий в 5-мильной прибрежной полосе, прилегающей к северной части острова Беринга от бухты Непропусковая до бухты Сосновая);</w:t>
      </w:r>
    </w:p>
    <w:p w:rsidR="0070585D" w:rsidRDefault="0070585D">
      <w:pPr>
        <w:pStyle w:val="ConsPlusNormal"/>
        <w:spacing w:before="220"/>
        <w:ind w:firstLine="540"/>
        <w:jc w:val="both"/>
      </w:pPr>
      <w:r>
        <w:t>23.2. в морских поясах (далее - прибрежная зона), ширина которых отмеряется от внутренней границы территориального моря:</w:t>
      </w:r>
    </w:p>
    <w:p w:rsidR="0070585D" w:rsidRDefault="0070585D">
      <w:pPr>
        <w:pStyle w:val="ConsPlusNormal"/>
        <w:spacing w:before="220"/>
        <w:ind w:firstLine="540"/>
        <w:jc w:val="both"/>
      </w:pPr>
      <w:r>
        <w:t>23.2.1. в 12-мильной прибрежной зоне:</w:t>
      </w:r>
    </w:p>
    <w:p w:rsidR="0070585D" w:rsidRDefault="0070585D">
      <w:pPr>
        <w:pStyle w:val="ConsPlusNormal"/>
        <w:spacing w:before="220"/>
        <w:ind w:firstLine="540"/>
        <w:jc w:val="both"/>
      </w:pPr>
      <w:r>
        <w:t>а) островов:</w:t>
      </w:r>
    </w:p>
    <w:p w:rsidR="0070585D" w:rsidRDefault="0070585D">
      <w:pPr>
        <w:pStyle w:val="ConsPlusNormal"/>
        <w:spacing w:before="220"/>
        <w:ind w:firstLine="540"/>
        <w:jc w:val="both"/>
      </w:pPr>
      <w:r>
        <w:t>Ловушки (за исключением краба равношипого);</w:t>
      </w:r>
    </w:p>
    <w:p w:rsidR="0070585D" w:rsidRDefault="0070585D">
      <w:pPr>
        <w:pStyle w:val="ConsPlusNormal"/>
        <w:spacing w:before="220"/>
        <w:ind w:firstLine="540"/>
        <w:jc w:val="both"/>
      </w:pPr>
      <w:r>
        <w:t>Среднева, Ушишир (за исключением краба равношипого);</w:t>
      </w:r>
    </w:p>
    <w:p w:rsidR="0070585D" w:rsidRDefault="0070585D">
      <w:pPr>
        <w:pStyle w:val="ConsPlusNormal"/>
        <w:spacing w:before="220"/>
        <w:ind w:firstLine="540"/>
        <w:jc w:val="both"/>
      </w:pPr>
      <w:r>
        <w:t>Онекотан, за исключением:</w:t>
      </w:r>
    </w:p>
    <w:p w:rsidR="0070585D" w:rsidRDefault="0070585D">
      <w:pPr>
        <w:pStyle w:val="ConsPlusNormal"/>
        <w:spacing w:before="220"/>
        <w:ind w:firstLine="540"/>
        <w:jc w:val="both"/>
      </w:pPr>
      <w:r>
        <w:t>добычи (вылова) морских гребешков;</w:t>
      </w:r>
    </w:p>
    <w:p w:rsidR="0070585D" w:rsidRDefault="0070585D">
      <w:pPr>
        <w:pStyle w:val="ConsPlusNormal"/>
        <w:spacing w:before="220"/>
        <w:ind w:firstLine="540"/>
        <w:jc w:val="both"/>
      </w:pPr>
      <w:r>
        <w:t>добычи (вылова) других видов водных биоресурсов снюрреводами и ярусами в целях осуществления прибрежного рыболовства на расстоянии более 2 морских миль от берега;</w:t>
      </w:r>
    </w:p>
    <w:p w:rsidR="0070585D" w:rsidRDefault="0070585D">
      <w:pPr>
        <w:pStyle w:val="ConsPlusNormal"/>
        <w:spacing w:before="220"/>
        <w:ind w:firstLine="540"/>
        <w:jc w:val="both"/>
      </w:pPr>
      <w:r>
        <w:t>Тюлений;</w:t>
      </w:r>
    </w:p>
    <w:p w:rsidR="0070585D" w:rsidRDefault="0070585D">
      <w:pPr>
        <w:pStyle w:val="ConsPlusNormal"/>
        <w:spacing w:before="220"/>
        <w:ind w:firstLine="540"/>
        <w:jc w:val="both"/>
      </w:pPr>
      <w:r>
        <w:t>Аракамчечен, Идлидля, Колючин;</w:t>
      </w:r>
    </w:p>
    <w:p w:rsidR="0070585D" w:rsidRDefault="0070585D">
      <w:pPr>
        <w:pStyle w:val="ConsPlusNormal"/>
        <w:spacing w:before="220"/>
        <w:ind w:firstLine="540"/>
        <w:jc w:val="both"/>
      </w:pPr>
      <w:r>
        <w:t>Коса - Мээчкын (мыс Рэткын 65°32' с.ш. - 177°10' з.д., мыс Мээчкын 65°28' с.ш. - 178°45' з.д.);</w:t>
      </w:r>
    </w:p>
    <w:p w:rsidR="0070585D" w:rsidRDefault="0070585D">
      <w:pPr>
        <w:pStyle w:val="ConsPlusNormal"/>
        <w:spacing w:before="220"/>
        <w:ind w:firstLine="540"/>
        <w:jc w:val="both"/>
      </w:pPr>
      <w:r>
        <w:t>б) вдоль побережья Чукотского автономного округа от западной оконечности острова Коса - Мээчкын (65°28' с.ш. - 178°43' з.д.) до мыса Чирикова (65°15' с.ш. - 175°22' з.д.);</w:t>
      </w:r>
    </w:p>
    <w:p w:rsidR="0070585D" w:rsidRDefault="0070585D">
      <w:pPr>
        <w:pStyle w:val="ConsPlusNormal"/>
        <w:spacing w:before="220"/>
        <w:ind w:firstLine="540"/>
        <w:jc w:val="both"/>
      </w:pPr>
      <w:r>
        <w:t>в) мысов - круглогодично:</w:t>
      </w:r>
    </w:p>
    <w:p w:rsidR="0070585D" w:rsidRDefault="0070585D">
      <w:pPr>
        <w:pStyle w:val="ConsPlusNormal"/>
        <w:spacing w:before="220"/>
        <w:ind w:firstLine="540"/>
        <w:jc w:val="both"/>
      </w:pPr>
      <w:r>
        <w:lastRenderedPageBreak/>
        <w:t>Дежнева (66°05' с.ш. - 169°39' з.д.);</w:t>
      </w:r>
    </w:p>
    <w:p w:rsidR="0070585D" w:rsidRDefault="0070585D">
      <w:pPr>
        <w:pStyle w:val="ConsPlusNormal"/>
        <w:spacing w:before="220"/>
        <w:ind w:firstLine="540"/>
        <w:jc w:val="both"/>
      </w:pPr>
      <w:r>
        <w:t>Сердце-Камень (66°55' с.ш. - 171°38' з.д.);</w:t>
      </w:r>
    </w:p>
    <w:p w:rsidR="0070585D" w:rsidRDefault="0070585D">
      <w:pPr>
        <w:pStyle w:val="ConsPlusNormal"/>
        <w:spacing w:before="220"/>
        <w:ind w:firstLine="540"/>
        <w:jc w:val="both"/>
      </w:pPr>
      <w:r>
        <w:t>Блоссом (острова Врангеля 70°44' с.ш. - 178°50' з.д.);</w:t>
      </w:r>
    </w:p>
    <w:p w:rsidR="0070585D" w:rsidRDefault="0070585D">
      <w:pPr>
        <w:pStyle w:val="ConsPlusNormal"/>
        <w:spacing w:before="220"/>
        <w:ind w:firstLine="540"/>
        <w:jc w:val="both"/>
      </w:pPr>
      <w:r>
        <w:t>г) мысов - в период с 1 июля по 31 декабря:</w:t>
      </w:r>
    </w:p>
    <w:p w:rsidR="0070585D" w:rsidRDefault="0070585D">
      <w:pPr>
        <w:pStyle w:val="ConsPlusNormal"/>
        <w:spacing w:before="220"/>
        <w:ind w:firstLine="540"/>
        <w:jc w:val="both"/>
      </w:pPr>
      <w:r>
        <w:t>Крикуйгун (65°28' с.ш. - 171°03' з.д.);</w:t>
      </w:r>
    </w:p>
    <w:p w:rsidR="0070585D" w:rsidRDefault="0070585D">
      <w:pPr>
        <w:pStyle w:val="ConsPlusNormal"/>
        <w:spacing w:before="220"/>
        <w:ind w:firstLine="540"/>
        <w:jc w:val="both"/>
      </w:pPr>
      <w:r>
        <w:t>Нунямо (65°36' с.ш. - 170°34' з.д.);</w:t>
      </w:r>
    </w:p>
    <w:p w:rsidR="0070585D" w:rsidRDefault="0070585D">
      <w:pPr>
        <w:pStyle w:val="ConsPlusNormal"/>
        <w:spacing w:before="220"/>
        <w:ind w:firstLine="540"/>
        <w:jc w:val="both"/>
      </w:pPr>
      <w:r>
        <w:t>Инчоун (66°17' с.ш. - 170°13' з.д.);</w:t>
      </w:r>
    </w:p>
    <w:p w:rsidR="0070585D" w:rsidRDefault="0070585D">
      <w:pPr>
        <w:pStyle w:val="ConsPlusNormal"/>
        <w:spacing w:before="220"/>
        <w:ind w:firstLine="540"/>
        <w:jc w:val="both"/>
      </w:pPr>
      <w:r>
        <w:t>Инкшур (66°44' с.ш. - 171°20' з.д.);</w:t>
      </w:r>
    </w:p>
    <w:p w:rsidR="0070585D" w:rsidRDefault="0070585D">
      <w:pPr>
        <w:pStyle w:val="ConsPlusNormal"/>
        <w:spacing w:before="220"/>
        <w:ind w:firstLine="540"/>
        <w:jc w:val="both"/>
      </w:pPr>
      <w:r>
        <w:t>д) косы Редькина (66°24' с.ш. - 176°02' з.д.);</w:t>
      </w:r>
    </w:p>
    <w:p w:rsidR="0070585D" w:rsidRDefault="0070585D">
      <w:pPr>
        <w:pStyle w:val="ConsPlusNormal"/>
        <w:spacing w:before="220"/>
        <w:ind w:firstLine="540"/>
        <w:jc w:val="both"/>
      </w:pPr>
      <w:r>
        <w:t>е) вдоль побережья острова Парамушир от мыса Васильева (49°59' с.ш. - 155°23' в.д.) до мыса Непройденный (50°16' с.ш. - 155°11' в.д.), за исключением:</w:t>
      </w:r>
    </w:p>
    <w:p w:rsidR="0070585D" w:rsidRDefault="0070585D">
      <w:pPr>
        <w:pStyle w:val="ConsPlusNormal"/>
        <w:spacing w:before="220"/>
        <w:ind w:firstLine="540"/>
        <w:jc w:val="both"/>
      </w:pPr>
      <w:r>
        <w:t>добычи (вылова) тихоокеанских лососей и ламинарий;</w:t>
      </w:r>
    </w:p>
    <w:p w:rsidR="0070585D" w:rsidRDefault="0070585D">
      <w:pPr>
        <w:pStyle w:val="ConsPlusNormal"/>
        <w:spacing w:before="220"/>
        <w:ind w:firstLine="540"/>
        <w:jc w:val="both"/>
      </w:pPr>
      <w:r>
        <w:t>добычи (вылова) других видов водных биоресурсов в целях осуществления прибрежного рыболовства на расстоянии более 2 морских миль от берега;</w:t>
      </w:r>
    </w:p>
    <w:p w:rsidR="0070585D" w:rsidRDefault="0070585D">
      <w:pPr>
        <w:pStyle w:val="ConsPlusNormal"/>
        <w:spacing w:before="220"/>
        <w:ind w:firstLine="540"/>
        <w:jc w:val="both"/>
      </w:pPr>
      <w:r>
        <w:t>23.2.2. в 6-мильной прибрежной зоне:</w:t>
      </w:r>
    </w:p>
    <w:p w:rsidR="0070585D" w:rsidRDefault="0070585D">
      <w:pPr>
        <w:pStyle w:val="ConsPlusNormal"/>
        <w:spacing w:before="220"/>
        <w:ind w:firstLine="540"/>
        <w:jc w:val="both"/>
      </w:pPr>
      <w:r>
        <w:t>а) вдоль побережья острова Парамушир от мыса Васильева (49°59' с.ш. - 155°23' в.д.) до мыса Савушкина (50°45' с.ш. - 156°08' в.д.), за исключением добычи (вылова) тихоокеанских лососей и ламинарий, а также за пределами 2-х морских миль от берега, за исключением добычи (вылова) донных видов рыб снюрреводами и ярусами от мыса Васильева (49°59' с.ш. - 155°23' в.д.) до мыса Крузенштерна (50°15' с.ш. - 155°52' в.д.);</w:t>
      </w:r>
    </w:p>
    <w:p w:rsidR="0070585D" w:rsidRDefault="0070585D">
      <w:pPr>
        <w:pStyle w:val="ConsPlusNormal"/>
        <w:spacing w:before="220"/>
        <w:ind w:firstLine="540"/>
        <w:jc w:val="both"/>
      </w:pPr>
      <w:r>
        <w:t>б) вдоль побережья острова Уруп (за пределами участков, примыкающих к мысу Ван-Дер-Линда и заливу Щукина);</w:t>
      </w:r>
    </w:p>
    <w:p w:rsidR="0070585D" w:rsidRDefault="0070585D">
      <w:pPr>
        <w:pStyle w:val="ConsPlusNormal"/>
        <w:spacing w:before="220"/>
        <w:ind w:firstLine="540"/>
        <w:jc w:val="both"/>
      </w:pPr>
      <w:r>
        <w:t>в) вдоль северо-восточного побережья острова Итуруп от мыса Фриза (45°33' с.ш. - 148°40' в.д.) до мыса Тигровый хвост (45°23' с.ш. - 148°53' в.д.), за исключением добычи (вылова) тихоокеанских лососей.</w:t>
      </w:r>
    </w:p>
    <w:p w:rsidR="0070585D" w:rsidRDefault="0070585D">
      <w:pPr>
        <w:pStyle w:val="ConsPlusNormal"/>
        <w:spacing w:before="220"/>
        <w:ind w:firstLine="540"/>
        <w:jc w:val="both"/>
      </w:pPr>
      <w:r>
        <w:t>Морские границы запретных для добычи (вылова) водных биоресурсов районов вокруг островов отсчитываются от внутренней границы территориального моря и отмеряются в сторону моря по линиям, проведенным перпендикулярно прямой, соединяющей крайние точки островов:</w:t>
      </w:r>
    </w:p>
    <w:p w:rsidR="0070585D" w:rsidRDefault="0070585D">
      <w:pPr>
        <w:pStyle w:val="ConsPlusNormal"/>
        <w:spacing w:before="220"/>
        <w:ind w:firstLine="540"/>
        <w:jc w:val="both"/>
      </w:pPr>
      <w:r>
        <w:t>остров Парамушир - от мыса Капустный (на юге) к мысу Савушкина (на севере), а в районе мыса Васильева - параллельно меридиану от наиболее удаленной точки мыса Васильева на юг;</w:t>
      </w:r>
    </w:p>
    <w:p w:rsidR="0070585D" w:rsidRDefault="0070585D">
      <w:pPr>
        <w:pStyle w:val="ConsPlusNormal"/>
        <w:spacing w:before="220"/>
        <w:ind w:firstLine="540"/>
        <w:jc w:val="both"/>
      </w:pPr>
      <w:r>
        <w:t>остров Уруп - от мыса Ван-Дер-Линда (на юге) к мысу Кастрикум (на севере);</w:t>
      </w:r>
    </w:p>
    <w:p w:rsidR="0070585D" w:rsidRDefault="0070585D">
      <w:pPr>
        <w:pStyle w:val="ConsPlusNormal"/>
        <w:spacing w:before="220"/>
        <w:ind w:firstLine="540"/>
        <w:jc w:val="both"/>
      </w:pPr>
      <w:r>
        <w:lastRenderedPageBreak/>
        <w:t>остров Итуруп - от мыса Гневный (на юге) к мысу Утес (на севере);</w:t>
      </w:r>
    </w:p>
    <w:p w:rsidR="0070585D" w:rsidRDefault="0070585D">
      <w:pPr>
        <w:pStyle w:val="ConsPlusNormal"/>
        <w:spacing w:before="220"/>
        <w:ind w:firstLine="540"/>
        <w:jc w:val="both"/>
      </w:pPr>
      <w:r>
        <w:t>23.2.3. в 5-мильной прибрежной зоне:</w:t>
      </w:r>
    </w:p>
    <w:p w:rsidR="0070585D" w:rsidRDefault="0070585D">
      <w:pPr>
        <w:pStyle w:val="ConsPlusNormal"/>
        <w:spacing w:before="220"/>
        <w:ind w:firstLine="540"/>
        <w:jc w:val="both"/>
      </w:pPr>
      <w:r>
        <w:t>вдоль побережья Чукотского автономного округа, ограниченного точками от мыса Чаплина (64°24' с.ш. - 172°14' з.д.) до мыса Ванкарем (67°50' с.ш. - 175°48' з.д.), включая острова Нунэанган, Ратманова, Каркарпко - в период с 20 августа по 31 декабря;</w:t>
      </w:r>
    </w:p>
    <w:p w:rsidR="0070585D" w:rsidRDefault="0070585D">
      <w:pPr>
        <w:pStyle w:val="ConsPlusNormal"/>
        <w:spacing w:before="220"/>
        <w:ind w:firstLine="540"/>
        <w:jc w:val="both"/>
      </w:pPr>
      <w:r>
        <w:t>23.2.4. в 3-мильной прибрежной зоне:</w:t>
      </w:r>
    </w:p>
    <w:p w:rsidR="0070585D" w:rsidRDefault="0070585D">
      <w:pPr>
        <w:pStyle w:val="ConsPlusNormal"/>
        <w:spacing w:before="220"/>
        <w:ind w:firstLine="540"/>
        <w:jc w:val="both"/>
      </w:pPr>
      <w:r>
        <w:t>а) вдоль побережья острова Итуруп от мыса Трехпалый (44°27' с.ш. - 146°59' в.д.) до мыса Гневный (44°27' с.ш. - 146°51' в.д.);</w:t>
      </w:r>
    </w:p>
    <w:p w:rsidR="0070585D" w:rsidRDefault="0070585D">
      <w:pPr>
        <w:pStyle w:val="ConsPlusNormal"/>
        <w:spacing w:before="220"/>
        <w:ind w:firstLine="540"/>
        <w:jc w:val="both"/>
      </w:pPr>
      <w:r>
        <w:t>б) вокруг островов: Черные братья, Анциферова, Шумшу (за исключением добычи (вылова) тихоокеанских лососей и ламинарий), Броутона, Кетой (за исключением добычи (вылова) краба равношипого), Расшуа (за исключением добычи (вылова) краба равношипого), Матуа (за исключением добычи (вылова) краба равношипого), Райкоке (за исключением добычи (вылова) краба равношипого), Маканруши (за исключением добычи (вылова) краба равношипого), Экарма (за исключением добычи (вылова) краба равношипого), Харимкотан, Старичков, Кунашир (около мыса Ловцова 44°27' с.ш. - 146°34' в.д.), Верхотурова, Уташуд, Гаврюшкин камень, а также мыса Лопатка (50°52' с.ш. - 156°40' в.д.);</w:t>
      </w:r>
    </w:p>
    <w:p w:rsidR="0070585D" w:rsidRDefault="0070585D">
      <w:pPr>
        <w:pStyle w:val="ConsPlusNormal"/>
        <w:spacing w:before="220"/>
        <w:ind w:firstLine="540"/>
        <w:jc w:val="both"/>
      </w:pPr>
      <w:r>
        <w:t>в) вдоль побережья полуострова Камчатка от мыса Камбального (51°05' с.ш. - 156°42' в.д.) до мыса Лопатка - на западном побережье (50°52' с.ш. - 156°40' в.д.) и от мыса Лопатка до мыса Поворотного - на восточном побережье (52°19' с.ш. - 158°33' в.д.);</w:t>
      </w:r>
    </w:p>
    <w:p w:rsidR="0070585D" w:rsidRDefault="0070585D">
      <w:pPr>
        <w:pStyle w:val="ConsPlusNormal"/>
        <w:spacing w:before="220"/>
        <w:ind w:firstLine="540"/>
        <w:jc w:val="both"/>
      </w:pPr>
      <w:r>
        <w:t>г) от мыса Витгенштейна (60°50' с.ш. - 172°04' в.д.) до мыса Хатырка (62°00' с.ш. - 175°09' в.д.) - для судов, осуществляющих добычу (вылов) водных биоресурсов тралами;</w:t>
      </w:r>
    </w:p>
    <w:p w:rsidR="0070585D" w:rsidRDefault="0070585D">
      <w:pPr>
        <w:pStyle w:val="ConsPlusNormal"/>
        <w:spacing w:before="220"/>
        <w:ind w:firstLine="540"/>
        <w:jc w:val="both"/>
      </w:pPr>
      <w:r>
        <w:t>23.2.5. в 2-мильной прибрежной зоне:</w:t>
      </w:r>
    </w:p>
    <w:p w:rsidR="0070585D" w:rsidRDefault="0070585D">
      <w:pPr>
        <w:pStyle w:val="ConsPlusNormal"/>
        <w:spacing w:before="220"/>
        <w:ind w:firstLine="540"/>
        <w:jc w:val="both"/>
      </w:pPr>
      <w:r>
        <w:t>а) вдоль побережья острова Итуруп от мыса Трехпалый (44°27' с.ш. - 146°59' в.д.) до мыса Тигровый хвост (45°23' с.ш. - 148°53' в.д.), исключая залив Касатка;</w:t>
      </w:r>
    </w:p>
    <w:p w:rsidR="0070585D" w:rsidRDefault="0070585D">
      <w:pPr>
        <w:pStyle w:val="ConsPlusNormal"/>
        <w:spacing w:before="220"/>
        <w:ind w:firstLine="540"/>
        <w:jc w:val="both"/>
      </w:pPr>
      <w:r>
        <w:t>б) вдоль побережья острова Парамушир от мыса Савушкина (50°45' с.ш. - 156°08' в.д.) до мыса Непройденный (50°16' с.ш. - 155°11' в.д.), за исключением добычи (вылова) тихоокеанских лососей и ламинарий;</w:t>
      </w:r>
    </w:p>
    <w:p w:rsidR="0070585D" w:rsidRDefault="0070585D">
      <w:pPr>
        <w:pStyle w:val="ConsPlusNormal"/>
        <w:spacing w:before="220"/>
        <w:ind w:firstLine="540"/>
        <w:jc w:val="both"/>
      </w:pPr>
      <w:r>
        <w:t>в) островов Симушир, Шиашкотан (за исключением добычи (вылова) краба равношипого);</w:t>
      </w:r>
    </w:p>
    <w:p w:rsidR="0070585D" w:rsidRDefault="0070585D">
      <w:pPr>
        <w:pStyle w:val="ConsPlusNormal"/>
        <w:spacing w:before="220"/>
        <w:ind w:firstLine="540"/>
        <w:jc w:val="both"/>
      </w:pPr>
      <w:r>
        <w:t>Морские границы запретных для добычи (вылова) водных биоресурсов районов вокруг островов отсчитываются от внутренней границы территориального моря и отмеряются в сторону моря по линиям, проведенным перпендикулярно прямой, соединяющей крайние точки островов:</w:t>
      </w:r>
    </w:p>
    <w:p w:rsidR="0070585D" w:rsidRDefault="0070585D">
      <w:pPr>
        <w:pStyle w:val="ConsPlusNormal"/>
        <w:spacing w:before="220"/>
        <w:ind w:firstLine="540"/>
        <w:jc w:val="both"/>
      </w:pPr>
      <w:r>
        <w:t xml:space="preserve">остров Парамушир - от мыса Капустный (на юге) к мысу Савушкина (на севере), а в районе мыса Васильева - параллельно меридиану от наиболее удаленной точки </w:t>
      </w:r>
      <w:r>
        <w:lastRenderedPageBreak/>
        <w:t>мыса Васильева на юг;</w:t>
      </w:r>
    </w:p>
    <w:p w:rsidR="0070585D" w:rsidRDefault="0070585D">
      <w:pPr>
        <w:pStyle w:val="ConsPlusNormal"/>
        <w:spacing w:before="220"/>
        <w:ind w:firstLine="540"/>
        <w:jc w:val="both"/>
      </w:pPr>
      <w:r>
        <w:t>остров Уруп - от мыса Ван-Дер-Линда (на юге) к мысу Кастрикум (на севере);</w:t>
      </w:r>
    </w:p>
    <w:p w:rsidR="0070585D" w:rsidRDefault="0070585D">
      <w:pPr>
        <w:pStyle w:val="ConsPlusNormal"/>
        <w:spacing w:before="220"/>
        <w:ind w:firstLine="540"/>
        <w:jc w:val="both"/>
      </w:pPr>
      <w:r>
        <w:t>остров Итуруп - от мыса Гневный (на юге) к мысу Утес (на севере);</w:t>
      </w:r>
    </w:p>
    <w:p w:rsidR="0070585D" w:rsidRDefault="0070585D">
      <w:pPr>
        <w:pStyle w:val="ConsPlusNormal"/>
        <w:spacing w:before="220"/>
        <w:ind w:firstLine="540"/>
        <w:jc w:val="both"/>
      </w:pPr>
      <w:r>
        <w:t>23.2.6. в 2-километровой прибрежной зоне вокруг острова Токи (49°10'06" с.ш. - 140°20'47" в.д.);</w:t>
      </w:r>
    </w:p>
    <w:p w:rsidR="0070585D" w:rsidRDefault="0070585D">
      <w:pPr>
        <w:pStyle w:val="ConsPlusNormal"/>
        <w:spacing w:before="220"/>
        <w:ind w:firstLine="540"/>
        <w:jc w:val="both"/>
      </w:pPr>
      <w:r>
        <w:t>23.3. тралящими орудиями добычи (вылова) повсеместно на глубинах менее 20 м (за исключением добычи (вылова) наваги в декабре - феврале в заливе Терпения в целях прибрежного рыболовства, где добыча (вылов) может осуществляться на глубинах 14 м и более);</w:t>
      </w:r>
    </w:p>
    <w:p w:rsidR="0070585D" w:rsidRDefault="0070585D">
      <w:pPr>
        <w:pStyle w:val="ConsPlusNormal"/>
        <w:spacing w:before="220"/>
        <w:ind w:firstLine="540"/>
        <w:jc w:val="both"/>
      </w:pPr>
      <w:r>
        <w:t>23.4. тралящими орудиями добычи (вылова) и крабовыми ловушками на глубинах 15 - 150 м на участке, ограниченном: с севера - параллелью 61°30' с.ш., с юга - параллелью 60°46' с.ш., с запада - меридианом 173°00' в.д., с востока - меридианом 173°30' в.д.;</w:t>
      </w:r>
    </w:p>
    <w:p w:rsidR="0070585D" w:rsidRDefault="0070585D">
      <w:pPr>
        <w:pStyle w:val="ConsPlusNormal"/>
        <w:spacing w:before="220"/>
        <w:ind w:firstLine="540"/>
        <w:jc w:val="both"/>
      </w:pPr>
      <w:r>
        <w:t>23.5. всеми орудиями добычи (вылова) (за исключением судов, осуществляющих добычу (вылов) ярусными орудиями добычи (вылова)) на участке между параллелями 56°20' с.ш. и 57°00' с.ш. - к востоку от линии, проходящей через точки с координатами:</w:t>
      </w:r>
    </w:p>
    <w:p w:rsidR="0070585D" w:rsidRDefault="0070585D">
      <w:pPr>
        <w:pStyle w:val="ConsPlusNormal"/>
        <w:spacing w:before="220"/>
        <w:ind w:firstLine="540"/>
        <w:jc w:val="both"/>
      </w:pPr>
      <w:r>
        <w:t>56°20' с.ш. - 154°09' в.д.;</w:t>
      </w:r>
    </w:p>
    <w:p w:rsidR="0070585D" w:rsidRDefault="0070585D">
      <w:pPr>
        <w:pStyle w:val="ConsPlusNormal"/>
        <w:spacing w:before="220"/>
        <w:ind w:firstLine="540"/>
        <w:jc w:val="both"/>
      </w:pPr>
      <w:r>
        <w:t>56°46' с.ш. - 154°12' в.д.;</w:t>
      </w:r>
    </w:p>
    <w:p w:rsidR="0070585D" w:rsidRDefault="0070585D">
      <w:pPr>
        <w:pStyle w:val="ConsPlusNormal"/>
        <w:spacing w:before="220"/>
        <w:ind w:firstLine="540"/>
        <w:jc w:val="both"/>
      </w:pPr>
      <w:r>
        <w:t>57°00' с.ш. - 154°23' в.д.;</w:t>
      </w:r>
    </w:p>
    <w:p w:rsidR="0070585D" w:rsidRDefault="0070585D">
      <w:pPr>
        <w:pStyle w:val="ConsPlusNormal"/>
        <w:spacing w:before="220"/>
        <w:ind w:firstLine="540"/>
        <w:jc w:val="both"/>
      </w:pPr>
      <w:r>
        <w:t>23.6. тралами и донными сетями (за исключением судов, осуществляющих добычу (вылов) донными сетями с 15 марта по 31 октября) на участке между параллелями 54°00' с.ш. и 56°20' с.ш. - к востоку от линии, проходящей через точки с координатами:</w:t>
      </w:r>
    </w:p>
    <w:p w:rsidR="0070585D" w:rsidRDefault="0070585D">
      <w:pPr>
        <w:pStyle w:val="ConsPlusNormal"/>
        <w:spacing w:before="220"/>
        <w:ind w:firstLine="540"/>
        <w:jc w:val="both"/>
      </w:pPr>
      <w:r>
        <w:t>54°00' с.ш. - 154°31' в.д.;</w:t>
      </w:r>
    </w:p>
    <w:p w:rsidR="0070585D" w:rsidRDefault="0070585D">
      <w:pPr>
        <w:pStyle w:val="ConsPlusNormal"/>
        <w:spacing w:before="220"/>
        <w:ind w:firstLine="540"/>
        <w:jc w:val="both"/>
      </w:pPr>
      <w:r>
        <w:t>55°40' с.ш. - 154°25' в.д.;</w:t>
      </w:r>
    </w:p>
    <w:p w:rsidR="0070585D" w:rsidRDefault="0070585D">
      <w:pPr>
        <w:pStyle w:val="ConsPlusNormal"/>
        <w:spacing w:before="220"/>
        <w:ind w:firstLine="540"/>
        <w:jc w:val="both"/>
      </w:pPr>
      <w:r>
        <w:t>56°20' с.ш. - 154°20' в.д.;</w:t>
      </w:r>
    </w:p>
    <w:p w:rsidR="0070585D" w:rsidRDefault="0070585D">
      <w:pPr>
        <w:pStyle w:val="ConsPlusNormal"/>
        <w:spacing w:before="220"/>
        <w:ind w:firstLine="540"/>
        <w:jc w:val="both"/>
      </w:pPr>
      <w:r>
        <w:t>23.7. тралящими орудиями добычи (вылова) в Восточно-Сахалинской подзоне (за исключением судов, осуществляющих добычу (вылов) минтая, камбал дальневосточных, бычков, наваги и кукумарии с использованием судов длиной 24 и менее метров между перпендикулярами):</w:t>
      </w:r>
    </w:p>
    <w:p w:rsidR="0070585D" w:rsidRDefault="0070585D">
      <w:pPr>
        <w:pStyle w:val="ConsPlusNormal"/>
        <w:spacing w:before="220"/>
        <w:ind w:firstLine="540"/>
        <w:jc w:val="both"/>
      </w:pPr>
      <w:r>
        <w:t>в заливе Анива к северу от параллели 46°00' с.ш.;</w:t>
      </w:r>
    </w:p>
    <w:p w:rsidR="0070585D" w:rsidRDefault="0070585D">
      <w:pPr>
        <w:pStyle w:val="ConsPlusNormal"/>
        <w:spacing w:before="220"/>
        <w:ind w:firstLine="540"/>
        <w:jc w:val="both"/>
      </w:pPr>
      <w:r>
        <w:t>в заливе Терпения к северу и западу от линии, соединяющей мыс Свободный, мыс Терпения;</w:t>
      </w:r>
    </w:p>
    <w:p w:rsidR="0070585D" w:rsidRDefault="0070585D">
      <w:pPr>
        <w:pStyle w:val="ConsPlusNormal"/>
        <w:spacing w:before="220"/>
        <w:ind w:firstLine="540"/>
        <w:jc w:val="both"/>
      </w:pPr>
      <w:r>
        <w:t>23.8. донными сетями в Северо-Охотоморской подзоне на участке, ограничен</w:t>
      </w:r>
      <w:r>
        <w:lastRenderedPageBreak/>
        <w:t>ном: с севера - параллелью 56°00' с.ш., с юга - параллелью 55°00' с.ш., с запада - меридианом 144°30' в.д., с востока - меридианом 148°00' в.д.</w:t>
      </w:r>
    </w:p>
    <w:p w:rsidR="0070585D" w:rsidRDefault="0070585D">
      <w:pPr>
        <w:pStyle w:val="ConsPlusNormal"/>
        <w:spacing w:before="220"/>
        <w:ind w:firstLine="540"/>
        <w:jc w:val="both"/>
      </w:pPr>
      <w:r>
        <w:t>23.9. в бухте Новик (залив Петра Великого, подзона Приморье).</w:t>
      </w:r>
    </w:p>
    <w:p w:rsidR="0070585D" w:rsidRDefault="0070585D">
      <w:pPr>
        <w:pStyle w:val="ConsPlusNormal"/>
        <w:spacing w:before="220"/>
        <w:ind w:firstLine="540"/>
        <w:jc w:val="both"/>
      </w:pPr>
      <w:r>
        <w:t>24. Запрещается осуществлять добычу (вылов) вида водных биоресурсов, который в следующих районах независимо от процентного соотношения к другим видам водных биоресурсов обеспечивает систематические (полученные в течение календарного года в результате выполнения подряд двух операций по добыче (вылову), либо в случае осуществления рыболовства с доставкой и выгрузкой уловов в живом, свежем или охлажденном виде в места доставки и выгрузки в результате выполнения подряд двух рейсов (выходов в море)) высшие уловы этого объекта конкретным орудием добычи (вылова) или при определенном способе добычи (вылова) (далее - специализированный промысел):</w:t>
      </w:r>
    </w:p>
    <w:p w:rsidR="0070585D" w:rsidRDefault="0070585D">
      <w:pPr>
        <w:pStyle w:val="ConsPlusNormal"/>
        <w:jc w:val="both"/>
      </w:pPr>
      <w:r>
        <w:t xml:space="preserve">(в ред. </w:t>
      </w:r>
      <w:hyperlink r:id="rId71"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24.1. минтая:</w:t>
      </w:r>
    </w:p>
    <w:p w:rsidR="0070585D" w:rsidRDefault="0070585D">
      <w:pPr>
        <w:pStyle w:val="ConsPlusNormal"/>
        <w:spacing w:before="220"/>
        <w:ind w:firstLine="540"/>
        <w:jc w:val="both"/>
      </w:pPr>
      <w:r>
        <w:t>а) тралами в Камчатско-Курильской подзоне на участке, ограниченном широтой мыса Лопатка (50°52' с.ш., 156°40' в.д.) и параллелью 54°00' с.ш., - к востоку от линии, проходящей через точки с координатами:</w:t>
      </w:r>
    </w:p>
    <w:p w:rsidR="0070585D" w:rsidRDefault="0070585D">
      <w:pPr>
        <w:pStyle w:val="ConsPlusNormal"/>
        <w:spacing w:before="220"/>
        <w:ind w:firstLine="540"/>
        <w:jc w:val="both"/>
      </w:pPr>
      <w:r>
        <w:t>50°55' с.ш. - 156°00' в.д.;</w:t>
      </w:r>
    </w:p>
    <w:p w:rsidR="0070585D" w:rsidRDefault="0070585D">
      <w:pPr>
        <w:pStyle w:val="ConsPlusNormal"/>
        <w:spacing w:before="220"/>
        <w:ind w:firstLine="540"/>
        <w:jc w:val="both"/>
      </w:pPr>
      <w:r>
        <w:t>51°21' с.ш. - 156°20' в.д.;</w:t>
      </w:r>
    </w:p>
    <w:p w:rsidR="0070585D" w:rsidRDefault="0070585D">
      <w:pPr>
        <w:pStyle w:val="ConsPlusNormal"/>
        <w:spacing w:before="220"/>
        <w:ind w:firstLine="540"/>
        <w:jc w:val="both"/>
      </w:pPr>
      <w:r>
        <w:t>52°06' с.ш. - 155°14' в.д.;</w:t>
      </w:r>
    </w:p>
    <w:p w:rsidR="0070585D" w:rsidRDefault="0070585D">
      <w:pPr>
        <w:pStyle w:val="ConsPlusNormal"/>
        <w:spacing w:before="220"/>
        <w:ind w:firstLine="540"/>
        <w:jc w:val="both"/>
      </w:pPr>
      <w:r>
        <w:t>53°00' с.ш. - 154°45' в.д.;</w:t>
      </w:r>
    </w:p>
    <w:p w:rsidR="0070585D" w:rsidRDefault="0070585D">
      <w:pPr>
        <w:pStyle w:val="ConsPlusNormal"/>
        <w:spacing w:before="220"/>
        <w:ind w:firstLine="540"/>
        <w:jc w:val="both"/>
      </w:pPr>
      <w:r>
        <w:t>54°00' с.ш. - 154°24' в.д.;</w:t>
      </w:r>
    </w:p>
    <w:p w:rsidR="0070585D" w:rsidRDefault="0070585D">
      <w:pPr>
        <w:pStyle w:val="ConsPlusNormal"/>
        <w:spacing w:before="220"/>
        <w:ind w:firstLine="540"/>
        <w:jc w:val="both"/>
      </w:pPr>
      <w:r>
        <w:t>б) разноглубинными тралами:</w:t>
      </w:r>
    </w:p>
    <w:p w:rsidR="0070585D" w:rsidRDefault="0070585D">
      <w:pPr>
        <w:pStyle w:val="ConsPlusNormal"/>
        <w:spacing w:before="220"/>
        <w:ind w:firstLine="540"/>
        <w:jc w:val="both"/>
      </w:pPr>
      <w:r>
        <w:t>в Восточно-Камчатской зоне к югу от параллели 52°00' с.ш. - на глубинах 100 м и менее, а на участке между параллелями 52°00' с.ш. и 56°00' с.ш. - на глубинах 300 м и менее в пределах Петропавловско-Командорской подзоны;</w:t>
      </w:r>
    </w:p>
    <w:p w:rsidR="0070585D" w:rsidRDefault="0070585D">
      <w:pPr>
        <w:pStyle w:val="ConsPlusNormal"/>
        <w:spacing w:before="220"/>
        <w:ind w:firstLine="540"/>
        <w:jc w:val="both"/>
      </w:pPr>
      <w:r>
        <w:t>в Карагинской подзоне - на акватории, ограниченной береговой линией и линией, проходящей через мыс Олюторский, точки с координатами:</w:t>
      </w:r>
    </w:p>
    <w:p w:rsidR="0070585D" w:rsidRDefault="0070585D">
      <w:pPr>
        <w:pStyle w:val="ConsPlusNormal"/>
        <w:spacing w:before="220"/>
        <w:ind w:firstLine="540"/>
        <w:jc w:val="both"/>
      </w:pPr>
      <w:r>
        <w:t>59°50' с.ш. - 167°30' в.д., 59°08' с.ш. - 166°15' в.д., 59°06' с.ш. - 165°15' в.д., 58°10' с.ш. - 163°50' в.д., 57°42' с.ш. - 163°40' в.д. и мыс Озерной;</w:t>
      </w:r>
    </w:p>
    <w:p w:rsidR="0070585D" w:rsidRDefault="0070585D">
      <w:pPr>
        <w:pStyle w:val="ConsPlusNormal"/>
        <w:spacing w:before="220"/>
        <w:ind w:firstLine="540"/>
        <w:jc w:val="both"/>
      </w:pPr>
      <w:r>
        <w:t>в Восточно-Сахалинской подзоне к востоку от 148°00' в.д., а также от мыса Терпения до мыса Елизаветы - на глубинах 30 м и менее;</w:t>
      </w:r>
    </w:p>
    <w:p w:rsidR="0070585D" w:rsidRDefault="0070585D">
      <w:pPr>
        <w:pStyle w:val="ConsPlusNormal"/>
        <w:spacing w:before="220"/>
        <w:ind w:firstLine="540"/>
        <w:jc w:val="both"/>
      </w:pPr>
      <w:r>
        <w:t>с охотоморской и тихоокеанской сторон островов Атласова, Шумшу, Парамушир, Онекотан - на глубинах 100 м и менее;</w:t>
      </w:r>
    </w:p>
    <w:p w:rsidR="0070585D" w:rsidRDefault="0070585D">
      <w:pPr>
        <w:pStyle w:val="ConsPlusNormal"/>
        <w:spacing w:before="220"/>
        <w:ind w:firstLine="540"/>
        <w:jc w:val="both"/>
      </w:pPr>
      <w:r>
        <w:t>в заливе Измены, в Южно-Курильском проливе и с охотоморской стороны острова Итуруп - на глубинах 100 м и менее;</w:t>
      </w:r>
    </w:p>
    <w:p w:rsidR="0070585D" w:rsidRDefault="0070585D">
      <w:pPr>
        <w:pStyle w:val="ConsPlusNormal"/>
        <w:spacing w:before="220"/>
        <w:ind w:firstLine="540"/>
        <w:jc w:val="both"/>
      </w:pPr>
      <w:r>
        <w:lastRenderedPageBreak/>
        <w:t>судами с мощностью главного двигателя 2 000 л.с. и более в количестве более 4 единиц единовременно в Кунаширском проливе на участке, ограниченном:</w:t>
      </w:r>
    </w:p>
    <w:p w:rsidR="0070585D" w:rsidRDefault="0070585D">
      <w:pPr>
        <w:pStyle w:val="ConsPlusNormal"/>
        <w:spacing w:before="220"/>
        <w:ind w:firstLine="540"/>
        <w:jc w:val="both"/>
      </w:pPr>
      <w:r>
        <w:t>с севера - параллелью 44°30' с.ш., с юга - параллелью 43°43' с.ш.;</w:t>
      </w:r>
    </w:p>
    <w:p w:rsidR="0070585D" w:rsidRDefault="0070585D">
      <w:pPr>
        <w:pStyle w:val="ConsPlusNormal"/>
        <w:spacing w:before="220"/>
        <w:ind w:firstLine="540"/>
        <w:jc w:val="both"/>
      </w:pPr>
      <w:r>
        <w:t>с запада - границей исключительной экономической зоны Российской Федерации;</w:t>
      </w:r>
    </w:p>
    <w:p w:rsidR="0070585D" w:rsidRDefault="0070585D">
      <w:pPr>
        <w:pStyle w:val="ConsPlusNormal"/>
        <w:spacing w:before="220"/>
        <w:ind w:firstLine="540"/>
        <w:jc w:val="both"/>
      </w:pPr>
      <w:r>
        <w:t>с востока - границей территориального моря Российской Федерации;</w:t>
      </w:r>
    </w:p>
    <w:p w:rsidR="0070585D" w:rsidRDefault="0070585D">
      <w:pPr>
        <w:pStyle w:val="ConsPlusNormal"/>
        <w:spacing w:before="220"/>
        <w:ind w:firstLine="540"/>
        <w:jc w:val="both"/>
      </w:pPr>
      <w:r>
        <w:t>в зоне Японское море - на глубинах 30 м и менее.</w:t>
      </w:r>
    </w:p>
    <w:p w:rsidR="0070585D" w:rsidRDefault="0070585D">
      <w:pPr>
        <w:pStyle w:val="ConsPlusNormal"/>
        <w:spacing w:before="220"/>
        <w:ind w:firstLine="540"/>
        <w:jc w:val="both"/>
      </w:pPr>
      <w:r>
        <w:t>в) тралами и снюрреводами в Западно-Камчатской подзоне на участке между параллелями 57°00' с.ш. и 58°00' с.ш.</w:t>
      </w:r>
    </w:p>
    <w:p w:rsidR="0070585D" w:rsidRDefault="0070585D">
      <w:pPr>
        <w:pStyle w:val="ConsPlusNormal"/>
        <w:spacing w:before="220"/>
        <w:ind w:firstLine="540"/>
        <w:jc w:val="both"/>
      </w:pPr>
      <w:r>
        <w:t>г) в Южно-Курильской зоне с тихоокеанской стороны острова Итуруп на акватории, ограниченной координатами 44°34' с.ш. - 147°13' в.д., 44°16' с.ш. - 147°42' в.д., 45°10' с.ш. - 148°53' в.д., 45° 19' с.ш. - 148°42' в.д. и далее по береговой линии в начальную точку 44°34' с.ш. - 147°13' в.д., за исключением рыболовства с учетом уловов в местах доставки и выгрузки.</w:t>
      </w:r>
    </w:p>
    <w:p w:rsidR="0070585D" w:rsidRDefault="0070585D">
      <w:pPr>
        <w:pStyle w:val="ConsPlusNormal"/>
        <w:jc w:val="both"/>
      </w:pPr>
      <w:r>
        <w:t xml:space="preserve">(пп. "г" введен </w:t>
      </w:r>
      <w:hyperlink r:id="rId72"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Разрешается приемка уловов минтая, производство, транспортировка, хранение, перегрузка рыбной и иной продукции из водных биоресурсов в районах зоны Охотское море, ограниченных с запада и востока береговой линией между параллелями:</w:t>
      </w:r>
    </w:p>
    <w:p w:rsidR="0070585D" w:rsidRDefault="0070585D">
      <w:pPr>
        <w:pStyle w:val="ConsPlusNormal"/>
        <w:spacing w:before="220"/>
        <w:ind w:firstLine="540"/>
        <w:jc w:val="both"/>
      </w:pPr>
      <w:r>
        <w:t>52°30' с.ш. - 52°40' с.ш.;</w:t>
      </w:r>
    </w:p>
    <w:p w:rsidR="0070585D" w:rsidRDefault="0070585D">
      <w:pPr>
        <w:pStyle w:val="ConsPlusNormal"/>
        <w:spacing w:before="220"/>
        <w:ind w:firstLine="540"/>
        <w:jc w:val="both"/>
      </w:pPr>
      <w:r>
        <w:t>54°00' с.ш. - 54°10' с.ш.;</w:t>
      </w:r>
    </w:p>
    <w:p w:rsidR="0070585D" w:rsidRDefault="0070585D">
      <w:pPr>
        <w:pStyle w:val="ConsPlusNormal"/>
        <w:spacing w:before="220"/>
        <w:ind w:firstLine="540"/>
        <w:jc w:val="both"/>
      </w:pPr>
      <w:r>
        <w:t>55°15' с.ш. - 55°30' с.ш.;</w:t>
      </w:r>
    </w:p>
    <w:p w:rsidR="0070585D" w:rsidRDefault="0070585D">
      <w:pPr>
        <w:pStyle w:val="ConsPlusNormal"/>
        <w:spacing w:before="220"/>
        <w:ind w:firstLine="540"/>
        <w:jc w:val="both"/>
      </w:pPr>
      <w:r>
        <w:t>56°50' с.ш. - 57°00' с.ш.</w:t>
      </w:r>
    </w:p>
    <w:p w:rsidR="0070585D" w:rsidRDefault="0070585D">
      <w:pPr>
        <w:pStyle w:val="ConsPlusNormal"/>
        <w:spacing w:before="220"/>
        <w:ind w:firstLine="540"/>
        <w:jc w:val="both"/>
      </w:pPr>
      <w:r>
        <w:t>24.2. сельди тихоокеанской - донными и разноглубинными тралами на акватории Олюторского залива на глубинах менее 100 м, а также в Западно-Беринговоморской зоне западнее 174°00' в.д.;</w:t>
      </w:r>
    </w:p>
    <w:p w:rsidR="0070585D" w:rsidRDefault="0070585D">
      <w:pPr>
        <w:pStyle w:val="ConsPlusNormal"/>
        <w:spacing w:before="220"/>
        <w:ind w:firstLine="540"/>
        <w:jc w:val="both"/>
      </w:pPr>
      <w:r>
        <w:t>24.3. краба колючего - в подзоне Приморье к югу от параллели 47°20' с.ш. (далее - южнее мыса Золотой);</w:t>
      </w:r>
    </w:p>
    <w:p w:rsidR="0070585D" w:rsidRDefault="0070585D">
      <w:pPr>
        <w:pStyle w:val="ConsPlusNormal"/>
        <w:spacing w:before="220"/>
        <w:ind w:firstLine="540"/>
        <w:jc w:val="both"/>
      </w:pPr>
      <w:r>
        <w:t>24.4. краба камчатского - в Западно-Камчатской подзоне к северу от параллели 56°20' с.ш.;</w:t>
      </w:r>
    </w:p>
    <w:p w:rsidR="0070585D" w:rsidRDefault="0070585D">
      <w:pPr>
        <w:pStyle w:val="ConsPlusNormal"/>
        <w:spacing w:before="220"/>
        <w:ind w:firstLine="540"/>
        <w:jc w:val="both"/>
      </w:pPr>
      <w:r>
        <w:t>24.5. креветки северной - в зоне Японское море к северу от параллели 49°00' с.ш.;</w:t>
      </w:r>
    </w:p>
    <w:p w:rsidR="0070585D" w:rsidRDefault="0070585D">
      <w:pPr>
        <w:pStyle w:val="ConsPlusNormal"/>
        <w:spacing w:before="220"/>
        <w:ind w:firstLine="540"/>
        <w:jc w:val="both"/>
      </w:pPr>
      <w:r>
        <w:t>24.6. краба-стригуна красного - в зоне Японское море на глубинах менее 600 м;</w:t>
      </w:r>
    </w:p>
    <w:p w:rsidR="0070585D" w:rsidRDefault="0070585D">
      <w:pPr>
        <w:pStyle w:val="ConsPlusNormal"/>
        <w:spacing w:before="220"/>
        <w:ind w:firstLine="540"/>
        <w:jc w:val="both"/>
      </w:pPr>
      <w:r>
        <w:t>24.7. палтусов всех видов (палтус стрелозубый, палтус белокорый, палтус черный) - донными сетями и тралами в Охотском море к востоку от меридиана 150°00' в.д. в период нереста с 1 октября по 30 ноября;</w:t>
      </w:r>
    </w:p>
    <w:p w:rsidR="0070585D" w:rsidRDefault="0070585D">
      <w:pPr>
        <w:pStyle w:val="ConsPlusNormal"/>
        <w:spacing w:before="220"/>
        <w:ind w:firstLine="540"/>
        <w:jc w:val="both"/>
      </w:pPr>
      <w:r>
        <w:lastRenderedPageBreak/>
        <w:t>24.8. наваги, камбал дальневосточных, бычков, кукумарии, минтая - в заливе Терпения (Восточно-Сахалинская подзона) к северу и западу от линии, соединяющей мыс Свободный и мыс Терпения, за исключением добычи (вылова) наваги, камбал дальневосточных, бычков, минтая и кукумарии с использованием судов длиной 24 и менее метров между перпендикулярами;</w:t>
      </w:r>
    </w:p>
    <w:p w:rsidR="0070585D" w:rsidRDefault="0070585D">
      <w:pPr>
        <w:pStyle w:val="ConsPlusNormal"/>
        <w:spacing w:before="220"/>
        <w:ind w:firstLine="540"/>
        <w:jc w:val="both"/>
      </w:pPr>
      <w:r>
        <w:t>24.9. краба синего - в Западно-Камчатской подзоне - к югу от параллели 57°40' с.ш.;</w:t>
      </w:r>
    </w:p>
    <w:p w:rsidR="0070585D" w:rsidRDefault="0070585D">
      <w:pPr>
        <w:pStyle w:val="ConsPlusNormal"/>
        <w:spacing w:before="220"/>
        <w:ind w:firstLine="540"/>
        <w:jc w:val="both"/>
      </w:pPr>
      <w:r>
        <w:t>24.10. краба-стригуна бэрди в Камчатско-Курильской подзоне на участке, ограниченном с севера широтой 54°00' с.ш., с запада - границей Камчатско-Курильской подзоны, с востока - береговой линией, с юга - широтой 52°30' с.ш.;</w:t>
      </w:r>
    </w:p>
    <w:p w:rsidR="0070585D" w:rsidRDefault="0070585D">
      <w:pPr>
        <w:pStyle w:val="ConsPlusNormal"/>
        <w:spacing w:before="220"/>
        <w:ind w:firstLine="540"/>
        <w:jc w:val="both"/>
      </w:pPr>
      <w:r>
        <w:t>24.11. углохвостой креветки - в подзоне Приморье к северу от параллели 47°20' с.ш. (далее - севернее мыса Золотой) за пределами 12-мильной зоны; в подзоне Приморье южнее мыса Золотой; в Северо-Охотоморской подзоне - на участке, ограниченном: с севера - параллелью 58°20' с.ш., с юга - параллелью 57°10' с.ш., с запада - меридианом 150°00' в.д., с востока - меридианом 153°30' в.д., и на участке, ограниченном: с севера - параллелью 57°30' с.ш., с юга - параллелью 56°00' с.ш., с запада - меридианом 142°30' в.д., с востока - меридианом 145°00' в.д.; в Западно-Сахалинской подзоне - за пределами 12-мильной зоны, а также к югу от параллели 47°30' с.ш. и к северу от параллели 49°00' с.ш.;</w:t>
      </w:r>
    </w:p>
    <w:p w:rsidR="0070585D" w:rsidRDefault="0070585D">
      <w:pPr>
        <w:pStyle w:val="ConsPlusNormal"/>
        <w:spacing w:before="220"/>
        <w:ind w:firstLine="540"/>
        <w:jc w:val="both"/>
      </w:pPr>
      <w:r>
        <w:t>24.12. палтуса стрелозубого в Западно-Беринговоморской зоне;</w:t>
      </w:r>
    </w:p>
    <w:p w:rsidR="0070585D" w:rsidRDefault="0070585D">
      <w:pPr>
        <w:pStyle w:val="ConsPlusNormal"/>
        <w:spacing w:before="220"/>
        <w:ind w:firstLine="540"/>
        <w:jc w:val="both"/>
      </w:pPr>
      <w:r>
        <w:t>24.13. краба-стригуна опилио и краба-стригуна бэрди в Западно-Беринговоморской зоне на участке, ограниченном с севера береговой линией, с юга и запада - границей Западно-Беринговоморской зоны, с востока - меридианом 172°30' в.д.;</w:t>
      </w:r>
    </w:p>
    <w:p w:rsidR="0070585D" w:rsidRDefault="0070585D">
      <w:pPr>
        <w:pStyle w:val="ConsPlusNormal"/>
        <w:spacing w:before="220"/>
        <w:ind w:firstLine="540"/>
        <w:jc w:val="both"/>
      </w:pPr>
      <w:r>
        <w:t>24.14. шримсов-медвежат в подзоне Приморье южнее мыса Золотой;</w:t>
      </w:r>
    </w:p>
    <w:p w:rsidR="0070585D" w:rsidRDefault="0070585D">
      <w:pPr>
        <w:pStyle w:val="ConsPlusNormal"/>
        <w:spacing w:before="220"/>
        <w:ind w:firstLine="540"/>
        <w:jc w:val="both"/>
      </w:pPr>
      <w:r>
        <w:t>24.15. креветки равнолапой японской в подзоне Приморье;</w:t>
      </w:r>
    </w:p>
    <w:p w:rsidR="0070585D" w:rsidRDefault="0070585D">
      <w:pPr>
        <w:pStyle w:val="ConsPlusNormal"/>
        <w:jc w:val="both"/>
      </w:pPr>
      <w:r>
        <w:t xml:space="preserve">(пп. 24.15 введен </w:t>
      </w:r>
      <w:hyperlink r:id="rId73"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24.16. сахарины в подзоне Приморье южнее мыса Золотой.</w:t>
      </w:r>
    </w:p>
    <w:p w:rsidR="0070585D" w:rsidRDefault="0070585D">
      <w:pPr>
        <w:pStyle w:val="ConsPlusNormal"/>
        <w:jc w:val="both"/>
      </w:pPr>
      <w:r>
        <w:t xml:space="preserve">(пп. 24.16 введен </w:t>
      </w:r>
      <w:hyperlink r:id="rId74"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25. Запрещается добыча (вылов):</w:t>
      </w:r>
    </w:p>
    <w:p w:rsidR="0070585D" w:rsidRDefault="0070585D">
      <w:pPr>
        <w:pStyle w:val="ConsPlusNormal"/>
        <w:spacing w:before="220"/>
        <w:ind w:firstLine="540"/>
        <w:jc w:val="both"/>
      </w:pPr>
      <w:r>
        <w:t>а) морских млекопитающих (котика морского, кольчатой нерпы (акибы), крылатки, ларги, морского зайца (лахтака)) на Курильских островах;</w:t>
      </w:r>
    </w:p>
    <w:p w:rsidR="0070585D" w:rsidRDefault="0070585D">
      <w:pPr>
        <w:pStyle w:val="ConsPlusNormal"/>
        <w:spacing w:before="220"/>
        <w:ind w:firstLine="540"/>
        <w:jc w:val="both"/>
      </w:pPr>
      <w:r>
        <w:t>б) всех видов морских млекопитающих во внутренних морских водах Российской Федерации и территориальном море Российской Федерации вокруг Курильских островов;</w:t>
      </w:r>
    </w:p>
    <w:p w:rsidR="0070585D" w:rsidRDefault="0070585D">
      <w:pPr>
        <w:pStyle w:val="ConsPlusNormal"/>
        <w:spacing w:before="220"/>
        <w:ind w:firstLine="540"/>
        <w:jc w:val="both"/>
      </w:pPr>
      <w:r>
        <w:t>в) котиков морских на береговых лежбищах Курильских островов и лежбище Урильем острова Медный из группы Командорских островов.</w:t>
      </w:r>
    </w:p>
    <w:p w:rsidR="0070585D" w:rsidRDefault="0070585D">
      <w:pPr>
        <w:pStyle w:val="ConsPlusNormal"/>
        <w:ind w:firstLine="540"/>
        <w:jc w:val="both"/>
      </w:pPr>
    </w:p>
    <w:p w:rsidR="0070585D" w:rsidRDefault="0070585D">
      <w:pPr>
        <w:pStyle w:val="ConsPlusTitle"/>
        <w:jc w:val="center"/>
        <w:outlineLvl w:val="3"/>
      </w:pPr>
      <w:r>
        <w:t>Внутренние водные объекты</w:t>
      </w:r>
    </w:p>
    <w:p w:rsidR="0070585D" w:rsidRDefault="0070585D">
      <w:pPr>
        <w:pStyle w:val="ConsPlusNormal"/>
        <w:ind w:firstLine="540"/>
        <w:jc w:val="both"/>
      </w:pPr>
    </w:p>
    <w:p w:rsidR="0070585D" w:rsidRDefault="0070585D">
      <w:pPr>
        <w:pStyle w:val="ConsPlusNormal"/>
        <w:ind w:firstLine="540"/>
        <w:jc w:val="both"/>
      </w:pPr>
      <w:r>
        <w:t>26. Запрещается добыча (вылов) всех видов водных биоресурсов:</w:t>
      </w:r>
    </w:p>
    <w:p w:rsidR="0070585D" w:rsidRDefault="0070585D">
      <w:pPr>
        <w:pStyle w:val="ConsPlusNormal"/>
        <w:spacing w:before="220"/>
        <w:ind w:firstLine="540"/>
        <w:jc w:val="both"/>
      </w:pPr>
      <w:r>
        <w:lastRenderedPageBreak/>
        <w:t>26.1. на территории Приморского края:</w:t>
      </w:r>
    </w:p>
    <w:p w:rsidR="0070585D" w:rsidRDefault="0070585D">
      <w:pPr>
        <w:pStyle w:val="ConsPlusNormal"/>
        <w:spacing w:before="220"/>
        <w:ind w:firstLine="540"/>
        <w:jc w:val="both"/>
      </w:pPr>
      <w:r>
        <w:t>а) в притоках реки Раздольная: Ананьевка, Нежинка, Сиреневка, Грязная, Вторая речка;</w:t>
      </w:r>
    </w:p>
    <w:p w:rsidR="0070585D" w:rsidRDefault="0070585D">
      <w:pPr>
        <w:pStyle w:val="ConsPlusNormal"/>
        <w:spacing w:before="220"/>
        <w:ind w:firstLine="540"/>
        <w:jc w:val="both"/>
      </w:pPr>
      <w:r>
        <w:t>б) в реке Барабашевка (от устья, включая внешний эстуарий в радиусе 2 км, до Барабашевского моста), реке Рязановка (включая внешний эстуарий в радиусе 2 км);</w:t>
      </w:r>
    </w:p>
    <w:p w:rsidR="0070585D" w:rsidRDefault="0070585D">
      <w:pPr>
        <w:pStyle w:val="ConsPlusNormal"/>
        <w:spacing w:before="220"/>
        <w:ind w:firstLine="540"/>
        <w:jc w:val="both"/>
      </w:pPr>
      <w:r>
        <w:t>в) в реке Желтая;</w:t>
      </w:r>
    </w:p>
    <w:p w:rsidR="0070585D" w:rsidRDefault="0070585D">
      <w:pPr>
        <w:pStyle w:val="ConsPlusNormal"/>
        <w:spacing w:before="220"/>
        <w:ind w:firstLine="540"/>
        <w:jc w:val="both"/>
      </w:pPr>
      <w:r>
        <w:t>26.2. на территории Чукотского автономного округа:</w:t>
      </w:r>
    </w:p>
    <w:p w:rsidR="0070585D" w:rsidRDefault="0070585D">
      <w:pPr>
        <w:pStyle w:val="ConsPlusNormal"/>
        <w:spacing w:before="220"/>
        <w:ind w:firstLine="540"/>
        <w:jc w:val="both"/>
      </w:pPr>
      <w:r>
        <w:t>в озере Эльгыгытгын.</w:t>
      </w:r>
    </w:p>
    <w:p w:rsidR="0070585D" w:rsidRDefault="0070585D">
      <w:pPr>
        <w:pStyle w:val="ConsPlusNormal"/>
        <w:spacing w:before="220"/>
        <w:ind w:firstLine="540"/>
        <w:jc w:val="both"/>
      </w:pPr>
      <w:r>
        <w:t>27. Запрещается добыча (вылов) тихоокеанских лососей:</w:t>
      </w:r>
    </w:p>
    <w:p w:rsidR="0070585D" w:rsidRDefault="0070585D">
      <w:pPr>
        <w:pStyle w:val="ConsPlusNormal"/>
        <w:spacing w:before="220"/>
        <w:ind w:firstLine="540"/>
        <w:jc w:val="both"/>
      </w:pPr>
      <w:r>
        <w:t xml:space="preserve">27.1. в реках (за исключением реки Амур), расположенных на территории Амурской области, Хабаровского края и Еврейской автономной области и впадающих в реку Амур, акваторию зоны Японское море, указанной в </w:t>
      </w:r>
      <w:hyperlink w:anchor="P2330" w:history="1">
        <w:r>
          <w:rPr>
            <w:color w:val="0000FF"/>
          </w:rPr>
          <w:t>приложении N 1</w:t>
        </w:r>
      </w:hyperlink>
      <w:r>
        <w:t xml:space="preserve"> "Районы добычи (вылова), промысловые зоны (подзоны) Российской Федерации в Дальневосточном рыбохозяйственном бассейне" к Правилам рыболовства, и Сахалинский залив;</w:t>
      </w:r>
    </w:p>
    <w:p w:rsidR="0070585D" w:rsidRDefault="0070585D">
      <w:pPr>
        <w:pStyle w:val="ConsPlusNormal"/>
        <w:jc w:val="both"/>
      </w:pPr>
      <w:r>
        <w:t xml:space="preserve">(п. 27.1 в ред. </w:t>
      </w:r>
      <w:hyperlink r:id="rId75"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27.2. на участках реки Амур в районах впадения в него рек - в границах 1 км вправо и 1 км влево от устьев этих рек и на удалении 1 км от берега в сторону реки Амур;</w:t>
      </w:r>
    </w:p>
    <w:p w:rsidR="0070585D" w:rsidRDefault="0070585D">
      <w:pPr>
        <w:pStyle w:val="ConsPlusNormal"/>
        <w:spacing w:before="220"/>
        <w:ind w:firstLine="540"/>
        <w:jc w:val="both"/>
      </w:pPr>
      <w:r>
        <w:t>27.3. на участках реки Амур в устьях рек Амгунь, Гур, Анюй, Бира и Биджан, которые являются базовыми реками лососевых рыбоводных заводов, на расстоянии менее 3 км вниз по течению реки Амур и менее 1 км вверх по течению реки Амур от устьев этих рек по всей ширине реки Амур.</w:t>
      </w:r>
    </w:p>
    <w:p w:rsidR="0070585D" w:rsidRDefault="0070585D">
      <w:pPr>
        <w:pStyle w:val="ConsPlusNormal"/>
        <w:ind w:firstLine="540"/>
        <w:jc w:val="both"/>
      </w:pPr>
    </w:p>
    <w:p w:rsidR="0070585D" w:rsidRDefault="0070585D">
      <w:pPr>
        <w:pStyle w:val="ConsPlusTitle"/>
        <w:jc w:val="center"/>
        <w:outlineLvl w:val="2"/>
      </w:pPr>
      <w:r>
        <w:t>Запретные для добычи (вылова) водных биоресурсов</w:t>
      </w:r>
    </w:p>
    <w:p w:rsidR="0070585D" w:rsidRDefault="0070585D">
      <w:pPr>
        <w:pStyle w:val="ConsPlusTitle"/>
        <w:jc w:val="center"/>
      </w:pPr>
      <w:r>
        <w:t>сроки (периоды)</w:t>
      </w:r>
    </w:p>
    <w:p w:rsidR="0070585D" w:rsidRDefault="0070585D">
      <w:pPr>
        <w:pStyle w:val="ConsPlusNormal"/>
        <w:ind w:firstLine="540"/>
        <w:jc w:val="both"/>
      </w:pPr>
    </w:p>
    <w:p w:rsidR="0070585D" w:rsidRDefault="0070585D">
      <w:pPr>
        <w:pStyle w:val="ConsPlusTitle"/>
        <w:jc w:val="center"/>
        <w:outlineLvl w:val="3"/>
      </w:pPr>
      <w:r>
        <w:t>Районы внутренних морских вод Российской Федерации,</w:t>
      </w:r>
    </w:p>
    <w:p w:rsidR="0070585D" w:rsidRDefault="0070585D">
      <w:pPr>
        <w:pStyle w:val="ConsPlusTitle"/>
        <w:jc w:val="center"/>
      </w:pPr>
      <w:r>
        <w:t>территориального моря Российской Федерации,</w:t>
      </w:r>
    </w:p>
    <w:p w:rsidR="0070585D" w:rsidRDefault="0070585D">
      <w:pPr>
        <w:pStyle w:val="ConsPlusTitle"/>
        <w:jc w:val="center"/>
      </w:pPr>
      <w:r>
        <w:t>континентального шельфа Российской Федерации</w:t>
      </w:r>
    </w:p>
    <w:p w:rsidR="0070585D" w:rsidRDefault="0070585D">
      <w:pPr>
        <w:pStyle w:val="ConsPlusTitle"/>
        <w:jc w:val="center"/>
      </w:pPr>
      <w:r>
        <w:t>и исключительной экономической зоны Российской Федерации</w:t>
      </w:r>
    </w:p>
    <w:p w:rsidR="0070585D" w:rsidRDefault="0070585D">
      <w:pPr>
        <w:pStyle w:val="ConsPlusNormal"/>
        <w:ind w:firstLine="540"/>
        <w:jc w:val="both"/>
      </w:pPr>
    </w:p>
    <w:p w:rsidR="0070585D" w:rsidRDefault="0070585D">
      <w:pPr>
        <w:pStyle w:val="ConsPlusNormal"/>
        <w:ind w:firstLine="540"/>
        <w:jc w:val="both"/>
      </w:pPr>
      <w:r>
        <w:t>28. Запрещается специализированный промысел:</w:t>
      </w:r>
    </w:p>
    <w:p w:rsidR="0070585D" w:rsidRDefault="0070585D">
      <w:pPr>
        <w:pStyle w:val="ConsPlusNormal"/>
        <w:spacing w:before="220"/>
        <w:ind w:firstLine="540"/>
        <w:jc w:val="both"/>
      </w:pPr>
      <w:r>
        <w:t>28.1. минтая:</w:t>
      </w:r>
    </w:p>
    <w:p w:rsidR="0070585D" w:rsidRDefault="0070585D">
      <w:pPr>
        <w:pStyle w:val="ConsPlusNormal"/>
        <w:spacing w:before="220"/>
        <w:ind w:firstLine="540"/>
        <w:jc w:val="both"/>
      </w:pPr>
      <w:r>
        <w:t>а) в Западно-Камчатской и Камчатско-Курильской подзонах - с начала массового нереста, но не позднее чем с 1 апреля по 1 ноября, а для судов длиной между перпендикулярами менее 34 м, осуществляющих добычу (вылов) снюрреводами, - с 1 апреля по 15 мая;</w:t>
      </w:r>
    </w:p>
    <w:p w:rsidR="0070585D" w:rsidRDefault="0070585D">
      <w:pPr>
        <w:pStyle w:val="ConsPlusNormal"/>
        <w:spacing w:before="220"/>
        <w:ind w:firstLine="540"/>
        <w:jc w:val="both"/>
      </w:pPr>
      <w:r>
        <w:t xml:space="preserve">б) в Северо-Охотоморской подзоне - с начала массового нереста, но не позднее чем с 10 апреля по 15 октября (за исключением судов длиной не более 65 м между перпендикулярами, осуществляющих добычу (вылов) разноглубинными тралами и </w:t>
      </w:r>
      <w:r>
        <w:lastRenderedPageBreak/>
        <w:t>снюрреводами в период с 15 июня по 15 октября);</w:t>
      </w:r>
    </w:p>
    <w:p w:rsidR="0070585D" w:rsidRDefault="0070585D">
      <w:pPr>
        <w:pStyle w:val="ConsPlusNormal"/>
        <w:spacing w:before="220"/>
        <w:ind w:firstLine="540"/>
        <w:jc w:val="both"/>
      </w:pPr>
      <w:r>
        <w:t>в) в Петропавловско-Командорской подзоне (за исключением Камчатского залива) - с начала массового нереста, но не позднее чем с 15 февраля по 1 мая, а снюрреводами к северу от мыса Поворотный - с 16 марта по 1 мая, на акватории к югу от мыса Поворотный - с 26 марта по 10 мая;</w:t>
      </w:r>
    </w:p>
    <w:p w:rsidR="0070585D" w:rsidRDefault="0070585D">
      <w:pPr>
        <w:pStyle w:val="ConsPlusNormal"/>
        <w:spacing w:before="220"/>
        <w:ind w:firstLine="540"/>
        <w:jc w:val="both"/>
      </w:pPr>
      <w:r>
        <w:t>г) в Западно-Беринговоморской зоне:</w:t>
      </w:r>
    </w:p>
    <w:p w:rsidR="0070585D" w:rsidRDefault="0070585D">
      <w:pPr>
        <w:pStyle w:val="ConsPlusNormal"/>
        <w:spacing w:before="220"/>
        <w:ind w:firstLine="540"/>
        <w:jc w:val="both"/>
      </w:pPr>
      <w:r>
        <w:t>в акватории к востоку от 174°00' в.д. - с начала массового нереста, но не позднее чем с 1 марта по 15 мая;</w:t>
      </w:r>
    </w:p>
    <w:p w:rsidR="0070585D" w:rsidRDefault="0070585D">
      <w:pPr>
        <w:pStyle w:val="ConsPlusNormal"/>
        <w:spacing w:before="220"/>
        <w:ind w:firstLine="540"/>
        <w:jc w:val="both"/>
      </w:pPr>
      <w:r>
        <w:t>в акватории к западу от 174°00' в.д. - с 1 января по 31 декабря (круглогодично);</w:t>
      </w:r>
    </w:p>
    <w:p w:rsidR="0070585D" w:rsidRDefault="0070585D">
      <w:pPr>
        <w:pStyle w:val="ConsPlusNormal"/>
        <w:jc w:val="both"/>
      </w:pPr>
      <w:r>
        <w:t xml:space="preserve">(пп. "г" в ред. </w:t>
      </w:r>
      <w:hyperlink r:id="rId76"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д) в Карагинской подзоне - с начала массового нереста, но не позднее чем с 1 марта по 30 апреля;</w:t>
      </w:r>
    </w:p>
    <w:p w:rsidR="0070585D" w:rsidRDefault="0070585D">
      <w:pPr>
        <w:pStyle w:val="ConsPlusNormal"/>
        <w:jc w:val="both"/>
      </w:pPr>
      <w:r>
        <w:t xml:space="preserve">(пп. "д" в ред. </w:t>
      </w:r>
      <w:hyperlink r:id="rId77"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 xml:space="preserve">е) - ж) утратили силу. - </w:t>
      </w:r>
      <w:hyperlink r:id="rId78" w:history="1">
        <w:r>
          <w:rPr>
            <w:color w:val="0000FF"/>
          </w:rPr>
          <w:t>Приказ</w:t>
        </w:r>
      </w:hyperlink>
      <w:r>
        <w:t xml:space="preserve"> Минсельхоза России от 20.07.2020 N 405;</w:t>
      </w:r>
    </w:p>
    <w:p w:rsidR="0070585D" w:rsidRDefault="0070585D">
      <w:pPr>
        <w:pStyle w:val="ConsPlusNormal"/>
        <w:spacing w:before="220"/>
        <w:ind w:firstLine="540"/>
        <w:jc w:val="both"/>
      </w:pPr>
      <w:r>
        <w:t>28.2. сельди тихоокеанской:</w:t>
      </w:r>
    </w:p>
    <w:p w:rsidR="0070585D" w:rsidRDefault="0070585D">
      <w:pPr>
        <w:pStyle w:val="ConsPlusNormal"/>
        <w:spacing w:before="220"/>
        <w:ind w:firstLine="540"/>
        <w:jc w:val="both"/>
      </w:pPr>
      <w:r>
        <w:t>а) в Восточно-Камчатской зоне - тралами с 1 февраля по 31 октября, кошельковыми неводами с 15 января по 31 августа;</w:t>
      </w:r>
    </w:p>
    <w:p w:rsidR="0070585D" w:rsidRDefault="0070585D">
      <w:pPr>
        <w:pStyle w:val="ConsPlusNormal"/>
        <w:spacing w:before="220"/>
        <w:ind w:firstLine="540"/>
        <w:jc w:val="both"/>
      </w:pPr>
      <w:r>
        <w:t>б) в Северо-Охотоморской подзоне - с 15 апреля по 31 августа (за исключением добычи (вылова) сельди тихоокеанской во внутренних водных объектах Российской Федерации, во внутренних морских водах Российской Федерации и территориальном море Российской Федерации ставными сетями, ставными неводами, закидными неводами, обкидными неводами и кошельковыми неводами);</w:t>
      </w:r>
    </w:p>
    <w:p w:rsidR="0070585D" w:rsidRDefault="0070585D">
      <w:pPr>
        <w:pStyle w:val="ConsPlusNormal"/>
        <w:spacing w:before="220"/>
        <w:ind w:firstLine="540"/>
        <w:jc w:val="both"/>
      </w:pPr>
      <w:r>
        <w:t>в) в подзоне Приморье от мыса Датта до поселка Лазарев - с 15 мая по 30 июля, в пределах залива Петра Великого и далее к северу вдоль всего побережья до залива Ольга - с 15 мая по 1 июля;</w:t>
      </w:r>
    </w:p>
    <w:p w:rsidR="0070585D" w:rsidRDefault="0070585D">
      <w:pPr>
        <w:pStyle w:val="ConsPlusNormal"/>
        <w:spacing w:before="220"/>
        <w:ind w:firstLine="540"/>
        <w:jc w:val="both"/>
      </w:pPr>
      <w:r>
        <w:t>г) в Западно-Сахалинской подзоне на участке от мыса Ламанон до мыса Тык - с 20 мая по 30 июня, на участке от мыса Крильон до траверза города Лесогорска - с 15 апреля по 15 июня (за исключением добычи (вылова) ставными неводами);</w:t>
      </w:r>
    </w:p>
    <w:p w:rsidR="0070585D" w:rsidRDefault="0070585D">
      <w:pPr>
        <w:pStyle w:val="ConsPlusNormal"/>
        <w:jc w:val="both"/>
      </w:pPr>
      <w:r>
        <w:t xml:space="preserve">(пп. "г" в ред. </w:t>
      </w:r>
      <w:hyperlink r:id="rId79"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д) в Восточно-Сахалинской подзоне в заливе Анива - с 15 мая по 1 июля;</w:t>
      </w:r>
    </w:p>
    <w:p w:rsidR="0070585D" w:rsidRDefault="0070585D">
      <w:pPr>
        <w:pStyle w:val="ConsPlusNormal"/>
        <w:jc w:val="both"/>
      </w:pPr>
      <w:r>
        <w:t xml:space="preserve">(пп. "д" в ред. </w:t>
      </w:r>
      <w:hyperlink r:id="rId80"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е) в Западно-Беринговоморской зоне в акватории к востоку от 174°00' в.д. - с 1 января по 31 мая и с 1 октября по 31 декабря;</w:t>
      </w:r>
    </w:p>
    <w:p w:rsidR="0070585D" w:rsidRDefault="0070585D">
      <w:pPr>
        <w:pStyle w:val="ConsPlusNormal"/>
        <w:spacing w:before="220"/>
        <w:ind w:firstLine="540"/>
        <w:jc w:val="both"/>
      </w:pPr>
      <w:r>
        <w:t>ж) в Западно-Камчатской подзоне - с 1 января по 14 апреля и с 1 мая по 31 августа (за исключением добычи (вылова) сельди тихоокеанской во внутренних морских водах Российской Федерации и территориальном море Российской Федерации орудиями добычи (вылова), разрешенными Правилами рыболовства, за исключением тралящих);</w:t>
      </w:r>
    </w:p>
    <w:p w:rsidR="0070585D" w:rsidRDefault="0070585D">
      <w:pPr>
        <w:pStyle w:val="ConsPlusNormal"/>
        <w:spacing w:before="220"/>
        <w:ind w:firstLine="540"/>
        <w:jc w:val="both"/>
      </w:pPr>
      <w:r>
        <w:lastRenderedPageBreak/>
        <w:t>28.3. кукумарии в Южно-Курильской зоне - с 15 июля по 30 августа;</w:t>
      </w:r>
    </w:p>
    <w:p w:rsidR="0070585D" w:rsidRDefault="0070585D">
      <w:pPr>
        <w:pStyle w:val="ConsPlusNormal"/>
        <w:spacing w:before="220"/>
        <w:ind w:firstLine="540"/>
        <w:jc w:val="both"/>
      </w:pPr>
      <w:r>
        <w:t>28.4. креветки северной:</w:t>
      </w:r>
    </w:p>
    <w:p w:rsidR="0070585D" w:rsidRDefault="0070585D">
      <w:pPr>
        <w:pStyle w:val="ConsPlusNormal"/>
        <w:spacing w:before="220"/>
        <w:ind w:firstLine="540"/>
        <w:jc w:val="both"/>
      </w:pPr>
      <w:r>
        <w:t>а) в Камчатско-Курильской подзоне - с 1 июля по 31 августа;</w:t>
      </w:r>
    </w:p>
    <w:p w:rsidR="0070585D" w:rsidRDefault="0070585D">
      <w:pPr>
        <w:pStyle w:val="ConsPlusNormal"/>
        <w:spacing w:before="220"/>
        <w:ind w:firstLine="540"/>
        <w:jc w:val="both"/>
      </w:pPr>
      <w:r>
        <w:t>б) в Северо-Охотоморской подзоне - с 15 мая по 15 июля;</w:t>
      </w:r>
    </w:p>
    <w:p w:rsidR="0070585D" w:rsidRDefault="0070585D">
      <w:pPr>
        <w:pStyle w:val="ConsPlusNormal"/>
        <w:spacing w:before="220"/>
        <w:ind w:firstLine="540"/>
        <w:jc w:val="both"/>
      </w:pPr>
      <w:r>
        <w:t>в) в зоне Японское море - с 1 апреля по 30 июня;</w:t>
      </w:r>
    </w:p>
    <w:p w:rsidR="0070585D" w:rsidRDefault="0070585D">
      <w:pPr>
        <w:pStyle w:val="ConsPlusNormal"/>
        <w:spacing w:before="220"/>
        <w:ind w:firstLine="540"/>
        <w:jc w:val="both"/>
      </w:pPr>
      <w:r>
        <w:t>г) в Западно-Беринговоморской зоне - с 10 мая по 10 июня и с 11 августа по 10 сентября;</w:t>
      </w:r>
    </w:p>
    <w:p w:rsidR="0070585D" w:rsidRDefault="0070585D">
      <w:pPr>
        <w:pStyle w:val="ConsPlusNormal"/>
        <w:jc w:val="both"/>
      </w:pPr>
      <w:r>
        <w:t xml:space="preserve">(пп. "г" в ред. </w:t>
      </w:r>
      <w:hyperlink r:id="rId81"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28.5. морского ежа серого в Южно-Курильской зоне, а также в Восточно-Сахалинской и в Западно-Сахалинской подзонах - с 15 июля по 30 сентября;</w:t>
      </w:r>
    </w:p>
    <w:p w:rsidR="0070585D" w:rsidRDefault="0070585D">
      <w:pPr>
        <w:pStyle w:val="ConsPlusNormal"/>
        <w:spacing w:before="220"/>
        <w:ind w:firstLine="540"/>
        <w:jc w:val="both"/>
      </w:pPr>
      <w:r>
        <w:t>28.6. краба камчатского:</w:t>
      </w:r>
    </w:p>
    <w:p w:rsidR="0070585D" w:rsidRDefault="0070585D">
      <w:pPr>
        <w:pStyle w:val="ConsPlusNormal"/>
        <w:spacing w:before="220"/>
        <w:ind w:firstLine="540"/>
        <w:jc w:val="both"/>
      </w:pPr>
      <w:r>
        <w:t>а) в Восточно-Сахалинской подзоне - с 1 июня по 31 августа, в том числе в заливе Анива - с 15 мая по 31 августа;</w:t>
      </w:r>
    </w:p>
    <w:p w:rsidR="0070585D" w:rsidRDefault="0070585D">
      <w:pPr>
        <w:pStyle w:val="ConsPlusNormal"/>
        <w:spacing w:before="220"/>
        <w:ind w:firstLine="540"/>
        <w:jc w:val="both"/>
      </w:pPr>
      <w:r>
        <w:t>б) в Западно-Сахалинской подзоне - с 1 апреля по 31 августа;</w:t>
      </w:r>
    </w:p>
    <w:p w:rsidR="0070585D" w:rsidRDefault="0070585D">
      <w:pPr>
        <w:pStyle w:val="ConsPlusNormal"/>
        <w:spacing w:before="220"/>
        <w:ind w:firstLine="540"/>
        <w:jc w:val="both"/>
      </w:pPr>
      <w:r>
        <w:t>в) в подзоне Приморье:</w:t>
      </w:r>
    </w:p>
    <w:p w:rsidR="0070585D" w:rsidRDefault="0070585D">
      <w:pPr>
        <w:pStyle w:val="ConsPlusNormal"/>
        <w:spacing w:before="220"/>
        <w:ind w:firstLine="540"/>
        <w:jc w:val="both"/>
      </w:pPr>
      <w:r>
        <w:t>севернее мыса Золотой - с 15 мая по 15 сентября;</w:t>
      </w:r>
    </w:p>
    <w:p w:rsidR="0070585D" w:rsidRDefault="0070585D">
      <w:pPr>
        <w:pStyle w:val="ConsPlusNormal"/>
        <w:spacing w:before="220"/>
        <w:ind w:firstLine="540"/>
        <w:jc w:val="both"/>
      </w:pPr>
      <w:r>
        <w:t>южнее мыса Золотой - с 15 мая до 31 августа;</w:t>
      </w:r>
    </w:p>
    <w:p w:rsidR="0070585D" w:rsidRDefault="0070585D">
      <w:pPr>
        <w:pStyle w:val="ConsPlusNormal"/>
        <w:spacing w:before="220"/>
        <w:ind w:firstLine="540"/>
        <w:jc w:val="both"/>
      </w:pPr>
      <w:r>
        <w:t>г) в Камчатско-Курильской подзоне - с 1 января по 31 августа;</w:t>
      </w:r>
    </w:p>
    <w:p w:rsidR="0070585D" w:rsidRDefault="0070585D">
      <w:pPr>
        <w:pStyle w:val="ConsPlusNormal"/>
        <w:spacing w:before="220"/>
        <w:ind w:firstLine="540"/>
        <w:jc w:val="both"/>
      </w:pPr>
      <w:r>
        <w:t>д) в Западно-Камчатской подзоне к югу от параллели 56°20' с.ш. - с 1 января по 31 августа;</w:t>
      </w:r>
    </w:p>
    <w:p w:rsidR="0070585D" w:rsidRDefault="0070585D">
      <w:pPr>
        <w:pStyle w:val="ConsPlusNormal"/>
        <w:spacing w:before="220"/>
        <w:ind w:firstLine="540"/>
        <w:jc w:val="both"/>
      </w:pPr>
      <w:r>
        <w:t>е) в Северо-Охотоморской подзоне - с 1 августа по 31 августа;</w:t>
      </w:r>
    </w:p>
    <w:p w:rsidR="0070585D" w:rsidRDefault="0070585D">
      <w:pPr>
        <w:pStyle w:val="ConsPlusNormal"/>
        <w:jc w:val="both"/>
      </w:pPr>
      <w:r>
        <w:t xml:space="preserve">(п. 28.6 в ред. </w:t>
      </w:r>
      <w:hyperlink r:id="rId82"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28.7. краба синего:</w:t>
      </w:r>
    </w:p>
    <w:p w:rsidR="0070585D" w:rsidRDefault="0070585D">
      <w:pPr>
        <w:pStyle w:val="ConsPlusNormal"/>
        <w:spacing w:before="220"/>
        <w:ind w:firstLine="540"/>
        <w:jc w:val="both"/>
      </w:pPr>
      <w:r>
        <w:t>а) в Северо-Охотоморской подзоне - с 1 августа по 30 сентября;</w:t>
      </w:r>
    </w:p>
    <w:p w:rsidR="0070585D" w:rsidRDefault="0070585D">
      <w:pPr>
        <w:pStyle w:val="ConsPlusNormal"/>
        <w:spacing w:before="220"/>
        <w:ind w:firstLine="540"/>
        <w:jc w:val="both"/>
      </w:pPr>
      <w:r>
        <w:t>б) в Западно-Камчатской подзоне - с 15 июля по 10 октября;</w:t>
      </w:r>
    </w:p>
    <w:p w:rsidR="0070585D" w:rsidRDefault="0070585D">
      <w:pPr>
        <w:pStyle w:val="ConsPlusNormal"/>
        <w:spacing w:before="220"/>
        <w:ind w:firstLine="540"/>
        <w:jc w:val="both"/>
      </w:pPr>
      <w:r>
        <w:t>в) в Восточно-Сахалинской подзоне - с 1 июня по 15 августа;</w:t>
      </w:r>
    </w:p>
    <w:p w:rsidR="0070585D" w:rsidRDefault="0070585D">
      <w:pPr>
        <w:pStyle w:val="ConsPlusNormal"/>
        <w:spacing w:before="220"/>
        <w:ind w:firstLine="540"/>
        <w:jc w:val="both"/>
      </w:pPr>
      <w:r>
        <w:t>г) в подзоне Приморье:</w:t>
      </w:r>
    </w:p>
    <w:p w:rsidR="0070585D" w:rsidRDefault="0070585D">
      <w:pPr>
        <w:pStyle w:val="ConsPlusNormal"/>
        <w:spacing w:before="220"/>
        <w:ind w:firstLine="540"/>
        <w:jc w:val="both"/>
      </w:pPr>
      <w:r>
        <w:t>севернее мыса Золотой - с 1 июля до 1 октября;</w:t>
      </w:r>
    </w:p>
    <w:p w:rsidR="0070585D" w:rsidRDefault="0070585D">
      <w:pPr>
        <w:pStyle w:val="ConsPlusNormal"/>
        <w:spacing w:before="220"/>
        <w:ind w:firstLine="540"/>
        <w:jc w:val="both"/>
      </w:pPr>
      <w:r>
        <w:t>южнее мыса Золотой - с 15 мая до 31 августа;</w:t>
      </w:r>
    </w:p>
    <w:p w:rsidR="0070585D" w:rsidRDefault="0070585D">
      <w:pPr>
        <w:pStyle w:val="ConsPlusNormal"/>
        <w:jc w:val="both"/>
      </w:pPr>
      <w:r>
        <w:t xml:space="preserve">(пп. "г" в ред. </w:t>
      </w:r>
      <w:hyperlink r:id="rId83"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28.8. краба колючего:</w:t>
      </w:r>
    </w:p>
    <w:p w:rsidR="0070585D" w:rsidRDefault="0070585D">
      <w:pPr>
        <w:pStyle w:val="ConsPlusNormal"/>
        <w:spacing w:before="220"/>
        <w:ind w:firstLine="540"/>
        <w:jc w:val="both"/>
      </w:pPr>
      <w:r>
        <w:lastRenderedPageBreak/>
        <w:t>а) в Восточно-Сахалинской подзоне:</w:t>
      </w:r>
    </w:p>
    <w:p w:rsidR="0070585D" w:rsidRDefault="0070585D">
      <w:pPr>
        <w:pStyle w:val="ConsPlusNormal"/>
        <w:spacing w:before="220"/>
        <w:ind w:firstLine="540"/>
        <w:jc w:val="both"/>
      </w:pPr>
      <w:r>
        <w:t>от широты мыса Анива до широты мыса Терпения - с 1 июля по 31 августа;</w:t>
      </w:r>
    </w:p>
    <w:p w:rsidR="0070585D" w:rsidRDefault="0070585D">
      <w:pPr>
        <w:pStyle w:val="ConsPlusNormal"/>
        <w:spacing w:before="220"/>
        <w:ind w:firstLine="540"/>
        <w:jc w:val="both"/>
      </w:pPr>
      <w:r>
        <w:t>от широты мыса Терпения до широты мыса Елизаветы - с 15 июля по 31 августа;</w:t>
      </w:r>
    </w:p>
    <w:p w:rsidR="0070585D" w:rsidRDefault="0070585D">
      <w:pPr>
        <w:pStyle w:val="ConsPlusNormal"/>
        <w:spacing w:before="220"/>
        <w:ind w:firstLine="540"/>
        <w:jc w:val="both"/>
      </w:pPr>
      <w:r>
        <w:t>б) в Южно-Курильской зоне - с 1 мая по 15 июля;</w:t>
      </w:r>
    </w:p>
    <w:p w:rsidR="0070585D" w:rsidRDefault="0070585D">
      <w:pPr>
        <w:pStyle w:val="ConsPlusNormal"/>
        <w:spacing w:before="220"/>
        <w:ind w:firstLine="540"/>
        <w:jc w:val="both"/>
      </w:pPr>
      <w:r>
        <w:t>в) в подзоне Приморье севернее мыса Золотой - с 10 июня по 30 сентября;</w:t>
      </w:r>
    </w:p>
    <w:p w:rsidR="0070585D" w:rsidRDefault="0070585D">
      <w:pPr>
        <w:pStyle w:val="ConsPlusNormal"/>
        <w:spacing w:before="220"/>
        <w:ind w:firstLine="540"/>
        <w:jc w:val="both"/>
      </w:pPr>
      <w:r>
        <w:t>г) в Западно-Камчатской подзоне - с 1 августа по 31 августа;</w:t>
      </w:r>
    </w:p>
    <w:p w:rsidR="0070585D" w:rsidRDefault="0070585D">
      <w:pPr>
        <w:pStyle w:val="ConsPlusNormal"/>
        <w:spacing w:before="220"/>
        <w:ind w:firstLine="540"/>
        <w:jc w:val="both"/>
      </w:pPr>
      <w:r>
        <w:t>д) в Северо-Охотоморской подзоне - с 1 августа по 31 августа, а в районе к западу от 147°00' в.д. - с 1 августа по 31 декабря;</w:t>
      </w:r>
    </w:p>
    <w:p w:rsidR="0070585D" w:rsidRDefault="0070585D">
      <w:pPr>
        <w:pStyle w:val="ConsPlusNormal"/>
        <w:spacing w:before="220"/>
        <w:ind w:firstLine="540"/>
        <w:jc w:val="both"/>
      </w:pPr>
      <w:r>
        <w:t>28.9. краба равношипого:</w:t>
      </w:r>
    </w:p>
    <w:p w:rsidR="0070585D" w:rsidRDefault="0070585D">
      <w:pPr>
        <w:pStyle w:val="ConsPlusNormal"/>
        <w:spacing w:before="220"/>
        <w:ind w:firstLine="540"/>
        <w:jc w:val="both"/>
      </w:pPr>
      <w:r>
        <w:t>в Западно-Камчатской подзоне - с 15 июля по 15 октября;</w:t>
      </w:r>
    </w:p>
    <w:p w:rsidR="0070585D" w:rsidRDefault="0070585D">
      <w:pPr>
        <w:pStyle w:val="ConsPlusNormal"/>
        <w:spacing w:before="220"/>
        <w:ind w:firstLine="540"/>
        <w:jc w:val="both"/>
      </w:pPr>
      <w:r>
        <w:t>28.10. краба волосатого четырехугольного:</w:t>
      </w:r>
    </w:p>
    <w:p w:rsidR="0070585D" w:rsidRDefault="0070585D">
      <w:pPr>
        <w:pStyle w:val="ConsPlusNormal"/>
        <w:spacing w:before="220"/>
        <w:ind w:firstLine="540"/>
        <w:jc w:val="both"/>
      </w:pPr>
      <w:r>
        <w:t>а) в Восточно-Сахалинской подзоне - с 15 мая по 15 августа;</w:t>
      </w:r>
    </w:p>
    <w:p w:rsidR="0070585D" w:rsidRDefault="0070585D">
      <w:pPr>
        <w:pStyle w:val="ConsPlusNormal"/>
        <w:spacing w:before="220"/>
        <w:ind w:firstLine="540"/>
        <w:jc w:val="both"/>
      </w:pPr>
      <w:r>
        <w:t>б) в подзоне Приморье:</w:t>
      </w:r>
    </w:p>
    <w:p w:rsidR="0070585D" w:rsidRDefault="0070585D">
      <w:pPr>
        <w:pStyle w:val="ConsPlusNormal"/>
        <w:spacing w:before="220"/>
        <w:ind w:firstLine="540"/>
        <w:jc w:val="both"/>
      </w:pPr>
      <w:r>
        <w:t>к северу от параллели 49°00' с.ш. - с 15 мая по 30 сентября;</w:t>
      </w:r>
    </w:p>
    <w:p w:rsidR="0070585D" w:rsidRDefault="0070585D">
      <w:pPr>
        <w:pStyle w:val="ConsPlusNormal"/>
        <w:spacing w:before="220"/>
        <w:ind w:firstLine="540"/>
        <w:jc w:val="both"/>
      </w:pPr>
      <w:r>
        <w:t>к северу от параллели 47°20' с.ш. до параллели 49°00' с.ш. - с 25 апреля по 30 сентября;</w:t>
      </w:r>
    </w:p>
    <w:p w:rsidR="0070585D" w:rsidRDefault="0070585D">
      <w:pPr>
        <w:pStyle w:val="ConsPlusNormal"/>
        <w:spacing w:before="220"/>
        <w:ind w:firstLine="540"/>
        <w:jc w:val="both"/>
      </w:pPr>
      <w:r>
        <w:t>южнее мыса Золотой - с 15 мая до 31 августа;</w:t>
      </w:r>
    </w:p>
    <w:p w:rsidR="0070585D" w:rsidRDefault="0070585D">
      <w:pPr>
        <w:pStyle w:val="ConsPlusNormal"/>
        <w:spacing w:before="220"/>
        <w:ind w:firstLine="540"/>
        <w:jc w:val="both"/>
      </w:pPr>
      <w:r>
        <w:t>в) в Западно-Сахалинской подзоне - с 15 мая по 30 сентября;</w:t>
      </w:r>
    </w:p>
    <w:p w:rsidR="0070585D" w:rsidRDefault="0070585D">
      <w:pPr>
        <w:pStyle w:val="ConsPlusNormal"/>
        <w:spacing w:before="220"/>
        <w:ind w:firstLine="540"/>
        <w:jc w:val="both"/>
      </w:pPr>
      <w:r>
        <w:t>г) в Камчатско-Курильской подзоне - с 1 мая по 31 августа;</w:t>
      </w:r>
    </w:p>
    <w:p w:rsidR="0070585D" w:rsidRDefault="0070585D">
      <w:pPr>
        <w:pStyle w:val="ConsPlusNormal"/>
        <w:spacing w:before="220"/>
        <w:ind w:firstLine="540"/>
        <w:jc w:val="both"/>
      </w:pPr>
      <w:r>
        <w:t>28.11. краба-стригуна опилио:</w:t>
      </w:r>
    </w:p>
    <w:p w:rsidR="0070585D" w:rsidRDefault="0070585D">
      <w:pPr>
        <w:pStyle w:val="ConsPlusNormal"/>
        <w:spacing w:before="220"/>
        <w:ind w:firstLine="540"/>
        <w:jc w:val="both"/>
      </w:pPr>
      <w:r>
        <w:t>а) в Северо-Охотоморской подзоне - с 1 января по 10 апреля;</w:t>
      </w:r>
    </w:p>
    <w:p w:rsidR="0070585D" w:rsidRDefault="0070585D">
      <w:pPr>
        <w:pStyle w:val="ConsPlusNormal"/>
        <w:spacing w:before="220"/>
        <w:ind w:firstLine="540"/>
        <w:jc w:val="both"/>
      </w:pPr>
      <w:r>
        <w:t>б) в Западно-Камчатской подзоне - с 1 января по 10 апреля;</w:t>
      </w:r>
    </w:p>
    <w:p w:rsidR="0070585D" w:rsidRDefault="0070585D">
      <w:pPr>
        <w:pStyle w:val="ConsPlusNormal"/>
        <w:spacing w:before="220"/>
        <w:ind w:firstLine="540"/>
        <w:jc w:val="both"/>
      </w:pPr>
      <w:r>
        <w:t>28.12. краба мохнаторукого в подзоне Приморье южнее мыса Золотой - с 15 июня по 15 сентября и с 1 ноября по 15 апреля;</w:t>
      </w:r>
    </w:p>
    <w:p w:rsidR="0070585D" w:rsidRDefault="0070585D">
      <w:pPr>
        <w:pStyle w:val="ConsPlusNormal"/>
        <w:spacing w:before="220"/>
        <w:ind w:firstLine="540"/>
        <w:jc w:val="both"/>
      </w:pPr>
      <w:r>
        <w:t>28.13. ламинарий:</w:t>
      </w:r>
    </w:p>
    <w:p w:rsidR="0070585D" w:rsidRDefault="0070585D">
      <w:pPr>
        <w:pStyle w:val="ConsPlusNormal"/>
        <w:spacing w:before="220"/>
        <w:ind w:firstLine="540"/>
        <w:jc w:val="both"/>
      </w:pPr>
      <w:r>
        <w:t>а) в Северо-Охотоморской подзоне - с 1 сентября по 31 мая;</w:t>
      </w:r>
    </w:p>
    <w:p w:rsidR="0070585D" w:rsidRDefault="0070585D">
      <w:pPr>
        <w:pStyle w:val="ConsPlusNormal"/>
        <w:spacing w:before="220"/>
        <w:ind w:firstLine="540"/>
        <w:jc w:val="both"/>
      </w:pPr>
      <w:r>
        <w:t>б) в подзоне Приморье - с 1 октября по 31 мая;</w:t>
      </w:r>
    </w:p>
    <w:p w:rsidR="0070585D" w:rsidRDefault="0070585D">
      <w:pPr>
        <w:pStyle w:val="ConsPlusNormal"/>
        <w:spacing w:before="220"/>
        <w:ind w:firstLine="540"/>
        <w:jc w:val="both"/>
      </w:pPr>
      <w:r>
        <w:t>в) в Западно-Сахалинской подзоне - с 1 октября по 30 апреля;</w:t>
      </w:r>
    </w:p>
    <w:p w:rsidR="0070585D" w:rsidRDefault="0070585D">
      <w:pPr>
        <w:pStyle w:val="ConsPlusNormal"/>
        <w:spacing w:before="220"/>
        <w:ind w:firstLine="540"/>
        <w:jc w:val="both"/>
      </w:pPr>
      <w:r>
        <w:t xml:space="preserve">г) в Северо-Курильской зоне и Камчатско-Курильской подзоне - с 30 сентября по </w:t>
      </w:r>
      <w:r>
        <w:lastRenderedPageBreak/>
        <w:t>31 мая;</w:t>
      </w:r>
    </w:p>
    <w:p w:rsidR="0070585D" w:rsidRDefault="0070585D">
      <w:pPr>
        <w:pStyle w:val="ConsPlusNormal"/>
        <w:spacing w:before="220"/>
        <w:ind w:firstLine="540"/>
        <w:jc w:val="both"/>
      </w:pPr>
      <w:r>
        <w:t>д) в Южно-Курильской зоне - с 1 октября по 30 апреля;</w:t>
      </w:r>
    </w:p>
    <w:p w:rsidR="0070585D" w:rsidRDefault="0070585D">
      <w:pPr>
        <w:pStyle w:val="ConsPlusNormal"/>
        <w:spacing w:before="220"/>
        <w:ind w:firstLine="540"/>
        <w:jc w:val="both"/>
      </w:pPr>
      <w:r>
        <w:t>е) в подзоне Восточно-Сахалинская в заливе Анива - с 1 октября по 15 апреля;</w:t>
      </w:r>
    </w:p>
    <w:p w:rsidR="0070585D" w:rsidRDefault="0070585D">
      <w:pPr>
        <w:pStyle w:val="ConsPlusNormal"/>
        <w:spacing w:before="220"/>
        <w:ind w:firstLine="540"/>
        <w:jc w:val="both"/>
      </w:pPr>
      <w:r>
        <w:t>ж) в Восточно-Камчатской зоне - с 1 сентября по 31 мая;</w:t>
      </w:r>
    </w:p>
    <w:p w:rsidR="0070585D" w:rsidRDefault="0070585D">
      <w:pPr>
        <w:pStyle w:val="ConsPlusNormal"/>
        <w:spacing w:before="220"/>
        <w:ind w:firstLine="540"/>
        <w:jc w:val="both"/>
      </w:pPr>
      <w:r>
        <w:t>з) в Западно-Камчатской подзоне - с 1 сентября по 31 мая;</w:t>
      </w:r>
    </w:p>
    <w:p w:rsidR="0070585D" w:rsidRDefault="0070585D">
      <w:pPr>
        <w:pStyle w:val="ConsPlusNormal"/>
        <w:spacing w:before="220"/>
        <w:ind w:firstLine="540"/>
        <w:jc w:val="both"/>
      </w:pPr>
      <w:r>
        <w:t>28.14. зостеры, филлоспадикса повсеместно - с 1 января по 31 мая;</w:t>
      </w:r>
    </w:p>
    <w:p w:rsidR="0070585D" w:rsidRDefault="0070585D">
      <w:pPr>
        <w:pStyle w:val="ConsPlusNormal"/>
        <w:spacing w:before="220"/>
        <w:ind w:firstLine="540"/>
        <w:jc w:val="both"/>
      </w:pPr>
      <w:r>
        <w:t>28.15. трепанга дальневосточного в Южно-Курильской зоне - с 15 июля по 31 августа;</w:t>
      </w:r>
    </w:p>
    <w:p w:rsidR="0070585D" w:rsidRDefault="0070585D">
      <w:pPr>
        <w:pStyle w:val="ConsPlusNormal"/>
        <w:spacing w:before="220"/>
        <w:ind w:firstLine="540"/>
        <w:jc w:val="both"/>
      </w:pPr>
      <w:r>
        <w:t>28.16. мактры - с 1 августа по 31 августа;</w:t>
      </w:r>
    </w:p>
    <w:p w:rsidR="0070585D" w:rsidRDefault="0070585D">
      <w:pPr>
        <w:pStyle w:val="ConsPlusNormal"/>
        <w:spacing w:before="220"/>
        <w:ind w:firstLine="540"/>
        <w:jc w:val="both"/>
      </w:pPr>
      <w:r>
        <w:t>28.17. спизулы - с 1 августа по 31 августа (за исключением Восточно-Сахалинской подзоны и Южно-Курильской зоны, где запрет устанавливается с 1 декабря по 1 мая, и залива Петра Великого (подзона Приморье), где запрет устанавливается с 10 июня по 20 июля);</w:t>
      </w:r>
    </w:p>
    <w:p w:rsidR="0070585D" w:rsidRDefault="0070585D">
      <w:pPr>
        <w:pStyle w:val="ConsPlusNormal"/>
        <w:spacing w:before="220"/>
        <w:ind w:firstLine="540"/>
        <w:jc w:val="both"/>
      </w:pPr>
      <w:r>
        <w:t>28.18. петушка в Восточно-Сахалинской подзоне и Южно-Курильской зоне - с 1 декабря по 1 мая;</w:t>
      </w:r>
    </w:p>
    <w:p w:rsidR="0070585D" w:rsidRDefault="0070585D">
      <w:pPr>
        <w:pStyle w:val="ConsPlusNormal"/>
        <w:spacing w:before="220"/>
        <w:ind w:firstLine="540"/>
        <w:jc w:val="both"/>
      </w:pPr>
      <w:r>
        <w:t>28.19. устриц в подзоне Приморье - с 1 июля по 31 июля, в Восточно-Сахалинской подзоне - с 1 декабря по 1 мая;</w:t>
      </w:r>
    </w:p>
    <w:p w:rsidR="0070585D" w:rsidRDefault="0070585D">
      <w:pPr>
        <w:pStyle w:val="ConsPlusNormal"/>
        <w:spacing w:before="220"/>
        <w:ind w:firstLine="540"/>
        <w:jc w:val="both"/>
      </w:pPr>
      <w:r>
        <w:t>28.20. анадары, корбикулы в заливе Петра Великого (подзона Приморье) - с 20 июля по 20 августа;</w:t>
      </w:r>
    </w:p>
    <w:p w:rsidR="0070585D" w:rsidRDefault="0070585D">
      <w:pPr>
        <w:pStyle w:val="ConsPlusNormal"/>
        <w:spacing w:before="220"/>
        <w:ind w:firstLine="540"/>
        <w:jc w:val="both"/>
      </w:pPr>
      <w:r>
        <w:t>28.21. котика морского в период его размножения, за исключением:</w:t>
      </w:r>
    </w:p>
    <w:p w:rsidR="0070585D" w:rsidRDefault="0070585D">
      <w:pPr>
        <w:pStyle w:val="ConsPlusNormal"/>
        <w:spacing w:before="220"/>
        <w:ind w:firstLine="540"/>
        <w:jc w:val="both"/>
      </w:pPr>
      <w:r>
        <w:t>а) добычи животных в стадии холостяка на острове Тюлений и Командорских островах - с 15 июня по 25 июля;</w:t>
      </w:r>
    </w:p>
    <w:p w:rsidR="0070585D" w:rsidRDefault="0070585D">
      <w:pPr>
        <w:pStyle w:val="ConsPlusNormal"/>
        <w:spacing w:before="220"/>
        <w:ind w:firstLine="540"/>
        <w:jc w:val="both"/>
      </w:pPr>
      <w:r>
        <w:t>б) добычи серых самцов-сеголетков на Командорских островах - с 1 ноября по 15 ноября;</w:t>
      </w:r>
    </w:p>
    <w:p w:rsidR="0070585D" w:rsidRDefault="0070585D">
      <w:pPr>
        <w:pStyle w:val="ConsPlusNormal"/>
        <w:spacing w:before="220"/>
        <w:ind w:firstLine="540"/>
        <w:jc w:val="both"/>
      </w:pPr>
      <w:r>
        <w:t>28.22. кольчатой нерпы (акибы), обыкновенного тюленя (ларги), полосатого тюленя (крылатки), морского зайца (лахтака) в период щенки - с 1 марта по 10 апреля, в период линьки - с 1 мая по 20 мая;</w:t>
      </w:r>
    </w:p>
    <w:p w:rsidR="0070585D" w:rsidRDefault="0070585D">
      <w:pPr>
        <w:pStyle w:val="ConsPlusNormal"/>
        <w:spacing w:before="220"/>
        <w:ind w:firstLine="540"/>
        <w:jc w:val="both"/>
      </w:pPr>
      <w:r>
        <w:t>28.23. тихоокеанских лососей в целях обеспечения оптимальных условий естественного воспроизводства в дни (периоды) пропуска производителей на нерестилища, которые устанавливаются по решению комиссии по регулированию добычи (вылова) анадромных видов рыб &lt;19&gt;;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&lt;19&gt; </w:t>
      </w:r>
      <w:hyperlink r:id="rId84" w:history="1">
        <w:r>
          <w:rPr>
            <w:color w:val="0000FF"/>
          </w:rPr>
          <w:t>Статья 29.1</w:t>
        </w:r>
      </w:hyperlink>
      <w:r>
        <w:t xml:space="preserve"> Федерального закона от 20 декабря 2004 г. N 166-ФЗ "О рыболовстве и сохранении водных биологических ресурсов".</w:t>
      </w:r>
    </w:p>
    <w:p w:rsidR="0070585D" w:rsidRDefault="0070585D">
      <w:pPr>
        <w:pStyle w:val="ConsPlusNormal"/>
        <w:ind w:firstLine="540"/>
        <w:jc w:val="both"/>
      </w:pPr>
    </w:p>
    <w:p w:rsidR="0070585D" w:rsidRDefault="0070585D">
      <w:pPr>
        <w:pStyle w:val="ConsPlusNormal"/>
        <w:ind w:firstLine="540"/>
        <w:jc w:val="both"/>
      </w:pPr>
      <w:r>
        <w:lastRenderedPageBreak/>
        <w:t>28.24. тихоокеанских лососей в исключительной экономической зоне Российской Федерации: в Камчатско-Курильской подзоне, Западно-Беринговоморской зоне, Карагинской подзоне, Петропавловско-Командорской подзоне и Северо-Курильской зоне - с 1 октября по 31 мая; в Северо-Охотоморской подзоне - с 16 сентября по 30 июня; в Южно-Курильской зоне с 1 октября по 30 июня;</w:t>
      </w:r>
    </w:p>
    <w:p w:rsidR="0070585D" w:rsidRDefault="0070585D">
      <w:pPr>
        <w:pStyle w:val="ConsPlusNormal"/>
        <w:spacing w:before="220"/>
        <w:ind w:firstLine="540"/>
        <w:jc w:val="both"/>
      </w:pPr>
      <w:r>
        <w:t>28.25. креветки углохвостой:</w:t>
      </w:r>
    </w:p>
    <w:p w:rsidR="0070585D" w:rsidRDefault="0070585D">
      <w:pPr>
        <w:pStyle w:val="ConsPlusNormal"/>
        <w:spacing w:before="220"/>
        <w:ind w:firstLine="540"/>
        <w:jc w:val="both"/>
      </w:pPr>
      <w:r>
        <w:t>а) в подзоне Приморье к северу от мыса Золотой - с 1 января по 9 апреля и с 1 июня по 31 декабря;</w:t>
      </w:r>
    </w:p>
    <w:p w:rsidR="0070585D" w:rsidRDefault="0070585D">
      <w:pPr>
        <w:pStyle w:val="ConsPlusNormal"/>
        <w:spacing w:before="220"/>
        <w:ind w:firstLine="540"/>
        <w:jc w:val="both"/>
      </w:pPr>
      <w:r>
        <w:t>б) в Западно-Сахалинской подзоне в пределах территориального моря Российской Федерации на участке, ограниченном: с севера параллелью 49°00' с.ш., с юга - параллелью 47°30' с.ш., с востока - береговой линией, с запада - внешней границей территориального моря Российской Федерации, - с 1 января по 28 февраля и с 1 июля по 31 декабря;</w:t>
      </w:r>
    </w:p>
    <w:p w:rsidR="0070585D" w:rsidRDefault="0070585D">
      <w:pPr>
        <w:pStyle w:val="ConsPlusNormal"/>
        <w:spacing w:before="220"/>
        <w:ind w:firstLine="540"/>
        <w:jc w:val="both"/>
      </w:pPr>
      <w:r>
        <w:t>28.26. камбал дальневосточных в подзоне Приморье севернее мыса Золотой - с 1 ноября по 30 апреля;</w:t>
      </w:r>
    </w:p>
    <w:p w:rsidR="0070585D" w:rsidRDefault="0070585D">
      <w:pPr>
        <w:pStyle w:val="ConsPlusNormal"/>
        <w:spacing w:before="220"/>
        <w:ind w:firstLine="540"/>
        <w:jc w:val="both"/>
      </w:pPr>
      <w:r>
        <w:t>28.27. нерестовых корюшки малоротой японской, корюшки малоротой морской и корюшки азиатской зубастой закидными неводами в подзоне Приморье южнее мыса Золотой - с 1 апреля по 30 мая;</w:t>
      </w:r>
    </w:p>
    <w:p w:rsidR="0070585D" w:rsidRDefault="0070585D">
      <w:pPr>
        <w:pStyle w:val="ConsPlusNormal"/>
        <w:spacing w:before="220"/>
        <w:ind w:firstLine="540"/>
        <w:jc w:val="both"/>
      </w:pPr>
      <w:r>
        <w:t>28.28. рыбы-лапши в подзоне Приморье южнее мыса Золотой с 31 мая по 1 апреля;</w:t>
      </w:r>
    </w:p>
    <w:p w:rsidR="0070585D" w:rsidRDefault="0070585D">
      <w:pPr>
        <w:pStyle w:val="ConsPlusNormal"/>
        <w:jc w:val="both"/>
      </w:pPr>
      <w:r>
        <w:t xml:space="preserve">(п. 28.28 введен </w:t>
      </w:r>
      <w:hyperlink r:id="rId85"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 xml:space="preserve">28.29. всех видов водных биоресурсов (за исключением анадромных видов рыб, добыча (вылов) которых регулируется </w:t>
      </w:r>
      <w:hyperlink r:id="rId86"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на рыболовных (рыбопромысловых) участках, выделенных (предоставленных) для осуществления промышленного рыболовства для добычи (вылова) анадромных видов рыб, предусмотренной </w:t>
      </w:r>
      <w:hyperlink r:id="rId87"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в сроки осуществления рыболовства в отношении анадромных видов рыб, определяемые комиссией по регулированию добычи (вылова) анадромных видов рыб, при этом не ограничивается осуществление специализированного промысла водных биоресурсов на данных рыболовных (рыбопромысловых) участках юридическими лицами (или индивидуальными предпринимателями), с которыми заключены договоры пользования данными рыболовными (рыбопромысловыми) участками.</w:t>
      </w:r>
    </w:p>
    <w:p w:rsidR="0070585D" w:rsidRDefault="0070585D">
      <w:pPr>
        <w:pStyle w:val="ConsPlusNormal"/>
        <w:jc w:val="both"/>
      </w:pPr>
      <w:r>
        <w:t xml:space="preserve">(п. 28.29 введен </w:t>
      </w:r>
      <w:hyperlink r:id="rId88"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29. Запрещается добыча (вылов):</w:t>
      </w:r>
    </w:p>
    <w:p w:rsidR="0070585D" w:rsidRDefault="0070585D">
      <w:pPr>
        <w:pStyle w:val="ConsPlusNormal"/>
        <w:spacing w:before="220"/>
        <w:ind w:firstLine="540"/>
        <w:jc w:val="both"/>
      </w:pPr>
      <w:r>
        <w:t>29.1. около устьев нерестовых лососевых рек на расстоянии менее 2 км в обе стороны от устья и на расстоянии 2 км в сторону моря или залива во время хода тихоокеанских лососей:</w:t>
      </w:r>
    </w:p>
    <w:p w:rsidR="0070585D" w:rsidRDefault="0070585D">
      <w:pPr>
        <w:pStyle w:val="ConsPlusNormal"/>
        <w:spacing w:before="220"/>
        <w:ind w:firstLine="540"/>
        <w:jc w:val="both"/>
      </w:pPr>
      <w:r>
        <w:t>а) всех видов рыб, за исключением тихоокеанских лососей:</w:t>
      </w:r>
    </w:p>
    <w:p w:rsidR="0070585D" w:rsidRDefault="0070585D">
      <w:pPr>
        <w:pStyle w:val="ConsPlusNormal"/>
        <w:spacing w:before="220"/>
        <w:ind w:firstLine="540"/>
        <w:jc w:val="both"/>
      </w:pPr>
      <w:r>
        <w:t>в подзоне Приморье в границах Приморского края - с 1 июня по 31 октября;</w:t>
      </w:r>
    </w:p>
    <w:p w:rsidR="0070585D" w:rsidRDefault="0070585D">
      <w:pPr>
        <w:pStyle w:val="ConsPlusNormal"/>
        <w:spacing w:before="220"/>
        <w:ind w:firstLine="540"/>
        <w:jc w:val="both"/>
      </w:pPr>
      <w:r>
        <w:lastRenderedPageBreak/>
        <w:t>в подзонах Северо-Охотоморская и Западно-Камчатская в границах Магаданской области - с 1 июля по 15 сентября;</w:t>
      </w:r>
    </w:p>
    <w:p w:rsidR="0070585D" w:rsidRDefault="0070585D">
      <w:pPr>
        <w:pStyle w:val="ConsPlusNormal"/>
        <w:spacing w:before="220"/>
        <w:ind w:firstLine="540"/>
        <w:jc w:val="both"/>
      </w:pPr>
      <w:r>
        <w:t>в подзоне Северо-Охотоморская в границах Охотского района Хабаровского края - с 25 июня по 31 октября;</w:t>
      </w:r>
    </w:p>
    <w:p w:rsidR="0070585D" w:rsidRDefault="0070585D">
      <w:pPr>
        <w:pStyle w:val="ConsPlusNormal"/>
        <w:spacing w:before="220"/>
        <w:ind w:firstLine="540"/>
        <w:jc w:val="both"/>
      </w:pPr>
      <w:r>
        <w:t>в зоне Южно-Курильская у побережья острова Итуруп - с 1 июля по 31 октября;</w:t>
      </w:r>
    </w:p>
    <w:p w:rsidR="0070585D" w:rsidRDefault="0070585D">
      <w:pPr>
        <w:pStyle w:val="ConsPlusNormal"/>
        <w:spacing w:before="220"/>
        <w:ind w:firstLine="540"/>
        <w:jc w:val="both"/>
      </w:pPr>
      <w:r>
        <w:t>в зоне Южно-Курильская у побережья острова Кунашир - с 15 июля по 31 октября;</w:t>
      </w:r>
    </w:p>
    <w:p w:rsidR="0070585D" w:rsidRDefault="0070585D">
      <w:pPr>
        <w:pStyle w:val="ConsPlusNormal"/>
        <w:spacing w:before="220"/>
        <w:ind w:firstLine="540"/>
        <w:jc w:val="both"/>
      </w:pPr>
      <w:r>
        <w:t>б) всех видов водных биоресурсов, за исключением тихоокеанских лососей, кольчатой нерпы (акибы), ларги, крылатки, морского зайца (лахтака) и ламинарий:</w:t>
      </w:r>
    </w:p>
    <w:p w:rsidR="0070585D" w:rsidRDefault="0070585D">
      <w:pPr>
        <w:pStyle w:val="ConsPlusNormal"/>
        <w:spacing w:before="220"/>
        <w:ind w:firstLine="540"/>
        <w:jc w:val="both"/>
      </w:pPr>
      <w:r>
        <w:t>в зонах Чукотское море, Чукотская зона, подзоне Западно-Беринговоморская в границах Чукотского автономного округа - с 1 июня по 30 сентября;</w:t>
      </w:r>
    </w:p>
    <w:p w:rsidR="0070585D" w:rsidRDefault="0070585D">
      <w:pPr>
        <w:pStyle w:val="ConsPlusNormal"/>
        <w:spacing w:before="220"/>
        <w:ind w:firstLine="540"/>
        <w:jc w:val="both"/>
      </w:pPr>
      <w:r>
        <w:t>в иных районах, за исключением подзоны Приморье в границах Приморского края, подзон Северо-Охотоморская и Западно-Камчатская в границах Магаданской области, подзоны Северо-Охотоморская в границах Охотского района Хабаровского края, зоны Южно-Курильская у побережья островов Итуруп и Кунашир - с 15 мая по 31 октября;</w:t>
      </w:r>
    </w:p>
    <w:p w:rsidR="0070585D" w:rsidRDefault="0070585D">
      <w:pPr>
        <w:pStyle w:val="ConsPlusNormal"/>
        <w:spacing w:before="220"/>
        <w:ind w:firstLine="540"/>
        <w:jc w:val="both"/>
      </w:pPr>
      <w:r>
        <w:t>29.2. всех видов водных биоресурсов в лиманах и лагунах Тауйской губы - с 15 мая по 20 июня.</w:t>
      </w:r>
    </w:p>
    <w:p w:rsidR="0070585D" w:rsidRDefault="0070585D">
      <w:pPr>
        <w:pStyle w:val="ConsPlusNormal"/>
        <w:spacing w:before="220"/>
        <w:ind w:firstLine="540"/>
        <w:jc w:val="both"/>
      </w:pPr>
      <w:r>
        <w:t>29.3. всех видов водных биоресурсов тралами в северной части Уссурийского залива, ограниченной с юга линией, соединяющей мыс Басаргина и мыс Открытый (залив Петра Великого) - с 15 апреля по 15 июня.</w:t>
      </w:r>
    </w:p>
    <w:p w:rsidR="0070585D" w:rsidRDefault="0070585D">
      <w:pPr>
        <w:pStyle w:val="ConsPlusNormal"/>
        <w:ind w:firstLine="540"/>
        <w:jc w:val="both"/>
      </w:pPr>
    </w:p>
    <w:p w:rsidR="0070585D" w:rsidRDefault="0070585D">
      <w:pPr>
        <w:pStyle w:val="ConsPlusTitle"/>
        <w:jc w:val="center"/>
        <w:outlineLvl w:val="3"/>
      </w:pPr>
      <w:r>
        <w:t>Внутренние водные объекты</w:t>
      </w:r>
    </w:p>
    <w:p w:rsidR="0070585D" w:rsidRDefault="0070585D">
      <w:pPr>
        <w:pStyle w:val="ConsPlusNormal"/>
        <w:ind w:firstLine="540"/>
        <w:jc w:val="both"/>
      </w:pPr>
    </w:p>
    <w:p w:rsidR="0070585D" w:rsidRDefault="0070585D">
      <w:pPr>
        <w:pStyle w:val="ConsPlusNormal"/>
        <w:ind w:firstLine="540"/>
        <w:jc w:val="both"/>
      </w:pPr>
      <w:r>
        <w:t>30. Запрещается осуществление добычи (вылова) водных биоресурсов в следующие сроки (периоды):</w:t>
      </w:r>
    </w:p>
    <w:p w:rsidR="0070585D" w:rsidRDefault="0070585D">
      <w:pPr>
        <w:pStyle w:val="ConsPlusNormal"/>
        <w:spacing w:before="220"/>
        <w:ind w:firstLine="540"/>
        <w:jc w:val="both"/>
      </w:pPr>
      <w:r>
        <w:t>30.1. на территории Приморского края:</w:t>
      </w:r>
    </w:p>
    <w:p w:rsidR="0070585D" w:rsidRDefault="0070585D">
      <w:pPr>
        <w:pStyle w:val="ConsPlusNormal"/>
        <w:spacing w:before="220"/>
        <w:ind w:firstLine="540"/>
        <w:jc w:val="both"/>
      </w:pPr>
      <w:r>
        <w:t>30.1.1. всех видов водных биоресурсов (за исключением краба мохнаторукого):</w:t>
      </w:r>
    </w:p>
    <w:p w:rsidR="0070585D" w:rsidRDefault="0070585D">
      <w:pPr>
        <w:pStyle w:val="ConsPlusNormal"/>
        <w:jc w:val="both"/>
      </w:pPr>
      <w:r>
        <w:t xml:space="preserve">(в ред. </w:t>
      </w:r>
      <w:hyperlink r:id="rId89"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а) в водных объектах бассейнов рек, впадающих в Японское море, через которые проходят пути миграций тихоокеанских лососей - с 1 июня по 31 октября;</w:t>
      </w:r>
    </w:p>
    <w:p w:rsidR="0070585D" w:rsidRDefault="0070585D">
      <w:pPr>
        <w:pStyle w:val="ConsPlusNormal"/>
        <w:spacing w:before="220"/>
        <w:ind w:firstLine="540"/>
        <w:jc w:val="both"/>
      </w:pPr>
      <w:r>
        <w:t>б) в водных объектах бассейнов рек, впадающих в Японское море, через которые не проходят пути миграций тихоокеанских лососей - с 15 мая по 14 июня;</w:t>
      </w:r>
    </w:p>
    <w:p w:rsidR="0070585D" w:rsidRDefault="0070585D">
      <w:pPr>
        <w:pStyle w:val="ConsPlusNormal"/>
        <w:spacing w:before="220"/>
        <w:ind w:firstLine="540"/>
        <w:jc w:val="both"/>
      </w:pPr>
      <w:r>
        <w:t xml:space="preserve">в) в бассейне реки Уссури - с 20 апреля по 10 июня и с 1 сентября по 31 октября, кроме озер и водохранилищ, через которые не проходят миграции тихоокеанских лососей. В водах, граничащих с Китайской Народной Республикой, рыбопромысловая деятельность осуществляется в соответствии с Правилами по охране, регулированию и воспроизводству рыбных запасов в пограничных водах рек Амур и Уссури на основании </w:t>
      </w:r>
      <w:hyperlink r:id="rId90" w:history="1">
        <w:r>
          <w:rPr>
            <w:color w:val="0000FF"/>
          </w:rPr>
          <w:t>Соглашения</w:t>
        </w:r>
      </w:hyperlink>
      <w:r>
        <w:t xml:space="preserve"> между Правительством Российской Федерации и Правительством </w:t>
      </w:r>
      <w:r>
        <w:lastRenderedPageBreak/>
        <w:t>Китайской Народной Республики о сотрудничестве в области охраны, регулирования и воспроизводства живых водных ресурсов в пограничных водах рек Амур и Уссури от 27 мая 1994 г. (Бюллетень международных договоров, 1996, N 7, с. 42 - 47);</w:t>
      </w:r>
    </w:p>
    <w:p w:rsidR="0070585D" w:rsidRDefault="0070585D">
      <w:pPr>
        <w:pStyle w:val="ConsPlusNormal"/>
        <w:spacing w:before="220"/>
        <w:ind w:firstLine="540"/>
        <w:jc w:val="both"/>
      </w:pPr>
      <w:r>
        <w:t>г) в озере Ханка в границах от мыса Николаевского до истока реки Сунгача (включая все реки и озера, расположенные на этом участке) - с 20 апреля по 20 июля;</w:t>
      </w:r>
    </w:p>
    <w:p w:rsidR="0070585D" w:rsidRDefault="0070585D">
      <w:pPr>
        <w:pStyle w:val="ConsPlusNormal"/>
        <w:spacing w:before="220"/>
        <w:ind w:firstLine="540"/>
        <w:jc w:val="both"/>
      </w:pPr>
      <w:r>
        <w:t>30.1.2. креветки пресноводной дальневосточной - с 1 июня по 15 августа;</w:t>
      </w:r>
    </w:p>
    <w:p w:rsidR="0070585D" w:rsidRDefault="0070585D">
      <w:pPr>
        <w:pStyle w:val="ConsPlusNormal"/>
        <w:spacing w:before="220"/>
        <w:ind w:firstLine="540"/>
        <w:jc w:val="both"/>
      </w:pPr>
      <w:r>
        <w:t>30.1.3. нерестовых корюшки малоротой японской, корюшки малоротой морской и корюшки азиатской зубастой закидными неводами в реках, впадающих в Японское море, - с 1 апреля по 30 мая;</w:t>
      </w:r>
    </w:p>
    <w:p w:rsidR="0070585D" w:rsidRDefault="0070585D">
      <w:pPr>
        <w:pStyle w:val="ConsPlusNormal"/>
        <w:spacing w:before="220"/>
        <w:ind w:firstLine="540"/>
        <w:jc w:val="both"/>
      </w:pPr>
      <w:r>
        <w:t>30.1.4. дальневосточных пресноводных двустворчатых моллюсков - с 15 мая по 15 июня;</w:t>
      </w:r>
    </w:p>
    <w:p w:rsidR="0070585D" w:rsidRDefault="0070585D">
      <w:pPr>
        <w:pStyle w:val="ConsPlusNormal"/>
        <w:spacing w:before="220"/>
        <w:ind w:firstLine="540"/>
        <w:jc w:val="both"/>
      </w:pPr>
      <w:r>
        <w:t>30.1.5. краба мохнаторукого с 15 июня до 15 сентября и с 1 ноября до 15 апреля;</w:t>
      </w:r>
    </w:p>
    <w:p w:rsidR="0070585D" w:rsidRDefault="0070585D">
      <w:pPr>
        <w:pStyle w:val="ConsPlusNormal"/>
        <w:spacing w:before="220"/>
        <w:ind w:firstLine="540"/>
        <w:jc w:val="both"/>
      </w:pPr>
      <w:r>
        <w:t xml:space="preserve">30.2. на территории Хабаровского края, Еврейской автономной области, Амурской области. В водах, граничащих с Китайской Народной Республикой, рыбопромысловая деятельность осуществляется в соответствии с Правилами по охране, регулированию и воспроизводству рыбных запасов в пограничных водах рек Амур и Уссури на основании </w:t>
      </w:r>
      <w:hyperlink r:id="rId91" w:history="1">
        <w:r>
          <w:rPr>
            <w:color w:val="0000FF"/>
          </w:rPr>
          <w:t>Соглашения</w:t>
        </w:r>
      </w:hyperlink>
      <w:r>
        <w:t xml:space="preserve"> между Правительством Российской Федерации и Правительством Китайской Народной Республики о сотрудничестве в области охраны, регулирования и воспроизводства живых водных ресурсов в пограничных водах рек Амур и Уссури от 27 мая 1994 г.;</w:t>
      </w:r>
    </w:p>
    <w:p w:rsidR="0070585D" w:rsidRDefault="0070585D">
      <w:pPr>
        <w:pStyle w:val="ConsPlusNormal"/>
        <w:spacing w:before="220"/>
        <w:ind w:firstLine="540"/>
        <w:jc w:val="both"/>
      </w:pPr>
      <w:r>
        <w:t>30.2.1. всех видов:</w:t>
      </w:r>
    </w:p>
    <w:p w:rsidR="0070585D" w:rsidRDefault="0070585D">
      <w:pPr>
        <w:pStyle w:val="ConsPlusNormal"/>
        <w:spacing w:before="220"/>
        <w:ind w:firstLine="540"/>
        <w:jc w:val="both"/>
      </w:pPr>
      <w:r>
        <w:t>а) в реках, расположенных на территории Николаевского муниципального района Хабаровского края и впадающих в Охотское море, - с 15 мая по 31 октября;</w:t>
      </w:r>
    </w:p>
    <w:p w:rsidR="0070585D" w:rsidRDefault="0070585D">
      <w:pPr>
        <w:pStyle w:val="ConsPlusNormal"/>
        <w:spacing w:before="220"/>
        <w:ind w:firstLine="540"/>
        <w:jc w:val="both"/>
      </w:pPr>
      <w:r>
        <w:t>б) в реках (кроме реки Амур), впадающих в Японское море к северу от параллели, проходящей через мыс Золотой, - с 15 мая по 30 сентября (за исключением корюшки малоротой, корюшки малоротой японской, корюшки азиатской зубастой);</w:t>
      </w:r>
    </w:p>
    <w:p w:rsidR="0070585D" w:rsidRDefault="0070585D">
      <w:pPr>
        <w:pStyle w:val="ConsPlusNormal"/>
        <w:spacing w:before="220"/>
        <w:ind w:firstLine="540"/>
        <w:jc w:val="both"/>
      </w:pPr>
      <w:r>
        <w:t>в) в реке Амур и впадающих в нее реках, включая заливы, разливы, озера и протоки на участке от устья реки Амур до слияния рек Шилка и Аргунь - с 20 апреля по 1 августа (за исключением добычи (вылова) корюшки малоротой, корюшки малоротой японской, корюшки азиатской зубастой, горбуши и кеты в русле реки Амур и ее протоках, исключая протоки Пальвинская, Лиманская и Ухта);</w:t>
      </w:r>
    </w:p>
    <w:p w:rsidR="0070585D" w:rsidRDefault="0070585D">
      <w:pPr>
        <w:pStyle w:val="ConsPlusNormal"/>
        <w:spacing w:before="220"/>
        <w:ind w:firstLine="540"/>
        <w:jc w:val="both"/>
      </w:pPr>
      <w:r>
        <w:t>г) в бассейне озера Чукчагирское - с 1 мая по 15 июля (за исключением добычи (вылова) язя и корюшки малоротой);</w:t>
      </w:r>
    </w:p>
    <w:p w:rsidR="0070585D" w:rsidRDefault="0070585D">
      <w:pPr>
        <w:pStyle w:val="ConsPlusNormal"/>
        <w:spacing w:before="220"/>
        <w:ind w:firstLine="540"/>
        <w:jc w:val="both"/>
      </w:pPr>
      <w:r>
        <w:t>д) в реках Амур и Уссури в частях указанных водных объектов, прилегающих к границе с Китайской Народной Республикой, - с 11 июня по 15 июля и с 1 по 20 октября;</w:t>
      </w:r>
    </w:p>
    <w:p w:rsidR="0070585D" w:rsidRDefault="0070585D">
      <w:pPr>
        <w:pStyle w:val="ConsPlusNormal"/>
        <w:spacing w:before="220"/>
        <w:ind w:firstLine="540"/>
        <w:jc w:val="both"/>
      </w:pPr>
      <w:r>
        <w:t>е) в Зейском водохранилище и всех притоках, впадающих в него, исключая пойменные озера, а также в системах реки Зея выше зоны выклинивания - с 20 апреля по 1 июня, а в зоне переменного подпора реки Зея и зонах подпоров всех притоков на расстоянии 2 км от места подпора - в течение всего года;</w:t>
      </w:r>
    </w:p>
    <w:p w:rsidR="0070585D" w:rsidRDefault="0070585D">
      <w:pPr>
        <w:pStyle w:val="ConsPlusNormal"/>
        <w:spacing w:before="220"/>
        <w:ind w:firstLine="540"/>
        <w:jc w:val="both"/>
      </w:pPr>
      <w:r>
        <w:lastRenderedPageBreak/>
        <w:t>ж) в период нерестового хода тихоокеанских лососей:</w:t>
      </w:r>
    </w:p>
    <w:p w:rsidR="0070585D" w:rsidRDefault="0070585D">
      <w:pPr>
        <w:pStyle w:val="ConsPlusNormal"/>
        <w:spacing w:before="220"/>
        <w:ind w:firstLine="540"/>
        <w:jc w:val="both"/>
      </w:pPr>
      <w:r>
        <w:t>в притоках, впадающих в реку Амур, и протоках Орловская, Ухта, Разбойничья и Почтовый Амур ниже ее соединения с озером Кадинским - с 1 июля по 1 октября;</w:t>
      </w:r>
    </w:p>
    <w:p w:rsidR="0070585D" w:rsidRDefault="0070585D">
      <w:pPr>
        <w:pStyle w:val="ConsPlusNormal"/>
        <w:spacing w:before="220"/>
        <w:ind w:firstLine="540"/>
        <w:jc w:val="both"/>
      </w:pPr>
      <w:r>
        <w:t>плавными сетями в реке Амур в границах Николаевского и Ульчского муниципальных районов Хабаровского края - с 5 июля до 10 октября, за исключением добычи (вылова) тихоокеанских лососей;</w:t>
      </w:r>
    </w:p>
    <w:p w:rsidR="0070585D" w:rsidRDefault="0070585D">
      <w:pPr>
        <w:pStyle w:val="ConsPlusNormal"/>
        <w:spacing w:before="220"/>
        <w:ind w:firstLine="540"/>
        <w:jc w:val="both"/>
      </w:pPr>
      <w:r>
        <w:t>плавными сетями в реке Амур в границах Амурского, Комсомольского, Нанайского, Хабаровского муниципальных районов Хабаровского края - с 1 сентября до 20 октября, за исключением добычи (вылова) тихоокеанских лососей;</w:t>
      </w:r>
    </w:p>
    <w:p w:rsidR="0070585D" w:rsidRDefault="0070585D">
      <w:pPr>
        <w:pStyle w:val="ConsPlusNormal"/>
        <w:spacing w:before="220"/>
        <w:ind w:firstLine="540"/>
        <w:jc w:val="both"/>
      </w:pPr>
      <w:r>
        <w:t>з) на зимовальных ямах реки Амур - с 20 октября по 30 апреля;</w:t>
      </w:r>
    </w:p>
    <w:p w:rsidR="0070585D" w:rsidRDefault="0070585D">
      <w:pPr>
        <w:pStyle w:val="ConsPlusNormal"/>
        <w:spacing w:before="220"/>
        <w:ind w:firstLine="540"/>
        <w:jc w:val="both"/>
      </w:pPr>
      <w:r>
        <w:t>и) на участках реки Амур в устьях базовых рек рыбоводных заводов, впадающих в реку Амур, на расстоянии до 3 км вниз по течению реки Амур и 1 км вверх по течению реки Амур от устьев этих рек по всей ширине реки Амур:</w:t>
      </w:r>
    </w:p>
    <w:p w:rsidR="0070585D" w:rsidRDefault="0070585D">
      <w:pPr>
        <w:pStyle w:val="ConsPlusNormal"/>
        <w:spacing w:before="220"/>
        <w:ind w:firstLine="540"/>
        <w:jc w:val="both"/>
      </w:pPr>
      <w:r>
        <w:t>в устье реки Амгунь - с 1 июля по 30 ноября;</w:t>
      </w:r>
    </w:p>
    <w:p w:rsidR="0070585D" w:rsidRDefault="0070585D">
      <w:pPr>
        <w:pStyle w:val="ConsPlusNormal"/>
        <w:spacing w:before="220"/>
        <w:ind w:firstLine="540"/>
        <w:jc w:val="both"/>
      </w:pPr>
      <w:r>
        <w:t>в устьях рек Гур и Анюй - с 1 июля по 10 ноября;</w:t>
      </w:r>
    </w:p>
    <w:p w:rsidR="0070585D" w:rsidRDefault="0070585D">
      <w:pPr>
        <w:pStyle w:val="ConsPlusNormal"/>
        <w:spacing w:before="220"/>
        <w:ind w:firstLine="540"/>
        <w:jc w:val="both"/>
      </w:pPr>
      <w:r>
        <w:t>в устьях рек Бира и Биджан - с 10 сентября по 10 ноября;</w:t>
      </w:r>
    </w:p>
    <w:p w:rsidR="0070585D" w:rsidRDefault="0070585D">
      <w:pPr>
        <w:pStyle w:val="ConsPlusNormal"/>
        <w:spacing w:before="220"/>
        <w:ind w:firstLine="540"/>
        <w:jc w:val="both"/>
      </w:pPr>
      <w:r>
        <w:t>к) в озерах Кизи, Орлик, Хиванда, Чля, Дальжа и впадающих в них реках - с начала таяния и (или) уменьшения прочности ледовой поверхности водного объекта, приводящих к ее распаду (далее - распадение льда) по 30 ноября;</w:t>
      </w:r>
    </w:p>
    <w:p w:rsidR="0070585D" w:rsidRDefault="0070585D">
      <w:pPr>
        <w:pStyle w:val="ConsPlusNormal"/>
        <w:jc w:val="both"/>
      </w:pPr>
      <w:r>
        <w:t xml:space="preserve">(пп. "к" в ред. </w:t>
      </w:r>
      <w:hyperlink r:id="rId92"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л) в Бурейском водохранилище и всех притоках, впадающих в него (исключая пойменные озера), а также в системе реки Бурея выше зоны выклинивания - с 20 апреля по 1 июня, а в зоне переменного подпора реки Бурея и зонах подпоров всех притоков на расстоянии 2 км от места подпора - в течение всего года;</w:t>
      </w:r>
    </w:p>
    <w:p w:rsidR="0070585D" w:rsidRDefault="0070585D">
      <w:pPr>
        <w:pStyle w:val="ConsPlusNormal"/>
        <w:spacing w:before="220"/>
        <w:ind w:firstLine="540"/>
        <w:jc w:val="both"/>
      </w:pPr>
      <w:r>
        <w:t>30.2.2. карася в пойменных озерах и водохранилищах Амурской области, за исключением Зейского, - с 15 мая по 14 июля;</w:t>
      </w:r>
    </w:p>
    <w:p w:rsidR="0070585D" w:rsidRDefault="0070585D">
      <w:pPr>
        <w:pStyle w:val="ConsPlusNormal"/>
        <w:spacing w:before="220"/>
        <w:ind w:firstLine="540"/>
        <w:jc w:val="both"/>
      </w:pPr>
      <w:r>
        <w:t>30.2.3. корюшки азиатской зубастой в реках Охотского района Хабаровского края - с 20 апреля по 15 июня;</w:t>
      </w:r>
    </w:p>
    <w:p w:rsidR="0070585D" w:rsidRDefault="0070585D">
      <w:pPr>
        <w:pStyle w:val="ConsPlusNormal"/>
        <w:spacing w:before="220"/>
        <w:ind w:firstLine="540"/>
        <w:jc w:val="both"/>
      </w:pPr>
      <w:r>
        <w:t>30.3. на территории Магаданской области в реках, впадающих в Тауйскую губу, - с 15 мая по 20 июня;</w:t>
      </w:r>
    </w:p>
    <w:p w:rsidR="0070585D" w:rsidRDefault="0070585D">
      <w:pPr>
        <w:pStyle w:val="ConsPlusNormal"/>
        <w:spacing w:before="220"/>
        <w:ind w:firstLine="540"/>
        <w:jc w:val="both"/>
      </w:pPr>
      <w:r>
        <w:t>30.4. тихоокеанских лососей в целях обеспечения оптимальных условий естественного воспроизводства в дни (периоды) пропуска производителей на нерестилища, которые устанавливаются по решению комиссии по регулированию добычи (вылова) анадромных видов рыб.</w:t>
      </w:r>
    </w:p>
    <w:p w:rsidR="0070585D" w:rsidRDefault="0070585D">
      <w:pPr>
        <w:pStyle w:val="ConsPlusNormal"/>
        <w:ind w:firstLine="540"/>
        <w:jc w:val="both"/>
      </w:pPr>
    </w:p>
    <w:p w:rsidR="0070585D" w:rsidRDefault="0070585D">
      <w:pPr>
        <w:pStyle w:val="ConsPlusTitle"/>
        <w:jc w:val="center"/>
        <w:outlineLvl w:val="2"/>
      </w:pPr>
      <w:r>
        <w:t>Запретные для добычи (вылова) виды водных биоресурсов</w:t>
      </w:r>
    </w:p>
    <w:p w:rsidR="0070585D" w:rsidRDefault="0070585D">
      <w:pPr>
        <w:pStyle w:val="ConsPlusNormal"/>
        <w:ind w:firstLine="540"/>
        <w:jc w:val="both"/>
      </w:pPr>
    </w:p>
    <w:p w:rsidR="0070585D" w:rsidRDefault="0070585D">
      <w:pPr>
        <w:pStyle w:val="ConsPlusNormal"/>
        <w:ind w:firstLine="540"/>
        <w:jc w:val="both"/>
      </w:pPr>
      <w:bookmarkStart w:id="10" w:name="P616"/>
      <w:bookmarkEnd w:id="10"/>
      <w:r>
        <w:t>31. Запрещается добыча (вылов) следующих водных биоресурсов:</w:t>
      </w:r>
    </w:p>
    <w:p w:rsidR="0070585D" w:rsidRDefault="0070585D">
      <w:pPr>
        <w:pStyle w:val="ConsPlusNormal"/>
        <w:spacing w:before="220"/>
        <w:ind w:firstLine="540"/>
        <w:jc w:val="both"/>
      </w:pPr>
      <w:r>
        <w:lastRenderedPageBreak/>
        <w:t>а) самок крабов всех видов - повсеместно;</w:t>
      </w:r>
    </w:p>
    <w:p w:rsidR="0070585D" w:rsidRDefault="0070585D">
      <w:pPr>
        <w:pStyle w:val="ConsPlusNormal"/>
        <w:spacing w:before="220"/>
        <w:ind w:firstLine="540"/>
        <w:jc w:val="both"/>
      </w:pPr>
      <w:r>
        <w:t>б) ламинарий одногодичных - повсеместно;</w:t>
      </w:r>
    </w:p>
    <w:p w:rsidR="0070585D" w:rsidRDefault="0070585D">
      <w:pPr>
        <w:pStyle w:val="ConsPlusNormal"/>
        <w:spacing w:before="220"/>
        <w:ind w:firstLine="540"/>
        <w:jc w:val="both"/>
      </w:pPr>
      <w:r>
        <w:t>в) ламинарий, зостеры, филлоспадикса, лессонии ламинаревидной, цистозиры, на которые отложена икра сельди тихоокеанской - повсеместно;</w:t>
      </w:r>
    </w:p>
    <w:p w:rsidR="0070585D" w:rsidRDefault="0070585D">
      <w:pPr>
        <w:pStyle w:val="ConsPlusNormal"/>
        <w:spacing w:before="220"/>
        <w:ind w:firstLine="540"/>
        <w:jc w:val="both"/>
      </w:pPr>
      <w:r>
        <w:t>г) креветки гребенчатой - в Восточно-Сахалинской подзоне;</w:t>
      </w:r>
    </w:p>
    <w:p w:rsidR="0070585D" w:rsidRDefault="0070585D">
      <w:pPr>
        <w:pStyle w:val="ConsPlusNormal"/>
        <w:spacing w:before="220"/>
        <w:ind w:firstLine="540"/>
        <w:jc w:val="both"/>
      </w:pPr>
      <w:r>
        <w:t>д) трепанга дальневосточного - в подзоне Приморье;</w:t>
      </w:r>
    </w:p>
    <w:p w:rsidR="0070585D" w:rsidRDefault="0070585D">
      <w:pPr>
        <w:pStyle w:val="ConsPlusNormal"/>
        <w:spacing w:before="220"/>
        <w:ind w:firstLine="540"/>
        <w:jc w:val="both"/>
      </w:pPr>
      <w:r>
        <w:t>е) морских гребешков - в подзоне Приморье южнее мыса Золотой, в заливе Анива Восточно-Сахалинской подзоны (за исключением рыболовства в целях аквакультуры (рыбоводства));</w:t>
      </w:r>
    </w:p>
    <w:p w:rsidR="0070585D" w:rsidRDefault="0070585D">
      <w:pPr>
        <w:pStyle w:val="ConsPlusNormal"/>
        <w:spacing w:before="220"/>
        <w:ind w:firstLine="540"/>
        <w:jc w:val="both"/>
      </w:pPr>
      <w:r>
        <w:t>ж) осетровых всех видов - повсеместно;</w:t>
      </w:r>
    </w:p>
    <w:p w:rsidR="0070585D" w:rsidRDefault="0070585D">
      <w:pPr>
        <w:pStyle w:val="ConsPlusNormal"/>
        <w:spacing w:before="220"/>
        <w:ind w:firstLine="540"/>
        <w:jc w:val="both"/>
      </w:pPr>
      <w:r>
        <w:t>з) сахалинского тайменя - повсеместно (за исключением водных объектов, расположенных на территории Хабаровского края);</w:t>
      </w:r>
    </w:p>
    <w:p w:rsidR="0070585D" w:rsidRDefault="0070585D">
      <w:pPr>
        <w:pStyle w:val="ConsPlusNormal"/>
        <w:spacing w:before="220"/>
        <w:ind w:firstLine="540"/>
        <w:jc w:val="both"/>
      </w:pPr>
      <w:r>
        <w:t>и) симы - в подзоне Приморье севернее мыса Золотой, а также во внутренних водных объектах (за исключением озера Тихое Советско-Гаванского муниципального района Хабаровского края), расположенных на территории Хабаровского края;</w:t>
      </w:r>
    </w:p>
    <w:p w:rsidR="0070585D" w:rsidRDefault="0070585D">
      <w:pPr>
        <w:pStyle w:val="ConsPlusNormal"/>
        <w:spacing w:before="220"/>
        <w:ind w:firstLine="540"/>
        <w:jc w:val="both"/>
      </w:pPr>
      <w:r>
        <w:t>к) самок котика морского - повсеместно.</w:t>
      </w:r>
    </w:p>
    <w:p w:rsidR="0070585D" w:rsidRDefault="0070585D">
      <w:pPr>
        <w:pStyle w:val="ConsPlusNormal"/>
        <w:ind w:firstLine="540"/>
        <w:jc w:val="both"/>
      </w:pPr>
    </w:p>
    <w:p w:rsidR="0070585D" w:rsidRDefault="0070585D">
      <w:pPr>
        <w:pStyle w:val="ConsPlusTitle"/>
        <w:jc w:val="center"/>
        <w:outlineLvl w:val="2"/>
      </w:pPr>
      <w:r>
        <w:t>Виды запретных орудий и способов добычи (вылова)</w:t>
      </w:r>
    </w:p>
    <w:p w:rsidR="0070585D" w:rsidRDefault="0070585D">
      <w:pPr>
        <w:pStyle w:val="ConsPlusTitle"/>
        <w:jc w:val="center"/>
      </w:pPr>
      <w:r>
        <w:t>водных биоресурсов</w:t>
      </w:r>
    </w:p>
    <w:p w:rsidR="0070585D" w:rsidRDefault="0070585D">
      <w:pPr>
        <w:pStyle w:val="ConsPlusNormal"/>
        <w:ind w:firstLine="540"/>
        <w:jc w:val="both"/>
      </w:pPr>
    </w:p>
    <w:p w:rsidR="0070585D" w:rsidRDefault="0070585D">
      <w:pPr>
        <w:pStyle w:val="ConsPlusNormal"/>
        <w:ind w:firstLine="540"/>
        <w:jc w:val="both"/>
      </w:pPr>
      <w:r>
        <w:t>32. При осуществлении добычи (вылова) водных биоресурсов запрещается:</w:t>
      </w:r>
    </w:p>
    <w:p w:rsidR="0070585D" w:rsidRDefault="0070585D">
      <w:pPr>
        <w:pStyle w:val="ConsPlusNormal"/>
        <w:spacing w:before="220"/>
        <w:ind w:firstLine="540"/>
        <w:jc w:val="both"/>
      </w:pPr>
      <w:r>
        <w:t>32.1. применять ставные неводы вне границ рыболовных (рыбопромысловых) участков, расположенных в прилегающих к территории Камчатского края территориальном море Российской Федерации и внутренних морских водах Российской Федерации в зонах Западно-Беринговоморская, Восточно-Камчатская, подзонах Западно-Камчатская, Камчатско-Курильская;</w:t>
      </w:r>
    </w:p>
    <w:p w:rsidR="0070585D" w:rsidRDefault="0070585D">
      <w:pPr>
        <w:pStyle w:val="ConsPlusNormal"/>
        <w:spacing w:before="220"/>
        <w:ind w:firstLine="540"/>
        <w:jc w:val="both"/>
      </w:pPr>
      <w:r>
        <w:t>32.2. осуществлять добычу (вылов) всеми орудиями добычи (вылова) на нерестилищах тихоокеанских лососей в период между сроком начала и сроком запрета осуществления промышленного рыболовства в отношении тихоокеанских лососей, а также в сроки (периоды) пропуска производителей тихоокеанских лососей, определяемые комиссией по регулированию добычи (вылова) анадромных видов рыб;</w:t>
      </w:r>
    </w:p>
    <w:p w:rsidR="0070585D" w:rsidRDefault="0070585D">
      <w:pPr>
        <w:pStyle w:val="ConsPlusNormal"/>
        <w:jc w:val="both"/>
      </w:pPr>
      <w:r>
        <w:t xml:space="preserve">(п. 32.2 в ред. </w:t>
      </w:r>
      <w:hyperlink r:id="rId93"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32.3. применять активные орудия добычи (вылова) на расстоянии менее одной морской мили от ставных неводов, за исключением:</w:t>
      </w:r>
    </w:p>
    <w:p w:rsidR="0070585D" w:rsidRDefault="0070585D">
      <w:pPr>
        <w:pStyle w:val="ConsPlusNormal"/>
        <w:spacing w:before="220"/>
        <w:ind w:firstLine="540"/>
        <w:jc w:val="both"/>
      </w:pPr>
      <w:r>
        <w:t xml:space="preserve">закидных неводов и кошельковых неводов при специализированном промысле кеты на расположенных во внутренних морских водах Российской Федерации и территориальном море Российской Федерации рыболовных (рыбопромысловых) участках в границах 1 км вправо и 1 км влево от устьев водных объектов Сахалинской области, указанных в </w:t>
      </w:r>
      <w:hyperlink w:anchor="P2914" w:history="1">
        <w:r>
          <w:rPr>
            <w:color w:val="0000FF"/>
          </w:rPr>
          <w:t>приложении N 3</w:t>
        </w:r>
      </w:hyperlink>
      <w:r>
        <w:t xml:space="preserve"> "Список водных объектов Сахалинской области" к </w:t>
      </w:r>
      <w:r>
        <w:lastRenderedPageBreak/>
        <w:t>Правилам рыболовства;</w:t>
      </w:r>
    </w:p>
    <w:p w:rsidR="0070585D" w:rsidRDefault="0070585D">
      <w:pPr>
        <w:pStyle w:val="ConsPlusNormal"/>
        <w:spacing w:before="220"/>
        <w:ind w:firstLine="540"/>
        <w:jc w:val="both"/>
      </w:pPr>
      <w:r>
        <w:t>закидных неводов во внутренних морских водах Российской Федерации и территориальном море Российской Федерации, прилегающих к Камчатскому краю и Магаданской области;</w:t>
      </w:r>
    </w:p>
    <w:p w:rsidR="0070585D" w:rsidRDefault="0070585D">
      <w:pPr>
        <w:pStyle w:val="ConsPlusNormal"/>
        <w:spacing w:before="220"/>
        <w:ind w:firstLine="540"/>
        <w:jc w:val="both"/>
      </w:pPr>
      <w:r>
        <w:t>закидных неводов и кошельковых неводов в подзоне Приморье;</w:t>
      </w:r>
    </w:p>
    <w:p w:rsidR="0070585D" w:rsidRDefault="0070585D">
      <w:pPr>
        <w:pStyle w:val="ConsPlusNormal"/>
        <w:spacing w:before="220"/>
        <w:ind w:firstLine="540"/>
        <w:jc w:val="both"/>
      </w:pPr>
      <w:r>
        <w:t>закидных неводов и кошельковых неводов в Северо-Охотоморской подзоне (в водах, прилегающих к Хабаровскому краю).</w:t>
      </w:r>
    </w:p>
    <w:p w:rsidR="0070585D" w:rsidRDefault="0070585D">
      <w:pPr>
        <w:pStyle w:val="ConsPlusNormal"/>
        <w:spacing w:before="220"/>
        <w:ind w:firstLine="540"/>
        <w:jc w:val="both"/>
      </w:pPr>
      <w:r>
        <w:t>32.4. применять при специализированном промысле минтая во всех районах добычи (вылова):</w:t>
      </w:r>
    </w:p>
    <w:p w:rsidR="0070585D" w:rsidRDefault="0070585D">
      <w:pPr>
        <w:pStyle w:val="ConsPlusNormal"/>
        <w:spacing w:before="220"/>
        <w:ind w:firstLine="540"/>
        <w:jc w:val="both"/>
      </w:pPr>
      <w:r>
        <w:t>донные тралы;</w:t>
      </w:r>
    </w:p>
    <w:p w:rsidR="0070585D" w:rsidRDefault="0070585D">
      <w:pPr>
        <w:pStyle w:val="ConsPlusNormal"/>
        <w:spacing w:before="220"/>
        <w:ind w:firstLine="540"/>
        <w:jc w:val="both"/>
      </w:pPr>
      <w:r>
        <w:t>разноглубинные тралы с двухслойными траловыми мешками, приспособлениями, которые могут перекрыть ячею или уменьшить ее размер;</w:t>
      </w:r>
    </w:p>
    <w:p w:rsidR="0070585D" w:rsidRDefault="0070585D">
      <w:pPr>
        <w:pStyle w:val="ConsPlusNormal"/>
        <w:spacing w:before="220"/>
        <w:ind w:firstLine="540"/>
        <w:jc w:val="both"/>
      </w:pPr>
      <w:r>
        <w:t>разноглубинные тралы без селективной вставки с квадратным расположением ячеи, устанавливаемой между мотенной частью трала и траловым мешком.</w:t>
      </w:r>
    </w:p>
    <w:p w:rsidR="0070585D" w:rsidRDefault="0070585D">
      <w:pPr>
        <w:pStyle w:val="ConsPlusNormal"/>
        <w:spacing w:before="220"/>
        <w:ind w:firstLine="540"/>
        <w:jc w:val="both"/>
      </w:pPr>
      <w:r>
        <w:t>Внутренний размер ячеи сетного полотна разноглубинного трала, тралового мешка и селективной вставки, изготовленной из капрона (нейлона), должен составлять не менее 100 мм, изготовленной из других материалов и мононитей, - не менее 110 мм.</w:t>
      </w:r>
    </w:p>
    <w:p w:rsidR="0070585D" w:rsidRDefault="0070585D">
      <w:pPr>
        <w:pStyle w:val="ConsPlusNormal"/>
        <w:spacing w:before="220"/>
        <w:ind w:firstLine="540"/>
        <w:jc w:val="both"/>
      </w:pPr>
      <w:r>
        <w:t>Селективная вставка должна быть цилиндрической формы, изготовленной из одного слоя дели, длиной не менее 10 м для судов мощностью главного двигателя 2 000 л.с. и более, а для судов мощностью главного двигателя менее 2 000 л.с. - не менее 7 м. Периметр цилиндрической вставки выбирается в зависимости от размера периметра тралового мешка, при условии посадки его с коэффициентом 0,5.</w:t>
      </w:r>
    </w:p>
    <w:p w:rsidR="0070585D" w:rsidRDefault="0070585D">
      <w:pPr>
        <w:pStyle w:val="ConsPlusNormal"/>
        <w:spacing w:before="220"/>
        <w:ind w:firstLine="540"/>
        <w:jc w:val="both"/>
      </w:pPr>
      <w:r>
        <w:t>Разрешается применять покрытие по всему периметру тралового мешка, по длине равное 3/4 длины тралового мешка, и по ширине, равное ширине покрываемых пластей тралового мешка, с шагом ячеи вдвое большим, чем шаг ячеи тралового мешка; прикреплять к нижней части тралового мешка до половины его периметра сетное полотно с шагом ячеи равным или большим, чем шаг ячеи мешка, с навязанными на него прядями волокнистого материала равный длине покрытия тралового мешка, либо навязывать пряди волокнистого материала непосредственно на покрытие, к нижней его части до половины периметра мешка.</w:t>
      </w:r>
    </w:p>
    <w:p w:rsidR="0070585D" w:rsidRDefault="0070585D">
      <w:pPr>
        <w:pStyle w:val="ConsPlusNormal"/>
        <w:spacing w:before="220"/>
        <w:ind w:firstLine="540"/>
        <w:jc w:val="both"/>
      </w:pPr>
      <w:r>
        <w:t>Разрешается прикреплять к концевой части мешка сетной клапан (фартук) для заделки мешка гайтяном, используя сетное полотно с любым шагом ячеи, внутрь мешка до 0,8 м, выступающий за его конечную кромку до 1,0 м;</w:t>
      </w:r>
    </w:p>
    <w:p w:rsidR="0070585D" w:rsidRDefault="0070585D">
      <w:pPr>
        <w:pStyle w:val="ConsPlusNormal"/>
        <w:spacing w:before="220"/>
        <w:ind w:firstLine="540"/>
        <w:jc w:val="both"/>
      </w:pPr>
      <w:r>
        <w:t>32.5. применять донные тралы при специализированном промысле камбал дальневосточных, трески и наваги в Северо-Охотоморской, Западно-Камчатской и Петропавловско-Командорской подзонах, а в Камчатско-Курильской подзоне - на глубинах менее 200 м;</w:t>
      </w:r>
    </w:p>
    <w:p w:rsidR="0070585D" w:rsidRDefault="0070585D">
      <w:pPr>
        <w:pStyle w:val="ConsPlusNormal"/>
        <w:spacing w:before="220"/>
        <w:ind w:firstLine="540"/>
        <w:jc w:val="both"/>
      </w:pPr>
      <w:r>
        <w:lastRenderedPageBreak/>
        <w:t>32.6. устанавливать нижнюю подбору донных жаберных сетей при добыче (вылове) палтуса черного на расстоянии менее одного метра от поверхности грунта;</w:t>
      </w:r>
    </w:p>
    <w:p w:rsidR="0070585D" w:rsidRDefault="0070585D">
      <w:pPr>
        <w:pStyle w:val="ConsPlusNormal"/>
        <w:spacing w:before="220"/>
        <w:ind w:firstLine="540"/>
        <w:jc w:val="both"/>
      </w:pPr>
      <w:r>
        <w:t>32.7. применять донные ловушки при добыче (вылове) рыб в Западно-Камчатской и Камчатско-Курильской подзонах;</w:t>
      </w:r>
    </w:p>
    <w:p w:rsidR="0070585D" w:rsidRDefault="0070585D">
      <w:pPr>
        <w:pStyle w:val="ConsPlusNormal"/>
        <w:spacing w:before="220"/>
        <w:ind w:firstLine="540"/>
        <w:jc w:val="both"/>
      </w:pPr>
      <w:r>
        <w:t>32.8. устанавливать ставные неводы для добычи (вылова) сельди тихоокеанской, мойвы и наваги у западного побережья Камчатки на расстоянии менее 2 км друг от друга;</w:t>
      </w:r>
    </w:p>
    <w:p w:rsidR="0070585D" w:rsidRDefault="0070585D">
      <w:pPr>
        <w:pStyle w:val="ConsPlusNormal"/>
        <w:spacing w:before="220"/>
        <w:ind w:firstLine="540"/>
        <w:jc w:val="both"/>
      </w:pPr>
      <w:r>
        <w:t>32.9. применять драги в подзоне Приморье на участке, ограниченном параллелями 46°50' с.ш. и 47°20' с.ш., - на глубинах менее 30 м;</w:t>
      </w:r>
    </w:p>
    <w:p w:rsidR="0070585D" w:rsidRDefault="0070585D">
      <w:pPr>
        <w:pStyle w:val="ConsPlusNormal"/>
        <w:spacing w:before="220"/>
        <w:ind w:firstLine="540"/>
        <w:jc w:val="both"/>
      </w:pPr>
      <w:r>
        <w:t>32.10. применять при специализированном промысле крабов всех видов иные орудия добычи (вылова), кроме ловушек, на боковой стороне которых вырезается прямоугольная сетная пластина (селективная вставка) размером не менее 35 см по ширине и 40 см по высоте, которая затем съячеивается с основным сетным полотном ловушки нитью растительного происхождения диаметром 2 - 3 мм, не пропитанной веществами, исключающими процесс гниения, или имеющих растительную шворочную нить диаметром 2 - 3 мм, крепящую сетное полотно к каркасу и не пропитанную веществами, исключающими процесс гниения;</w:t>
      </w:r>
    </w:p>
    <w:p w:rsidR="0070585D" w:rsidRDefault="0070585D">
      <w:pPr>
        <w:pStyle w:val="ConsPlusNormal"/>
        <w:spacing w:before="220"/>
        <w:ind w:firstLine="540"/>
        <w:jc w:val="both"/>
      </w:pPr>
      <w:r>
        <w:t>32.11. применять при специализированном промысле кукумарии драгу с расстоянием между зубьями менее 120 мм;</w:t>
      </w:r>
    </w:p>
    <w:p w:rsidR="0070585D" w:rsidRDefault="0070585D">
      <w:pPr>
        <w:pStyle w:val="ConsPlusNormal"/>
        <w:spacing w:before="220"/>
        <w:ind w:firstLine="540"/>
        <w:jc w:val="both"/>
      </w:pPr>
      <w:r>
        <w:t>32.12. применять драгу повсеместно при специализированном промысле морских гребешков (за исключением Северо-Курильской зоны), шримсов всех видов, морских ежей всех видов, креветок всех видов, анфельции повсеместно (кроме специализированной драги для добычи (вылова) анфельции в лагуне Буссе (Восточно-Сахалинская подзона) и в заливе Измены (Южно-Курильская зона);</w:t>
      </w:r>
    </w:p>
    <w:p w:rsidR="0070585D" w:rsidRDefault="0070585D">
      <w:pPr>
        <w:pStyle w:val="ConsPlusNormal"/>
        <w:spacing w:before="220"/>
        <w:ind w:firstLine="540"/>
        <w:jc w:val="both"/>
      </w:pPr>
      <w:r>
        <w:t>32.13. использовать при специализированном промысле глубоководных крабов-стригунов (краб-стригун красный, краб-стригун ангулятус и краб-стригун таннери) суда, оснащенные лебедкой для выборки хребтины с тяговым усилием менее 10 тонн-сил;</w:t>
      </w:r>
    </w:p>
    <w:p w:rsidR="0070585D" w:rsidRDefault="0070585D">
      <w:pPr>
        <w:pStyle w:val="ConsPlusNormal"/>
        <w:spacing w:before="220"/>
        <w:ind w:firstLine="540"/>
        <w:jc w:val="both"/>
      </w:pPr>
      <w:r>
        <w:t>32.14. применять при специализированном промысле креветок всех видов тралы, не оснащенные селективной решеткой (решетками);</w:t>
      </w:r>
    </w:p>
    <w:p w:rsidR="0070585D" w:rsidRDefault="0070585D">
      <w:pPr>
        <w:pStyle w:val="ConsPlusNormal"/>
        <w:spacing w:before="220"/>
        <w:ind w:firstLine="540"/>
        <w:jc w:val="both"/>
      </w:pPr>
      <w:r>
        <w:t>32.15. использовать при добыче (вылове) ламинарий повсеместно (за исключением Петропавловско-Командорской и Карагинской подзон) все орудия добычи (вылова) и способы добычи (вылова), за исключением придонного полужесткого подсекателя с линем удавного стропа, имеющего положительную плавучесть на глубинах более 5 м и канзы (включая канзу с механическим приводом) и ручного кошения (в том числе с помощью водолазов);</w:t>
      </w:r>
    </w:p>
    <w:p w:rsidR="0070585D" w:rsidRDefault="0070585D">
      <w:pPr>
        <w:pStyle w:val="ConsPlusNormal"/>
        <w:jc w:val="both"/>
      </w:pPr>
      <w:r>
        <w:t xml:space="preserve">(в ред. </w:t>
      </w:r>
      <w:hyperlink r:id="rId94"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32.16. применять водолазное снаряжение при сборе водорослей и морских трав всех видов из штормовых выбросов;</w:t>
      </w:r>
    </w:p>
    <w:p w:rsidR="0070585D" w:rsidRDefault="0070585D">
      <w:pPr>
        <w:pStyle w:val="ConsPlusNormal"/>
        <w:spacing w:before="220"/>
        <w:ind w:firstLine="540"/>
        <w:jc w:val="both"/>
      </w:pPr>
      <w:r>
        <w:t xml:space="preserve">32.17. устанавливать орудия добычи (вылова) для добычи (вылова) тихоокеанских лососей (за исключением случаев, когда на рыболовных (рыбопромысловых) участках право на добычу (вылов) тихоокеанских лососей на одном водном объекте </w:t>
      </w:r>
      <w:r>
        <w:lastRenderedPageBreak/>
        <w:t xml:space="preserve">имеет единственный пользователь, а также за исключением рыболовных (рыбопромысловых) участков, расположенных на акватории, примыкающей к границам Магаданской области, и на акватории, примыкающей к Командорским островам, границы которых могут располагаться на расстоянии менее 1 км к устью реки, а также на расположенных в территориальном море Российской Федерации и внутренних морских водах Российской Федерации рыболовных (рыбопромысловых) участках в границах 1 км вправо и 1 км влево от устьев водных объектов и участков акватории, указанных в </w:t>
      </w:r>
      <w:hyperlink w:anchor="P2914" w:history="1">
        <w:r>
          <w:rPr>
            <w:color w:val="0000FF"/>
          </w:rPr>
          <w:t>приложении N 3</w:t>
        </w:r>
      </w:hyperlink>
      <w:r>
        <w:t xml:space="preserve"> "Список водных объектов Сахалинской области" к Правилам рыболовства):</w:t>
      </w:r>
    </w:p>
    <w:p w:rsidR="0070585D" w:rsidRDefault="0070585D">
      <w:pPr>
        <w:pStyle w:val="ConsPlusNormal"/>
        <w:spacing w:before="220"/>
        <w:ind w:firstLine="540"/>
        <w:jc w:val="both"/>
      </w:pPr>
      <w:r>
        <w:t>а) в Восточно-Камчатской, Западно-Беринговоморской зонах, Камчатско-Курильской, Западно-Камчатской подзонах, во внутренних морских водах Российской Федерации в Сахалинском заливе Северо-Охотоморской подзоны - менее 2 км в обе стороны от устьев рек и в сторону моря или залива;</w:t>
      </w:r>
    </w:p>
    <w:p w:rsidR="0070585D" w:rsidRDefault="0070585D">
      <w:pPr>
        <w:pStyle w:val="ConsPlusNormal"/>
        <w:jc w:val="both"/>
      </w:pPr>
      <w:r>
        <w:t xml:space="preserve">(пп. "а" в ред. </w:t>
      </w:r>
      <w:hyperlink r:id="rId95"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б) в Восточно-Сахалинской подзоне - от устья нерестовой реки или пролива, протока, прохода, соединяющих залив лагунного типа (или озеро) с морем, менее длины центрального крыла, при этом направление центрального крыла ставного невода, ближайшего к устью нерестовой реки, должно быть параллельно перпендикуляру, проведенному к линии берега и проходящему через точку, соответствующую середине нерестовой реки (или упомянутого пролива, протока, прохода) в месте их впадения в море или залив. При этом допускаются отклонения в направлении центрального крыла в обе стороны не более 15 градусов;</w:t>
      </w:r>
    </w:p>
    <w:p w:rsidR="0070585D" w:rsidRDefault="0070585D">
      <w:pPr>
        <w:pStyle w:val="ConsPlusNormal"/>
        <w:spacing w:before="220"/>
        <w:ind w:firstLine="540"/>
        <w:jc w:val="both"/>
      </w:pPr>
      <w:r>
        <w:t>в Южно-Курильской зоне - от устья нерестовой реки или пролива, протока, прохода, соединяющих залив лагунного типа (или озеро) с морем, менее длины центрального крыла (для ставных сетей - менее 2 км), при этом направление центрального крыла ставного невода (полотна ставной сети), ближайшего к устью нерестовой реки, должно быть параллельно перпендикуляру, проведенному к линии берега и проходящему через точку, соответствующую середине нерестовой реки (или упомянутого пролива, протока, прохода) в месте их впадения в море или залив. При этом допускаются отклонения в направлении центрального крыла (полотна ставной сети) в обе стороны не более 15 градусов;</w:t>
      </w:r>
    </w:p>
    <w:p w:rsidR="0070585D" w:rsidRDefault="0070585D">
      <w:pPr>
        <w:pStyle w:val="ConsPlusNormal"/>
        <w:spacing w:before="220"/>
        <w:ind w:firstLine="540"/>
        <w:jc w:val="both"/>
      </w:pPr>
      <w:r>
        <w:t>в) в подзоне Приморье:</w:t>
      </w:r>
    </w:p>
    <w:p w:rsidR="0070585D" w:rsidRDefault="0070585D">
      <w:pPr>
        <w:pStyle w:val="ConsPlusNormal"/>
        <w:spacing w:before="220"/>
        <w:ind w:firstLine="540"/>
        <w:jc w:val="both"/>
      </w:pPr>
      <w:r>
        <w:t>в границах Приморского края - менее 2 км (для реки Аввакумовка - менее 500 м) в обе стороны от устьев рек и в сторону моря или залива;</w:t>
      </w:r>
    </w:p>
    <w:p w:rsidR="0070585D" w:rsidRDefault="0070585D">
      <w:pPr>
        <w:pStyle w:val="ConsPlusNormal"/>
        <w:spacing w:before="220"/>
        <w:ind w:firstLine="540"/>
        <w:jc w:val="both"/>
      </w:pPr>
      <w:r>
        <w:t>в границах Хабаровского края - менее 2 км в обе стороны от устьев рек Мы, Чоме (Чомэ, Чомыприни), Тыми, Хузи (Хусси), Туманная (Амахе), Аукан, Большая Дюанко (Дюанка), Большой Самой (Сомон), Ботчи, Быстрая, Дуй, Коппи, Луговая, Май, Мучке, Нельма, Нигирь, Птичья (Сонье), Тохтинка (Лудза), Тумнин, Чистоводная (Уй), Большая Хадя (Большая Хади) и в сторону моря или залива (для остальных рек - менее 1 км в обе стороны от устьев рек и менее 2 км в сторону моря или залива);</w:t>
      </w:r>
    </w:p>
    <w:p w:rsidR="0070585D" w:rsidRDefault="0070585D">
      <w:pPr>
        <w:pStyle w:val="ConsPlusNormal"/>
        <w:jc w:val="both"/>
      </w:pPr>
      <w:r>
        <w:t xml:space="preserve">(пп. "в" в ред. </w:t>
      </w:r>
      <w:hyperlink r:id="rId96"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г) для остальных районов добычи (вылова) - во внутренних морских водах Российской Федерации и территориальном море Российской Федерации - на расстоянии менее 1 км в обе стороны от устьев рек и менее 2 км в сторону моря или залива;</w:t>
      </w:r>
    </w:p>
    <w:p w:rsidR="0070585D" w:rsidRDefault="0070585D">
      <w:pPr>
        <w:pStyle w:val="ConsPlusNormal"/>
        <w:jc w:val="both"/>
      </w:pPr>
      <w:r>
        <w:lastRenderedPageBreak/>
        <w:t xml:space="preserve">(пп. "г" в ред. </w:t>
      </w:r>
      <w:hyperlink r:id="rId97"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д) ставные сети, выходящие любой своей частью за границы рыболовного (рыбопромыслового) участка;</w:t>
      </w:r>
    </w:p>
    <w:p w:rsidR="0070585D" w:rsidRDefault="0070585D">
      <w:pPr>
        <w:pStyle w:val="ConsPlusNormal"/>
        <w:jc w:val="both"/>
      </w:pPr>
      <w:r>
        <w:t xml:space="preserve">(пп. "д" введен </w:t>
      </w:r>
      <w:hyperlink r:id="rId98"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32.18. применять в подзоне Приморье:</w:t>
      </w:r>
    </w:p>
    <w:p w:rsidR="0070585D" w:rsidRDefault="0070585D">
      <w:pPr>
        <w:pStyle w:val="ConsPlusNormal"/>
        <w:spacing w:before="220"/>
        <w:ind w:firstLine="540"/>
        <w:jc w:val="both"/>
      </w:pPr>
      <w:r>
        <w:t>а) вентери общей протяженностью ставки более 1 км с расстоянием между линиями ставок менее 250 м;</w:t>
      </w:r>
    </w:p>
    <w:p w:rsidR="0070585D" w:rsidRDefault="0070585D">
      <w:pPr>
        <w:pStyle w:val="ConsPlusNormal"/>
        <w:spacing w:before="220"/>
        <w:ind w:firstLine="540"/>
        <w:jc w:val="both"/>
      </w:pPr>
      <w:r>
        <w:t>б) ставные неводы, выставляемые на расстоянии менее 1 км друг от друга, в период с 1 марта по 30 апреля, на расстоянии менее 2 км - в остальной период года, а для добычи (вылова) корюшки (корюшка азиатская зубастая, корюшка малоротая, корюшка малоротая морская) - на расстоянии менее 500 м друг от друга;</w:t>
      </w:r>
    </w:p>
    <w:p w:rsidR="0070585D" w:rsidRDefault="0070585D">
      <w:pPr>
        <w:pStyle w:val="ConsPlusNormal"/>
        <w:spacing w:before="220"/>
        <w:ind w:firstLine="540"/>
        <w:jc w:val="both"/>
      </w:pPr>
      <w:r>
        <w:t>в) закидные и кошельковые неводы на расстоянии менее 1 км от ставных неводов;</w:t>
      </w:r>
    </w:p>
    <w:p w:rsidR="0070585D" w:rsidRDefault="0070585D">
      <w:pPr>
        <w:pStyle w:val="ConsPlusNormal"/>
        <w:spacing w:before="220"/>
        <w:ind w:firstLine="540"/>
        <w:jc w:val="both"/>
      </w:pPr>
      <w:r>
        <w:t>г) тралы для добычи (вылова) креветки гребенчатой;</w:t>
      </w:r>
    </w:p>
    <w:p w:rsidR="0070585D" w:rsidRDefault="0070585D">
      <w:pPr>
        <w:pStyle w:val="ConsPlusNormal"/>
        <w:spacing w:before="220"/>
        <w:ind w:firstLine="540"/>
        <w:jc w:val="both"/>
      </w:pPr>
      <w:r>
        <w:t>д) тралы для добычи (вылова) креветки северной в 12-мильной прибрежной зоне севернее мыса Золотой;</w:t>
      </w:r>
    </w:p>
    <w:p w:rsidR="0070585D" w:rsidRDefault="0070585D">
      <w:pPr>
        <w:pStyle w:val="ConsPlusNormal"/>
        <w:spacing w:before="220"/>
        <w:ind w:firstLine="540"/>
        <w:jc w:val="both"/>
      </w:pPr>
      <w:r>
        <w:t>32.19. применять во внутренних морских водах и территориальном море в Северо-Охотоморской и Западно-Камчатской подзонах на акватории, прилегающей к границе Магаданской области:</w:t>
      </w:r>
    </w:p>
    <w:p w:rsidR="0070585D" w:rsidRDefault="0070585D">
      <w:pPr>
        <w:pStyle w:val="ConsPlusNormal"/>
        <w:spacing w:before="220"/>
        <w:ind w:firstLine="540"/>
        <w:jc w:val="both"/>
      </w:pPr>
      <w:r>
        <w:t>а) ставные сети для подледной добычи (вылова) наваги;</w:t>
      </w:r>
    </w:p>
    <w:p w:rsidR="0070585D" w:rsidRDefault="0070585D">
      <w:pPr>
        <w:pStyle w:val="ConsPlusNormal"/>
        <w:spacing w:before="220"/>
        <w:ind w:firstLine="540"/>
        <w:jc w:val="both"/>
      </w:pPr>
      <w:r>
        <w:t>б) донные тралы;</w:t>
      </w:r>
    </w:p>
    <w:p w:rsidR="0070585D" w:rsidRDefault="0070585D">
      <w:pPr>
        <w:pStyle w:val="ConsPlusNormal"/>
        <w:spacing w:before="220"/>
        <w:ind w:firstLine="540"/>
        <w:jc w:val="both"/>
      </w:pPr>
      <w:r>
        <w:t>в) ставные неводы для добычи (вылова) тихоокеанских лососей с центральным крылом, выходящим за границу рыболовного участка;</w:t>
      </w:r>
    </w:p>
    <w:p w:rsidR="0070585D" w:rsidRDefault="0070585D">
      <w:pPr>
        <w:pStyle w:val="ConsPlusNormal"/>
        <w:spacing w:before="220"/>
        <w:ind w:firstLine="540"/>
        <w:jc w:val="both"/>
      </w:pPr>
      <w:r>
        <w:t>32.20. в подзонах Восточно-Сахалинской, Западно-Сахалинской, зонах Северо-Курильской и Южно-Курильской:</w:t>
      </w:r>
    </w:p>
    <w:p w:rsidR="0070585D" w:rsidRDefault="0070585D">
      <w:pPr>
        <w:pStyle w:val="ConsPlusNormal"/>
        <w:spacing w:before="220"/>
        <w:ind w:firstLine="540"/>
        <w:jc w:val="both"/>
      </w:pPr>
      <w:r>
        <w:t>а) применять ставные неводы для добычи (вылова) тихоокеанских лососей, выходящие за границы рыболовного (рыбопромыслового) участка любой своей частью, за исключением якорей и канатных оттяжек, навешивание сетного полотна на которые запрещается;</w:t>
      </w:r>
    </w:p>
    <w:p w:rsidR="0070585D" w:rsidRDefault="0070585D">
      <w:pPr>
        <w:pStyle w:val="ConsPlusNormal"/>
        <w:spacing w:before="220"/>
        <w:ind w:firstLine="540"/>
        <w:jc w:val="both"/>
      </w:pPr>
      <w:r>
        <w:t>б) применять ставные неводы с шагом ячеи в центральном крыле, допускающим объячеивание тихоокеанских лососей;</w:t>
      </w:r>
    </w:p>
    <w:p w:rsidR="0070585D" w:rsidRDefault="0070585D">
      <w:pPr>
        <w:pStyle w:val="ConsPlusNormal"/>
        <w:spacing w:before="220"/>
        <w:ind w:firstLine="540"/>
        <w:jc w:val="both"/>
      </w:pPr>
      <w:r>
        <w:t xml:space="preserve">в) устанавливать ставные неводы (ставные сети) для добычи (вылова) тихоокеанских лососей на расстоянии менее 2 км друг от друга, за исключением ставных неводов (ставных сетей) в Восточно-Сахалинской подзоне и Южно-Курильской зоне, устанавливаемых при специализированной добыче (вылове) кеты на рыболовных (рыбопромысловых) участках в границах 1 км вправо и 1 км влево от устьев водных объектов и на участках акватории, указанных в </w:t>
      </w:r>
      <w:hyperlink w:anchor="P2914" w:history="1">
        <w:r>
          <w:rPr>
            <w:color w:val="0000FF"/>
          </w:rPr>
          <w:t>приложении N 3</w:t>
        </w:r>
      </w:hyperlink>
      <w:r>
        <w:t xml:space="preserve"> "Список водных объектов Саха</w:t>
      </w:r>
      <w:r>
        <w:lastRenderedPageBreak/>
        <w:t>линской области" к Правилам рыболовства (ставные неводы (ставные сети) устанавливаются таким образом, чтобы направление центрального крыла ставного неводы (полотна ставной сети), ближайшего к устью нерестовой реки, было параллельно перпендикуляру, проведенному к линии берега и проходящему через точку, соответствующую середине нерестовой реки или протоки в месте их впадения в море или залив. При этом допускаются отклонения в направлении центрального крыла ставного невода (полотна ставной сети) в обе стороны не более 15 градусов);</w:t>
      </w:r>
    </w:p>
    <w:p w:rsidR="0070585D" w:rsidRDefault="0070585D">
      <w:pPr>
        <w:pStyle w:val="ConsPlusNormal"/>
        <w:spacing w:before="220"/>
        <w:ind w:firstLine="540"/>
        <w:jc w:val="both"/>
      </w:pPr>
      <w:r>
        <w:t>г) выставлять при добыче (вылове) наваги вентери на расстоянии менее 100 м друг от друга;</w:t>
      </w:r>
    </w:p>
    <w:p w:rsidR="0070585D" w:rsidRDefault="0070585D">
      <w:pPr>
        <w:pStyle w:val="ConsPlusNormal"/>
        <w:spacing w:before="220"/>
        <w:ind w:firstLine="540"/>
        <w:jc w:val="both"/>
      </w:pPr>
      <w:r>
        <w:t>д) применять в Западно-Сахалинской подзоне тралы для добычи (вылова) креветки гребенчатой;</w:t>
      </w:r>
    </w:p>
    <w:p w:rsidR="0070585D" w:rsidRDefault="0070585D">
      <w:pPr>
        <w:pStyle w:val="ConsPlusNormal"/>
        <w:spacing w:before="220"/>
        <w:ind w:firstLine="540"/>
        <w:jc w:val="both"/>
      </w:pPr>
      <w:r>
        <w:t>е) применять в Восточно-Сахалинской подзоне разноглубинные, донные тралы и снюрреводы для добычи (вылова) сельди тихоокеанской;</w:t>
      </w:r>
    </w:p>
    <w:p w:rsidR="0070585D" w:rsidRDefault="0070585D">
      <w:pPr>
        <w:pStyle w:val="ConsPlusNormal"/>
        <w:spacing w:before="220"/>
        <w:ind w:firstLine="540"/>
        <w:jc w:val="both"/>
      </w:pPr>
      <w:r>
        <w:t>ж) применять в Западно-Сахалинской подзоне тралы для добычи (вылова) северной креветки в пределах прибрежной 12-мильной зоны;</w:t>
      </w:r>
    </w:p>
    <w:p w:rsidR="0070585D" w:rsidRDefault="0070585D">
      <w:pPr>
        <w:pStyle w:val="ConsPlusNormal"/>
        <w:spacing w:before="220"/>
        <w:ind w:firstLine="540"/>
        <w:jc w:val="both"/>
      </w:pPr>
      <w:r>
        <w:t>32.21. добывать (вылавливать):</w:t>
      </w:r>
    </w:p>
    <w:p w:rsidR="0070585D" w:rsidRDefault="0070585D">
      <w:pPr>
        <w:pStyle w:val="ConsPlusNormal"/>
        <w:spacing w:before="220"/>
        <w:ind w:firstLine="540"/>
        <w:jc w:val="both"/>
      </w:pPr>
      <w:r>
        <w:t>а) морских млекопитающих всех видов:</w:t>
      </w:r>
    </w:p>
    <w:p w:rsidR="0070585D" w:rsidRDefault="0070585D">
      <w:pPr>
        <w:pStyle w:val="ConsPlusNormal"/>
        <w:spacing w:before="220"/>
        <w:ind w:firstLine="540"/>
        <w:jc w:val="both"/>
      </w:pPr>
      <w:r>
        <w:t>на плаву, с использованием судов, огнестрельным оружием в период с 1 июля по 15 августа, за исключением добычи (вылова) кольчатой нерпы (акибы), обыкновенного тюленя (ларги), полосатого тюленя (крылатки), морского зайца (лахтака) в Западно-Сахалинской и Восточно-Сахалинской подзонах;</w:t>
      </w:r>
    </w:p>
    <w:p w:rsidR="0070585D" w:rsidRDefault="0070585D">
      <w:pPr>
        <w:pStyle w:val="ConsPlusNormal"/>
        <w:spacing w:before="220"/>
        <w:ind w:firstLine="540"/>
        <w:jc w:val="both"/>
      </w:pPr>
      <w:r>
        <w:t>из гладкоствольных ружей;</w:t>
      </w:r>
    </w:p>
    <w:p w:rsidR="0070585D" w:rsidRDefault="0070585D">
      <w:pPr>
        <w:pStyle w:val="ConsPlusNormal"/>
        <w:spacing w:before="220"/>
        <w:ind w:firstLine="540"/>
        <w:jc w:val="both"/>
      </w:pPr>
      <w:r>
        <w:t>крючковой снастью;</w:t>
      </w:r>
    </w:p>
    <w:p w:rsidR="0070585D" w:rsidRDefault="0070585D">
      <w:pPr>
        <w:pStyle w:val="ConsPlusNormal"/>
        <w:spacing w:before="220"/>
        <w:ind w:firstLine="540"/>
        <w:jc w:val="both"/>
      </w:pPr>
      <w:r>
        <w:t>б) морских млекопитающих (кроме кольчатой нерпы (акибы), обыкновенного тюленя (ларги), полосатого тюленя (крылатки), морского зайца (лахтака), котика морского) на береговых лежбищах и на расстоянии менее 500 м от них;</w:t>
      </w:r>
    </w:p>
    <w:p w:rsidR="0070585D" w:rsidRDefault="0070585D">
      <w:pPr>
        <w:pStyle w:val="ConsPlusNormal"/>
        <w:spacing w:before="220"/>
        <w:ind w:firstLine="540"/>
        <w:jc w:val="both"/>
      </w:pPr>
      <w:r>
        <w:t>в) котика морского:</w:t>
      </w:r>
    </w:p>
    <w:p w:rsidR="0070585D" w:rsidRDefault="0070585D">
      <w:pPr>
        <w:pStyle w:val="ConsPlusNormal"/>
        <w:spacing w:before="220"/>
        <w:ind w:firstLine="540"/>
        <w:jc w:val="both"/>
      </w:pPr>
      <w:r>
        <w:t>вне берега;</w:t>
      </w:r>
    </w:p>
    <w:p w:rsidR="0070585D" w:rsidRDefault="0070585D">
      <w:pPr>
        <w:pStyle w:val="ConsPlusNormal"/>
        <w:spacing w:before="220"/>
        <w:ind w:firstLine="540"/>
        <w:jc w:val="both"/>
      </w:pPr>
      <w:r>
        <w:t>на острове Тюлений всеми способами добычи (вылова), за исключением добычи холостяков котика морского в возрасте трех и старше лет способом отгона и забоя на холостяковых залежках при наличии на залежке не менее 100 водных животных, а также попавших в промысловый отгон тяжелораненых и (или) больных самок и секачей котика морского;</w:t>
      </w:r>
    </w:p>
    <w:p w:rsidR="0070585D" w:rsidRDefault="0070585D">
      <w:pPr>
        <w:pStyle w:val="ConsPlusNormal"/>
        <w:spacing w:before="220"/>
        <w:ind w:firstLine="540"/>
        <w:jc w:val="both"/>
      </w:pPr>
      <w:r>
        <w:t xml:space="preserve">на Командорских островах всеми способами добычи (вылова), за исключением добычи холостяков котика морского в возрасте трех и старше лет, а также серых самцов-сеголетков в возрасте 3 - 5 месяцев и случайно попавших в промысловый отгон самок и секачей, если их физическое состояние указывает на их скорую гибель, способом отгона и забоя на холостяковых залежках при наличии на залежке не менее 200 </w:t>
      </w:r>
      <w:r>
        <w:lastRenderedPageBreak/>
        <w:t>водных животных;</w:t>
      </w:r>
    </w:p>
    <w:p w:rsidR="0070585D" w:rsidRDefault="0070585D">
      <w:pPr>
        <w:pStyle w:val="ConsPlusNormal"/>
        <w:spacing w:before="220"/>
        <w:ind w:firstLine="540"/>
        <w:jc w:val="both"/>
      </w:pPr>
      <w:r>
        <w:t>г) кольчатую нерпу (акибу), обыкновенного тюленя (ларгу), полосатого тюленя (крылатку), морского зайца (лахтака) в Беринговом, Японском и Охотском морях всеми орудиями и способами добычи (вылова), за исключением сетей, ловушек, обкидных и ставных неводов, нарезного оружия при наличии средств немедленного извлечения, добытого животного из воды;</w:t>
      </w:r>
    </w:p>
    <w:p w:rsidR="0070585D" w:rsidRDefault="0070585D">
      <w:pPr>
        <w:pStyle w:val="ConsPlusNormal"/>
        <w:spacing w:before="220"/>
        <w:ind w:firstLine="540"/>
        <w:jc w:val="both"/>
      </w:pPr>
      <w:r>
        <w:t>32.22. осуществлять добычу (вылов) водных биоресурсов с использованием судов длиной между перпендикулярами более 65 м при осуществлении рыболовства во внутренних морских водах Российской Федерации и в территориальном море Российской Федерации, за исключением добычи (вылова) с использованием крупнотоннажных судов при специализированном промысле командорского кальмара в Северо-Курильской зоне, скумбрии, сардины-иваси и тихоокеанского кальмара в Южно-Курильской зоне;</w:t>
      </w:r>
    </w:p>
    <w:p w:rsidR="0070585D" w:rsidRDefault="0070585D">
      <w:pPr>
        <w:pStyle w:val="ConsPlusNormal"/>
        <w:spacing w:before="220"/>
        <w:ind w:firstLine="540"/>
        <w:jc w:val="both"/>
      </w:pPr>
      <w:r>
        <w:t>32.23. применять при добыче (вылове) анадромных видов рыб во внутренних морских водах Российской Федерации, в территориальном море Российской Федерации и в исключительной экономической зоне Российской Федерации все орудия и способы добычи (вылова), за исключением:</w:t>
      </w:r>
    </w:p>
    <w:p w:rsidR="0070585D" w:rsidRDefault="0070585D">
      <w:pPr>
        <w:pStyle w:val="ConsPlusNormal"/>
        <w:spacing w:before="220"/>
        <w:ind w:firstLine="540"/>
        <w:jc w:val="both"/>
      </w:pPr>
      <w:r>
        <w:t>а) тралов, в том числе близнецовых, кошельковых неводов, поверхностных ловушек, - в границах исключительной экономической зоны Российской Федерации;</w:t>
      </w:r>
    </w:p>
    <w:p w:rsidR="0070585D" w:rsidRDefault="0070585D">
      <w:pPr>
        <w:pStyle w:val="ConsPlusNormal"/>
        <w:spacing w:before="220"/>
        <w:ind w:firstLine="540"/>
        <w:jc w:val="both"/>
      </w:pPr>
      <w:r>
        <w:t>б) тралов, в том числе близнецовых, кошельковых неводов, поверхностных ловушек, ставных сетей (кроме Западно-Сахалинской и Восточно-Сахалинской подзон), ставных неводов, ставных неводов типа "заездок", закидных неводов, вентерей и подледных ловушек для подледной добычи (вылова) корюшки азиатской зубастой - в территориальном море Российской Федерации и внутренних морских водах Российской Федерации;</w:t>
      </w:r>
    </w:p>
    <w:p w:rsidR="0070585D" w:rsidRDefault="0070585D">
      <w:pPr>
        <w:pStyle w:val="ConsPlusNormal"/>
        <w:spacing w:before="220"/>
        <w:ind w:firstLine="540"/>
        <w:jc w:val="both"/>
      </w:pPr>
      <w:r>
        <w:t>32.24. осуществлять добычу (вылов) тихоокеанских лососей ставными сетями на рыболовных (рыбопромысловых) участках в прилегающих к территории Камчатского края территориальном море Российской Федерации и внутренних морских водах Российской Федерации: в Петропавловско-Командорской подзоне (за исключением акватории Авачинской губы, Авачинского залива и Кроноцкого залива), в Карагинской подзоне, Западно-Беринговоморской зоне, Камчатско-Курильской подзоне;</w:t>
      </w:r>
    </w:p>
    <w:p w:rsidR="0070585D" w:rsidRDefault="0070585D">
      <w:pPr>
        <w:pStyle w:val="ConsPlusNormal"/>
        <w:jc w:val="both"/>
      </w:pPr>
      <w:r>
        <w:t xml:space="preserve">(п. 32.24 в ред. </w:t>
      </w:r>
      <w:hyperlink r:id="rId99"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32.25. осуществлять добычу (вылов) тихоокеанских лососей ставными сетями на рыболовных (рыбопромысловых) участках в прилегающих к территории Камчатского края территориальном море Российской Федерации и внутренних морских водах Российской Федерации:</w:t>
      </w:r>
    </w:p>
    <w:p w:rsidR="0070585D" w:rsidRDefault="0070585D">
      <w:pPr>
        <w:pStyle w:val="ConsPlusNormal"/>
        <w:spacing w:before="220"/>
        <w:ind w:firstLine="540"/>
        <w:jc w:val="both"/>
      </w:pPr>
      <w:r>
        <w:t>а) одновременно с использованием других видов орудий добычи (вылова) на одном рыболовном (рыбопромысловом) участке;</w:t>
      </w:r>
    </w:p>
    <w:p w:rsidR="0070585D" w:rsidRDefault="0070585D">
      <w:pPr>
        <w:pStyle w:val="ConsPlusNormal"/>
        <w:spacing w:before="220"/>
        <w:ind w:firstLine="540"/>
        <w:jc w:val="both"/>
      </w:pPr>
      <w:r>
        <w:t>б) сетями длиной более 120 м и высотой более 9 м;</w:t>
      </w:r>
    </w:p>
    <w:p w:rsidR="0070585D" w:rsidRDefault="0070585D">
      <w:pPr>
        <w:pStyle w:val="ConsPlusNormal"/>
        <w:spacing w:before="220"/>
        <w:ind w:firstLine="540"/>
        <w:jc w:val="both"/>
      </w:pPr>
      <w:r>
        <w:t>в) без интервалов между сетями менее 120 м при их установке в одну линию (порядок сетей);</w:t>
      </w:r>
    </w:p>
    <w:p w:rsidR="0070585D" w:rsidRDefault="0070585D">
      <w:pPr>
        <w:pStyle w:val="ConsPlusNormal"/>
        <w:spacing w:before="220"/>
        <w:ind w:firstLine="540"/>
        <w:jc w:val="both"/>
      </w:pPr>
      <w:r>
        <w:lastRenderedPageBreak/>
        <w:t>г) с расстоянием между сетями или порядками сетей менее 120 м;</w:t>
      </w:r>
    </w:p>
    <w:p w:rsidR="0070585D" w:rsidRDefault="0070585D">
      <w:pPr>
        <w:pStyle w:val="ConsPlusNormal"/>
        <w:spacing w:before="220"/>
        <w:ind w:firstLine="540"/>
        <w:jc w:val="both"/>
      </w:pPr>
      <w:r>
        <w:t>д) устанавливая на одном рыболовном (рыбопромысловом) участке более 20 сетей;</w:t>
      </w:r>
    </w:p>
    <w:p w:rsidR="0070585D" w:rsidRDefault="0070585D">
      <w:pPr>
        <w:pStyle w:val="ConsPlusNormal"/>
        <w:spacing w:before="220"/>
        <w:ind w:firstLine="540"/>
        <w:jc w:val="both"/>
      </w:pPr>
      <w:r>
        <w:t>е) устанавливая сети в шахматном порядке;</w:t>
      </w:r>
    </w:p>
    <w:p w:rsidR="0070585D" w:rsidRDefault="0070585D">
      <w:pPr>
        <w:pStyle w:val="ConsPlusNormal"/>
        <w:spacing w:before="220"/>
        <w:ind w:firstLine="540"/>
        <w:jc w:val="both"/>
      </w:pPr>
      <w:r>
        <w:t>32.26. применять при специализированном промысле краба волосатого четырехугольного в Камчатско-Курильской подзоне ловушки с диаметром горловины входного отверстия более 250 мм;</w:t>
      </w:r>
    </w:p>
    <w:p w:rsidR="0070585D" w:rsidRDefault="0070585D">
      <w:pPr>
        <w:pStyle w:val="ConsPlusNormal"/>
        <w:spacing w:before="220"/>
        <w:ind w:firstLine="540"/>
        <w:jc w:val="both"/>
      </w:pPr>
      <w:r>
        <w:t>32.27. применять при добыче (вылове) всех видов водных биоресурсов в Амурском лимане и водах, прилегающих к материковому побережью залива Сахалинского (в том числе заливе Счастья), ставные сети;</w:t>
      </w:r>
    </w:p>
    <w:p w:rsidR="0070585D" w:rsidRDefault="0070585D">
      <w:pPr>
        <w:pStyle w:val="ConsPlusNormal"/>
        <w:spacing w:before="220"/>
        <w:ind w:firstLine="540"/>
        <w:jc w:val="both"/>
      </w:pPr>
      <w:r>
        <w:t>32.28. устанавливать в Амурском лимане более одного ставного невода или ставного невода типа "заездок" с одной стороны каждого канала в пределах рыболовного (рыбопромыслового) участка - при осуществлении добычи (вылова) тихоокеанских лососей.</w:t>
      </w:r>
    </w:p>
    <w:p w:rsidR="0070585D" w:rsidRDefault="0070585D">
      <w:pPr>
        <w:pStyle w:val="ConsPlusNormal"/>
        <w:spacing w:before="220"/>
        <w:ind w:firstLine="540"/>
        <w:jc w:val="both"/>
      </w:pPr>
      <w:r>
        <w:t>33. Запрещается применять во внутренних водных объектах, расположенных на территории:</w:t>
      </w:r>
    </w:p>
    <w:p w:rsidR="0070585D" w:rsidRDefault="0070585D">
      <w:pPr>
        <w:pStyle w:val="ConsPlusNormal"/>
        <w:spacing w:before="220"/>
        <w:ind w:firstLine="540"/>
        <w:jc w:val="both"/>
      </w:pPr>
      <w:r>
        <w:t>33.1. Приморского края - в озере Ханка:</w:t>
      </w:r>
    </w:p>
    <w:p w:rsidR="0070585D" w:rsidRDefault="0070585D">
      <w:pPr>
        <w:pStyle w:val="ConsPlusNormal"/>
        <w:spacing w:before="220"/>
        <w:ind w:firstLine="540"/>
        <w:jc w:val="both"/>
      </w:pPr>
      <w:r>
        <w:t>а) тралящие орудия добычи (вылова);</w:t>
      </w:r>
    </w:p>
    <w:p w:rsidR="0070585D" w:rsidRDefault="0070585D">
      <w:pPr>
        <w:pStyle w:val="ConsPlusNormal"/>
        <w:spacing w:before="220"/>
        <w:ind w:firstLine="540"/>
        <w:jc w:val="both"/>
      </w:pPr>
      <w:r>
        <w:t>б) объячеивающие орудия добычи (вылова) при промысле водных биоресурсов, общий допустимый улов на которые не устанавливается;</w:t>
      </w:r>
    </w:p>
    <w:p w:rsidR="0070585D" w:rsidRDefault="0070585D">
      <w:pPr>
        <w:pStyle w:val="ConsPlusNormal"/>
        <w:spacing w:before="220"/>
        <w:ind w:firstLine="540"/>
        <w:jc w:val="both"/>
      </w:pPr>
      <w:r>
        <w:t>в) объячеивающие орудия добычи (вылова) суммарной длиной более 8 км при специализированном промысле водных биоресурсов, общий допустимый улов которых устанавливается;</w:t>
      </w:r>
    </w:p>
    <w:p w:rsidR="0070585D" w:rsidRDefault="0070585D">
      <w:pPr>
        <w:pStyle w:val="ConsPlusNormal"/>
        <w:spacing w:before="220"/>
        <w:ind w:firstLine="540"/>
        <w:jc w:val="both"/>
      </w:pPr>
      <w:r>
        <w:t>33.2. Хабаровского края:</w:t>
      </w:r>
    </w:p>
    <w:p w:rsidR="0070585D" w:rsidRDefault="0070585D">
      <w:pPr>
        <w:pStyle w:val="ConsPlusNormal"/>
        <w:spacing w:before="220"/>
        <w:ind w:firstLine="540"/>
        <w:jc w:val="both"/>
      </w:pPr>
      <w:r>
        <w:t>а) плавные донные сети и плавные сети с подвесками (поводцами) в реке Амур (включая протоки и притоки) на участке от города Хабаровск до линии, соединяющей мыс Пронге и мыс Табах;</w:t>
      </w:r>
    </w:p>
    <w:p w:rsidR="0070585D" w:rsidRDefault="0070585D">
      <w:pPr>
        <w:pStyle w:val="ConsPlusNormal"/>
        <w:spacing w:before="220"/>
        <w:ind w:firstLine="540"/>
        <w:jc w:val="both"/>
      </w:pPr>
      <w:r>
        <w:t>б) плавные сети в реке Амур (включая протоки и притоки): в границах Николаевского и Ульчского районов длиной более 150 м и высотой более 9 м, в границах Комсомольского, Амурского, Нанайского и Хабаровского районов длиной более 150 м и высотой более 6 м, более 1 плавной сети на 1 км протяженности рыболовного участка;</w:t>
      </w:r>
    </w:p>
    <w:p w:rsidR="0070585D" w:rsidRDefault="0070585D">
      <w:pPr>
        <w:pStyle w:val="ConsPlusNormal"/>
        <w:spacing w:before="220"/>
        <w:ind w:firstLine="540"/>
        <w:jc w:val="both"/>
      </w:pPr>
      <w:r>
        <w:t>в) ставные сети в реке Амур (включая протоки и притоки) для добычи (вылова) тихоокеанских лососей;</w:t>
      </w:r>
    </w:p>
    <w:p w:rsidR="0070585D" w:rsidRDefault="0070585D">
      <w:pPr>
        <w:pStyle w:val="ConsPlusNormal"/>
        <w:spacing w:before="220"/>
        <w:ind w:firstLine="540"/>
        <w:jc w:val="both"/>
      </w:pPr>
      <w:r>
        <w:t xml:space="preserve">г) ставные неводы для добычи (вылова) частиковых видов рыб (верхогляд, подуст, жерех, змееголов, карась, краснопер монгольский, конь, косатки, лещи амурские, налим, сазан, сиг, сом пресноводный, толстолобики, уклей, щука, язь), а также туводных лососевых видов рыб - на расстоянии менее 2 км, а для добычи (вылова) </w:t>
      </w:r>
      <w:r>
        <w:lastRenderedPageBreak/>
        <w:t>корюшек (корюшки малоротой, корюшки малоротой японской, корюшки азиатской зубастой) - на расстоянии менее 500 м друг от друга;</w:t>
      </w:r>
    </w:p>
    <w:p w:rsidR="0070585D" w:rsidRDefault="0070585D">
      <w:pPr>
        <w:pStyle w:val="ConsPlusNormal"/>
        <w:spacing w:before="220"/>
        <w:ind w:firstLine="540"/>
        <w:jc w:val="both"/>
      </w:pPr>
      <w:r>
        <w:t>д) вентеря, каравки ("корсаки") с длиной крыла более 250 м на расстоянии менее 500 м друг от друга и от ставных неводов;</w:t>
      </w:r>
    </w:p>
    <w:p w:rsidR="0070585D" w:rsidRDefault="0070585D">
      <w:pPr>
        <w:pStyle w:val="ConsPlusNormal"/>
        <w:spacing w:before="220"/>
        <w:ind w:firstLine="540"/>
        <w:jc w:val="both"/>
      </w:pPr>
      <w:r>
        <w:t>е) закидные неводы - на расстоянии менее 1 км от ставных неводов и ставных неводов типа "заездок";</w:t>
      </w:r>
    </w:p>
    <w:p w:rsidR="0070585D" w:rsidRDefault="0070585D">
      <w:pPr>
        <w:pStyle w:val="ConsPlusNormal"/>
        <w:spacing w:before="220"/>
        <w:ind w:firstLine="540"/>
        <w:jc w:val="both"/>
      </w:pPr>
      <w:r>
        <w:t>ж) порядки ловушек для добычи (вылова) миноги - на расстоянии менее 300 м один от другого, на расстоянии менее 500 м от устьев рек, впадающих в реку Амур;</w:t>
      </w:r>
    </w:p>
    <w:p w:rsidR="0070585D" w:rsidRDefault="0070585D">
      <w:pPr>
        <w:pStyle w:val="ConsPlusNormal"/>
        <w:spacing w:before="220"/>
        <w:ind w:firstLine="540"/>
        <w:jc w:val="both"/>
      </w:pPr>
      <w:r>
        <w:t>з) плавные сети - на расстоянии менее 1 км от ставных неводов и ставных неводов типа "заездок";</w:t>
      </w:r>
    </w:p>
    <w:p w:rsidR="0070585D" w:rsidRDefault="0070585D">
      <w:pPr>
        <w:pStyle w:val="ConsPlusNormal"/>
        <w:spacing w:before="220"/>
        <w:ind w:firstLine="540"/>
        <w:jc w:val="both"/>
      </w:pPr>
      <w:r>
        <w:t>и) ставные неводы типа "заездок" - на расстоянии менее 1 км от ставных неводов и менее 2 км друг от друга.</w:t>
      </w:r>
    </w:p>
    <w:p w:rsidR="0070585D" w:rsidRDefault="0070585D">
      <w:pPr>
        <w:pStyle w:val="ConsPlusNormal"/>
        <w:spacing w:before="220"/>
        <w:ind w:firstLine="540"/>
        <w:jc w:val="both"/>
      </w:pPr>
      <w:r>
        <w:t>к) ставные неводы, ставные неводы типа "заездок" с длиной крыла более 1500 м (на участке реки Амур от города Николаевск-на-Амуре до линии, соединяющей мыс Пронге и мыс Табах) и ставные неводы, ставные неводы типа "заездок" с длиной крыла более 500 м (на участке реки Амур от города Хабаровск до города Николаевск-на-Амуре);</w:t>
      </w:r>
    </w:p>
    <w:p w:rsidR="0070585D" w:rsidRDefault="0070585D">
      <w:pPr>
        <w:pStyle w:val="ConsPlusNormal"/>
        <w:spacing w:before="220"/>
        <w:ind w:firstLine="540"/>
        <w:jc w:val="both"/>
      </w:pPr>
      <w:r>
        <w:t>л) ставные неводы типа "заездок" в реке Амур (включая протоки и притоки) для добычи (вылова) тихоокеанских лососей с более чем одной глаголью;</w:t>
      </w:r>
    </w:p>
    <w:p w:rsidR="0070585D" w:rsidRDefault="0070585D">
      <w:pPr>
        <w:pStyle w:val="ConsPlusNormal"/>
        <w:spacing w:before="220"/>
        <w:ind w:firstLine="540"/>
        <w:jc w:val="both"/>
      </w:pPr>
      <w:r>
        <w:t>м) одновременно на одном рыболовном (рыбопромысловом) участке стационарные орудия добычи (вылова) (ставные неводы, ставные неводы типа "заездок"), с закидными неводами или с плавными сетями в реке Амур.</w:t>
      </w:r>
    </w:p>
    <w:p w:rsidR="0070585D" w:rsidRDefault="0070585D">
      <w:pPr>
        <w:pStyle w:val="ConsPlusNormal"/>
        <w:ind w:firstLine="540"/>
        <w:jc w:val="both"/>
      </w:pPr>
    </w:p>
    <w:p w:rsidR="0070585D" w:rsidRDefault="0070585D">
      <w:pPr>
        <w:pStyle w:val="ConsPlusTitle"/>
        <w:jc w:val="center"/>
        <w:outlineLvl w:val="2"/>
      </w:pPr>
      <w:r>
        <w:t>Размер ячеи орудий добычи (вылова), размер и конструкция</w:t>
      </w:r>
    </w:p>
    <w:p w:rsidR="0070585D" w:rsidRDefault="0070585D">
      <w:pPr>
        <w:pStyle w:val="ConsPlusTitle"/>
        <w:jc w:val="center"/>
      </w:pPr>
      <w:r>
        <w:t>орудий добычи (вылова) водных биоресурсов</w:t>
      </w:r>
    </w:p>
    <w:p w:rsidR="0070585D" w:rsidRDefault="0070585D">
      <w:pPr>
        <w:pStyle w:val="ConsPlusNormal"/>
        <w:ind w:firstLine="540"/>
        <w:jc w:val="both"/>
      </w:pPr>
    </w:p>
    <w:p w:rsidR="0070585D" w:rsidRDefault="0070585D">
      <w:pPr>
        <w:pStyle w:val="ConsPlusNormal"/>
        <w:ind w:firstLine="540"/>
        <w:jc w:val="both"/>
      </w:pPr>
      <w:r>
        <w:t>34. При осуществлении промышленного и прибрежного рыболовства применяются стандартные орудия добычи (вылова), изготовленные в соответствии с технической документацией.</w:t>
      </w:r>
    </w:p>
    <w:p w:rsidR="0070585D" w:rsidRDefault="0070585D">
      <w:pPr>
        <w:pStyle w:val="ConsPlusNormal"/>
        <w:spacing w:before="220"/>
        <w:ind w:firstLine="540"/>
        <w:jc w:val="both"/>
      </w:pPr>
      <w:r>
        <w:t>34.1. Размер ячеи сетного полотна орудий добычи (вылова) определяется как удвоенное значение шага ячеи. Шаг ячеи определяется как расстояние между центрами двух соседних узлов по стороне ячеи сетного полотна.</w:t>
      </w:r>
    </w:p>
    <w:p w:rsidR="0070585D" w:rsidRDefault="0070585D">
      <w:pPr>
        <w:pStyle w:val="ConsPlusNormal"/>
        <w:spacing w:before="220"/>
        <w:ind w:firstLine="540"/>
        <w:jc w:val="both"/>
      </w:pPr>
      <w:r>
        <w:t>34.2. При специализированном промысле с использованием ставных сетей во внутренних морских водах Российской Федерации и территориальном море Российской Федерации, прилегающих к Магаданской области, шаг ячеи сетного полотна должен составлять:</w:t>
      </w:r>
    </w:p>
    <w:p w:rsidR="0070585D" w:rsidRDefault="0070585D">
      <w:pPr>
        <w:pStyle w:val="ConsPlusNormal"/>
        <w:spacing w:before="220"/>
        <w:ind w:firstLine="540"/>
        <w:jc w:val="both"/>
      </w:pPr>
      <w:r>
        <w:t>а) для тихоокеанских лососей - не менее 50 мм;</w:t>
      </w:r>
    </w:p>
    <w:p w:rsidR="0070585D" w:rsidRDefault="0070585D">
      <w:pPr>
        <w:pStyle w:val="ConsPlusNormal"/>
        <w:spacing w:before="220"/>
        <w:ind w:firstLine="540"/>
        <w:jc w:val="both"/>
      </w:pPr>
      <w:r>
        <w:t>б) для камбал дальневосточных - не менее 70 мм;</w:t>
      </w:r>
    </w:p>
    <w:p w:rsidR="0070585D" w:rsidRDefault="0070585D">
      <w:pPr>
        <w:pStyle w:val="ConsPlusNormal"/>
        <w:spacing w:before="220"/>
        <w:ind w:firstLine="540"/>
        <w:jc w:val="both"/>
      </w:pPr>
      <w:r>
        <w:t>в) для сельди тихоокеанской и наваги - не менее 30 мм;</w:t>
      </w:r>
    </w:p>
    <w:p w:rsidR="0070585D" w:rsidRDefault="0070585D">
      <w:pPr>
        <w:pStyle w:val="ConsPlusNormal"/>
        <w:spacing w:before="220"/>
        <w:ind w:firstLine="540"/>
        <w:jc w:val="both"/>
      </w:pPr>
      <w:r>
        <w:lastRenderedPageBreak/>
        <w:t>г) для корюшки малоротой - не более 18 мм;</w:t>
      </w:r>
    </w:p>
    <w:p w:rsidR="0070585D" w:rsidRDefault="0070585D">
      <w:pPr>
        <w:pStyle w:val="ConsPlusNormal"/>
        <w:spacing w:before="220"/>
        <w:ind w:firstLine="540"/>
        <w:jc w:val="both"/>
      </w:pPr>
      <w:r>
        <w:t>д) для других видов рыб - не менее 40 мм.</w:t>
      </w:r>
    </w:p>
    <w:p w:rsidR="0070585D" w:rsidRDefault="0070585D">
      <w:pPr>
        <w:pStyle w:val="ConsPlusNormal"/>
        <w:spacing w:before="220"/>
        <w:ind w:firstLine="540"/>
        <w:jc w:val="both"/>
      </w:pPr>
      <w:r>
        <w:t>34.3. При специализированном промысле тихоокеанских лососей с использованием ставных сетей в территориальном море Российской Федерации (за исключением районов, прилегающих к Магаданской области) шаг ячеи должен составлять не менее 40 мм.</w:t>
      </w:r>
    </w:p>
    <w:p w:rsidR="0070585D" w:rsidRDefault="0070585D">
      <w:pPr>
        <w:pStyle w:val="ConsPlusNormal"/>
        <w:spacing w:before="220"/>
        <w:ind w:firstLine="540"/>
        <w:jc w:val="both"/>
      </w:pPr>
      <w:r>
        <w:t>35. Во внутренних водах Российской Федерации, в том числе во внутренних морских водах Российской Федерации, запрещается применение орудий добычи (вылова) с шагом ячеи менее следующих (таблица 1):</w:t>
      </w:r>
    </w:p>
    <w:p w:rsidR="0070585D" w:rsidRDefault="0070585D">
      <w:pPr>
        <w:pStyle w:val="ConsPlusNormal"/>
        <w:ind w:firstLine="540"/>
        <w:jc w:val="both"/>
      </w:pPr>
    </w:p>
    <w:p w:rsidR="0070585D" w:rsidRDefault="0070585D">
      <w:pPr>
        <w:pStyle w:val="ConsPlusNormal"/>
        <w:jc w:val="right"/>
        <w:outlineLvl w:val="3"/>
      </w:pPr>
      <w:r>
        <w:t>Таблица 1</w:t>
      </w:r>
    </w:p>
    <w:p w:rsidR="0070585D" w:rsidRDefault="0070585D">
      <w:pPr>
        <w:pStyle w:val="ConsPlusNormal"/>
        <w:ind w:firstLine="540"/>
        <w:jc w:val="both"/>
      </w:pPr>
    </w:p>
    <w:p w:rsidR="0070585D" w:rsidRDefault="0070585D">
      <w:pPr>
        <w:pStyle w:val="ConsPlusTitle"/>
        <w:jc w:val="center"/>
      </w:pPr>
      <w:r>
        <w:t>Шаг ячеи для орудий добычи (вылова), применяемых</w:t>
      </w:r>
    </w:p>
    <w:p w:rsidR="0070585D" w:rsidRDefault="0070585D">
      <w:pPr>
        <w:pStyle w:val="ConsPlusTitle"/>
        <w:jc w:val="center"/>
      </w:pPr>
      <w:r>
        <w:t>для добычи (вылова) водных биоресурсов во внутренних</w:t>
      </w:r>
    </w:p>
    <w:p w:rsidR="0070585D" w:rsidRDefault="0070585D">
      <w:pPr>
        <w:pStyle w:val="ConsPlusTitle"/>
        <w:jc w:val="center"/>
      </w:pPr>
      <w:r>
        <w:t>морских водах Российской Федерации и в пресноводных</w:t>
      </w:r>
    </w:p>
    <w:p w:rsidR="0070585D" w:rsidRDefault="0070585D">
      <w:pPr>
        <w:pStyle w:val="ConsPlusTitle"/>
        <w:jc w:val="center"/>
      </w:pPr>
      <w:r>
        <w:t>водных объектах Российской Федерации</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9"/>
        <w:gridCol w:w="1020"/>
        <w:gridCol w:w="1020"/>
        <w:gridCol w:w="1191"/>
      </w:tblGrid>
      <w:tr w:rsidR="0070585D" w:rsidRPr="0070585D">
        <w:tc>
          <w:tcPr>
            <w:tcW w:w="9070" w:type="dxa"/>
            <w:gridSpan w:val="4"/>
          </w:tcPr>
          <w:p w:rsidR="0070585D" w:rsidRDefault="0070585D">
            <w:pPr>
              <w:pStyle w:val="ConsPlusNormal"/>
              <w:jc w:val="center"/>
              <w:outlineLvl w:val="4"/>
            </w:pPr>
            <w:r>
              <w:t>Закидные неводы</w:t>
            </w:r>
          </w:p>
        </w:tc>
      </w:tr>
      <w:tr w:rsidR="0070585D" w:rsidRPr="0070585D">
        <w:tc>
          <w:tcPr>
            <w:tcW w:w="5839" w:type="dxa"/>
            <w:vMerge w:val="restart"/>
          </w:tcPr>
          <w:p w:rsidR="0070585D" w:rsidRDefault="0070585D">
            <w:pPr>
              <w:pStyle w:val="ConsPlusNormal"/>
              <w:jc w:val="center"/>
            </w:pPr>
            <w:r>
              <w:t>Виды водных биоресурсов и районы добычи (вылова)</w:t>
            </w:r>
          </w:p>
        </w:tc>
        <w:tc>
          <w:tcPr>
            <w:tcW w:w="3231" w:type="dxa"/>
            <w:gridSpan w:val="3"/>
          </w:tcPr>
          <w:p w:rsidR="0070585D" w:rsidRDefault="0070585D">
            <w:pPr>
              <w:pStyle w:val="ConsPlusNormal"/>
              <w:jc w:val="center"/>
            </w:pPr>
            <w:r>
              <w:t>Шаг ячеи в различных частях орудий добычи (вылова) (мм)</w:t>
            </w:r>
          </w:p>
        </w:tc>
      </w:tr>
      <w:tr w:rsidR="0070585D" w:rsidRPr="0070585D">
        <w:tc>
          <w:tcPr>
            <w:tcW w:w="5839" w:type="dxa"/>
            <w:vMerge/>
          </w:tcPr>
          <w:p w:rsidR="0070585D" w:rsidRPr="0070585D" w:rsidRDefault="0070585D"/>
        </w:tc>
        <w:tc>
          <w:tcPr>
            <w:tcW w:w="1020" w:type="dxa"/>
          </w:tcPr>
          <w:p w:rsidR="0070585D" w:rsidRDefault="0070585D">
            <w:pPr>
              <w:pStyle w:val="ConsPlusNormal"/>
              <w:jc w:val="center"/>
            </w:pPr>
            <w:r>
              <w:t>мотня</w:t>
            </w:r>
          </w:p>
        </w:tc>
        <w:tc>
          <w:tcPr>
            <w:tcW w:w="1020" w:type="dxa"/>
          </w:tcPr>
          <w:p w:rsidR="0070585D" w:rsidRDefault="0070585D">
            <w:pPr>
              <w:pStyle w:val="ConsPlusNormal"/>
              <w:jc w:val="center"/>
            </w:pPr>
            <w:r>
              <w:t>приводы</w:t>
            </w:r>
          </w:p>
        </w:tc>
        <w:tc>
          <w:tcPr>
            <w:tcW w:w="1191" w:type="dxa"/>
          </w:tcPr>
          <w:p w:rsidR="0070585D" w:rsidRDefault="0070585D">
            <w:pPr>
              <w:pStyle w:val="ConsPlusNormal"/>
              <w:jc w:val="center"/>
            </w:pPr>
            <w:r>
              <w:t>крылья</w:t>
            </w:r>
          </w:p>
        </w:tc>
      </w:tr>
      <w:tr w:rsidR="0070585D" w:rsidRPr="0070585D">
        <w:tc>
          <w:tcPr>
            <w:tcW w:w="5839" w:type="dxa"/>
          </w:tcPr>
          <w:p w:rsidR="0070585D" w:rsidRDefault="0070585D">
            <w:pPr>
              <w:pStyle w:val="ConsPlusNormal"/>
            </w:pPr>
            <w:r>
              <w:t>Частиковые рыбы (амур белый, верхогляд, подуст, жерех, змееголов, карась, краснопер монгольский, конь, косатки, лещи амурские, налим, сазан, сиг, сом пресноводный, судак, толстолобики, уклей, щука, язь) в реке Амур и озере Ханка</w:t>
            </w:r>
          </w:p>
        </w:tc>
        <w:tc>
          <w:tcPr>
            <w:tcW w:w="1020" w:type="dxa"/>
          </w:tcPr>
          <w:p w:rsidR="0070585D" w:rsidRDefault="0070585D">
            <w:pPr>
              <w:pStyle w:val="ConsPlusNormal"/>
              <w:jc w:val="center"/>
            </w:pPr>
            <w:r>
              <w:t>50</w:t>
            </w:r>
          </w:p>
        </w:tc>
        <w:tc>
          <w:tcPr>
            <w:tcW w:w="1020" w:type="dxa"/>
          </w:tcPr>
          <w:p w:rsidR="0070585D" w:rsidRDefault="0070585D">
            <w:pPr>
              <w:pStyle w:val="ConsPlusNormal"/>
              <w:jc w:val="center"/>
            </w:pPr>
            <w:r>
              <w:t>55</w:t>
            </w:r>
          </w:p>
        </w:tc>
        <w:tc>
          <w:tcPr>
            <w:tcW w:w="1191" w:type="dxa"/>
          </w:tcPr>
          <w:p w:rsidR="0070585D" w:rsidRDefault="0070585D">
            <w:pPr>
              <w:pStyle w:val="ConsPlusNormal"/>
              <w:jc w:val="center"/>
            </w:pPr>
            <w:r>
              <w:t>60</w:t>
            </w:r>
          </w:p>
        </w:tc>
      </w:tr>
      <w:tr w:rsidR="0070585D" w:rsidRPr="0070585D">
        <w:tc>
          <w:tcPr>
            <w:tcW w:w="5839" w:type="dxa"/>
          </w:tcPr>
          <w:p w:rsidR="0070585D" w:rsidRDefault="0070585D">
            <w:pPr>
              <w:pStyle w:val="ConsPlusNormal"/>
            </w:pPr>
            <w:r>
              <w:t>Частиковые рыбы (верхогляд, горбушка, змееголов, карась, конь, косатки, лещи амурские, сазан, сом пресноводный, уклей, щука) в реках Приморского края</w:t>
            </w:r>
          </w:p>
        </w:tc>
        <w:tc>
          <w:tcPr>
            <w:tcW w:w="1020" w:type="dxa"/>
          </w:tcPr>
          <w:p w:rsidR="0070585D" w:rsidRDefault="0070585D">
            <w:pPr>
              <w:pStyle w:val="ConsPlusNormal"/>
              <w:jc w:val="center"/>
            </w:pPr>
            <w:r>
              <w:t>30</w:t>
            </w:r>
          </w:p>
        </w:tc>
        <w:tc>
          <w:tcPr>
            <w:tcW w:w="1020" w:type="dxa"/>
          </w:tcPr>
          <w:p w:rsidR="0070585D" w:rsidRDefault="0070585D">
            <w:pPr>
              <w:pStyle w:val="ConsPlusNormal"/>
              <w:jc w:val="center"/>
            </w:pPr>
            <w:r>
              <w:t>50</w:t>
            </w:r>
          </w:p>
        </w:tc>
        <w:tc>
          <w:tcPr>
            <w:tcW w:w="1191" w:type="dxa"/>
          </w:tcPr>
          <w:p w:rsidR="0070585D" w:rsidRDefault="0070585D">
            <w:pPr>
              <w:pStyle w:val="ConsPlusNormal"/>
              <w:jc w:val="center"/>
            </w:pPr>
            <w:r>
              <w:t>55</w:t>
            </w:r>
          </w:p>
        </w:tc>
      </w:tr>
      <w:tr w:rsidR="0070585D" w:rsidRPr="0070585D">
        <w:tc>
          <w:tcPr>
            <w:tcW w:w="9070" w:type="dxa"/>
            <w:gridSpan w:val="4"/>
          </w:tcPr>
          <w:p w:rsidR="0070585D" w:rsidRDefault="0070585D">
            <w:pPr>
              <w:pStyle w:val="ConsPlusNormal"/>
              <w:jc w:val="center"/>
              <w:outlineLvl w:val="4"/>
            </w:pPr>
            <w:r>
              <w:t>Ставные и плавные сети</w:t>
            </w:r>
          </w:p>
        </w:tc>
      </w:tr>
      <w:tr w:rsidR="0070585D" w:rsidRPr="0070585D">
        <w:tc>
          <w:tcPr>
            <w:tcW w:w="5839" w:type="dxa"/>
          </w:tcPr>
          <w:p w:rsidR="0070585D" w:rsidRDefault="0070585D">
            <w:pPr>
              <w:pStyle w:val="ConsPlusNormal"/>
            </w:pPr>
            <w:r>
              <w:t>Виды водных биоресурсов и районы добычи (вылова)</w:t>
            </w:r>
          </w:p>
        </w:tc>
        <w:tc>
          <w:tcPr>
            <w:tcW w:w="3231" w:type="dxa"/>
            <w:gridSpan w:val="3"/>
          </w:tcPr>
          <w:p w:rsidR="0070585D" w:rsidRDefault="0070585D">
            <w:pPr>
              <w:pStyle w:val="ConsPlusNormal"/>
              <w:jc w:val="center"/>
            </w:pPr>
            <w:r>
              <w:t>Шаг ячеи в сетном полотне (мм)</w:t>
            </w:r>
          </w:p>
        </w:tc>
      </w:tr>
      <w:tr w:rsidR="0070585D" w:rsidRPr="0070585D">
        <w:tc>
          <w:tcPr>
            <w:tcW w:w="5839" w:type="dxa"/>
          </w:tcPr>
          <w:p w:rsidR="0070585D" w:rsidRDefault="0070585D">
            <w:pPr>
              <w:pStyle w:val="ConsPlusNormal"/>
            </w:pPr>
            <w:r>
              <w:t>Частиковые рыбы (амур белый, верхогляд, подуст, жерех, змееголов, карась, краснопер монгольский, конь, косатки, лещи амурские, налим, сазан, сиг, сом пресноводный, судак, толстолобики, уклей, щука) в реке Амур и озере Ханка (кроме специализированного промысла язя)</w:t>
            </w:r>
          </w:p>
        </w:tc>
        <w:tc>
          <w:tcPr>
            <w:tcW w:w="3231" w:type="dxa"/>
            <w:gridSpan w:val="3"/>
          </w:tcPr>
          <w:p w:rsidR="0070585D" w:rsidRDefault="0070585D">
            <w:pPr>
              <w:pStyle w:val="ConsPlusNormal"/>
              <w:jc w:val="center"/>
            </w:pPr>
            <w:r>
              <w:t>60</w:t>
            </w:r>
          </w:p>
        </w:tc>
      </w:tr>
      <w:tr w:rsidR="0070585D" w:rsidRPr="0070585D">
        <w:tc>
          <w:tcPr>
            <w:tcW w:w="5839" w:type="dxa"/>
          </w:tcPr>
          <w:p w:rsidR="0070585D" w:rsidRDefault="0070585D">
            <w:pPr>
              <w:pStyle w:val="ConsPlusNormal"/>
            </w:pPr>
            <w:r>
              <w:t>Язь в реке Амур</w:t>
            </w:r>
          </w:p>
        </w:tc>
        <w:tc>
          <w:tcPr>
            <w:tcW w:w="3231" w:type="dxa"/>
            <w:gridSpan w:val="3"/>
          </w:tcPr>
          <w:p w:rsidR="0070585D" w:rsidRDefault="0070585D">
            <w:pPr>
              <w:pStyle w:val="ConsPlusNormal"/>
              <w:jc w:val="center"/>
            </w:pPr>
            <w:r>
              <w:t>30</w:t>
            </w:r>
          </w:p>
        </w:tc>
      </w:tr>
      <w:tr w:rsidR="0070585D" w:rsidRPr="0070585D">
        <w:tc>
          <w:tcPr>
            <w:tcW w:w="5839" w:type="dxa"/>
          </w:tcPr>
          <w:p w:rsidR="0070585D" w:rsidRDefault="0070585D">
            <w:pPr>
              <w:pStyle w:val="ConsPlusNormal"/>
            </w:pPr>
            <w:r>
              <w:t>Частиковые рыбы (амур белый, верхогляд, горбушка, жерех, змееголов, карась, конь, косатки, лещи амурские, подуст, сазан, сом пресноводный, уклей, щука) в реках Приморского края</w:t>
            </w:r>
          </w:p>
        </w:tc>
        <w:tc>
          <w:tcPr>
            <w:tcW w:w="3231" w:type="dxa"/>
            <w:gridSpan w:val="3"/>
          </w:tcPr>
          <w:p w:rsidR="0070585D" w:rsidRDefault="0070585D">
            <w:pPr>
              <w:pStyle w:val="ConsPlusNormal"/>
              <w:jc w:val="center"/>
            </w:pPr>
            <w:r>
              <w:t>40</w:t>
            </w:r>
          </w:p>
        </w:tc>
      </w:tr>
      <w:tr w:rsidR="0070585D" w:rsidRPr="0070585D">
        <w:tc>
          <w:tcPr>
            <w:tcW w:w="5839" w:type="dxa"/>
          </w:tcPr>
          <w:p w:rsidR="0070585D" w:rsidRDefault="0070585D">
            <w:pPr>
              <w:pStyle w:val="ConsPlusNormal"/>
            </w:pPr>
            <w:r>
              <w:t>Рыбы всех видов во внутренних водных объектах Амурской области</w:t>
            </w:r>
          </w:p>
        </w:tc>
        <w:tc>
          <w:tcPr>
            <w:tcW w:w="3231" w:type="dxa"/>
            <w:gridSpan w:val="3"/>
          </w:tcPr>
          <w:p w:rsidR="0070585D" w:rsidRDefault="0070585D">
            <w:pPr>
              <w:pStyle w:val="ConsPlusNormal"/>
              <w:jc w:val="center"/>
            </w:pPr>
            <w:r>
              <w:t>45</w:t>
            </w:r>
          </w:p>
        </w:tc>
      </w:tr>
      <w:tr w:rsidR="0070585D" w:rsidRPr="0070585D">
        <w:tc>
          <w:tcPr>
            <w:tcW w:w="5839" w:type="dxa"/>
          </w:tcPr>
          <w:p w:rsidR="0070585D" w:rsidRDefault="0070585D">
            <w:pPr>
              <w:pStyle w:val="ConsPlusNormal"/>
            </w:pPr>
            <w:r>
              <w:t>Язь, косатки на Зейском водохранилище, язь на Бурейском водохранилище</w:t>
            </w:r>
          </w:p>
        </w:tc>
        <w:tc>
          <w:tcPr>
            <w:tcW w:w="3231" w:type="dxa"/>
            <w:gridSpan w:val="3"/>
          </w:tcPr>
          <w:p w:rsidR="0070585D" w:rsidRDefault="0070585D">
            <w:pPr>
              <w:pStyle w:val="ConsPlusNormal"/>
              <w:jc w:val="center"/>
            </w:pPr>
            <w:r>
              <w:t>35</w:t>
            </w:r>
          </w:p>
        </w:tc>
      </w:tr>
      <w:tr w:rsidR="0070585D" w:rsidRPr="0070585D">
        <w:tc>
          <w:tcPr>
            <w:tcW w:w="5839" w:type="dxa"/>
          </w:tcPr>
          <w:p w:rsidR="0070585D" w:rsidRDefault="0070585D">
            <w:pPr>
              <w:pStyle w:val="ConsPlusNormal"/>
            </w:pPr>
            <w:r>
              <w:t>Рыбы всех видов, кроме язя, косаток на Зейском водохранилище, язя на Бурейском водохранилище</w:t>
            </w:r>
          </w:p>
        </w:tc>
        <w:tc>
          <w:tcPr>
            <w:tcW w:w="3231" w:type="dxa"/>
            <w:gridSpan w:val="3"/>
          </w:tcPr>
          <w:p w:rsidR="0070585D" w:rsidRDefault="0070585D">
            <w:pPr>
              <w:pStyle w:val="ConsPlusNormal"/>
              <w:jc w:val="center"/>
            </w:pPr>
            <w:r>
              <w:t>45</w:t>
            </w:r>
          </w:p>
        </w:tc>
      </w:tr>
      <w:tr w:rsidR="0070585D" w:rsidRPr="0070585D">
        <w:tc>
          <w:tcPr>
            <w:tcW w:w="5839" w:type="dxa"/>
          </w:tcPr>
          <w:p w:rsidR="0070585D" w:rsidRDefault="0070585D">
            <w:pPr>
              <w:pStyle w:val="ConsPlusNormal"/>
            </w:pPr>
            <w:r>
              <w:t>Частиковые рыбы (подуст, карась, конь, сом пресноводный, щука, язь) в Амурской области на реках Амур и Зея</w:t>
            </w:r>
          </w:p>
        </w:tc>
        <w:tc>
          <w:tcPr>
            <w:tcW w:w="3231" w:type="dxa"/>
            <w:gridSpan w:val="3"/>
          </w:tcPr>
          <w:p w:rsidR="0070585D" w:rsidRDefault="0070585D">
            <w:pPr>
              <w:pStyle w:val="ConsPlusNormal"/>
              <w:jc w:val="center"/>
            </w:pPr>
            <w:r>
              <w:t>50</w:t>
            </w:r>
          </w:p>
        </w:tc>
      </w:tr>
      <w:tr w:rsidR="0070585D" w:rsidRPr="0070585D">
        <w:tc>
          <w:tcPr>
            <w:tcW w:w="5839" w:type="dxa"/>
          </w:tcPr>
          <w:p w:rsidR="0070585D" w:rsidRDefault="0070585D">
            <w:pPr>
              <w:pStyle w:val="ConsPlusNormal"/>
            </w:pPr>
            <w:r>
              <w:t>Подуст и язь в Амурской области на реках Амур и Зея</w:t>
            </w:r>
          </w:p>
        </w:tc>
        <w:tc>
          <w:tcPr>
            <w:tcW w:w="3231" w:type="dxa"/>
            <w:gridSpan w:val="3"/>
          </w:tcPr>
          <w:p w:rsidR="0070585D" w:rsidRDefault="0070585D">
            <w:pPr>
              <w:pStyle w:val="ConsPlusNormal"/>
              <w:jc w:val="center"/>
            </w:pPr>
            <w:r>
              <w:t>30</w:t>
            </w:r>
          </w:p>
        </w:tc>
      </w:tr>
      <w:tr w:rsidR="0070585D" w:rsidRPr="0070585D">
        <w:tc>
          <w:tcPr>
            <w:tcW w:w="5839" w:type="dxa"/>
          </w:tcPr>
          <w:p w:rsidR="0070585D" w:rsidRDefault="0070585D">
            <w:pPr>
              <w:pStyle w:val="ConsPlusNormal"/>
            </w:pPr>
            <w:r>
              <w:lastRenderedPageBreak/>
              <w:t>Тихоокеанские лососи во внутренних морских водах Российской Федерации, прилегающих к территории субъектов Российской Федерации, за исключением Магаданской области (специализированный промысел ставными сетями)</w:t>
            </w:r>
          </w:p>
        </w:tc>
        <w:tc>
          <w:tcPr>
            <w:tcW w:w="3231" w:type="dxa"/>
            <w:gridSpan w:val="3"/>
          </w:tcPr>
          <w:p w:rsidR="0070585D" w:rsidRDefault="0070585D">
            <w:pPr>
              <w:pStyle w:val="ConsPlusNormal"/>
              <w:jc w:val="center"/>
            </w:pPr>
            <w:r>
              <w:t>40</w:t>
            </w:r>
          </w:p>
        </w:tc>
      </w:tr>
      <w:tr w:rsidR="0070585D" w:rsidRPr="0070585D">
        <w:tc>
          <w:tcPr>
            <w:tcW w:w="5839" w:type="dxa"/>
          </w:tcPr>
          <w:p w:rsidR="0070585D" w:rsidRDefault="0070585D">
            <w:pPr>
              <w:pStyle w:val="ConsPlusNormal"/>
            </w:pPr>
            <w:r>
              <w:t>Камбалы дальневосточные во внутренних морских водах Российской Федерации, прилегающих к территории Магаданской области (специализированный промысел)</w:t>
            </w:r>
          </w:p>
        </w:tc>
        <w:tc>
          <w:tcPr>
            <w:tcW w:w="3231" w:type="dxa"/>
            <w:gridSpan w:val="3"/>
          </w:tcPr>
          <w:p w:rsidR="0070585D" w:rsidRDefault="0070585D">
            <w:pPr>
              <w:pStyle w:val="ConsPlusNormal"/>
              <w:jc w:val="center"/>
            </w:pPr>
            <w:r>
              <w:t>70</w:t>
            </w:r>
          </w:p>
        </w:tc>
      </w:tr>
      <w:tr w:rsidR="0070585D" w:rsidRPr="0070585D">
        <w:tc>
          <w:tcPr>
            <w:tcW w:w="5839" w:type="dxa"/>
          </w:tcPr>
          <w:p w:rsidR="0070585D" w:rsidRDefault="0070585D">
            <w:pPr>
              <w:pStyle w:val="ConsPlusNormal"/>
            </w:pPr>
            <w:r>
              <w:t>Сельди тихоокеанские и навага во внутренних морских водах Российской Федерации, прилегающих к территории Магаданской области (специализированный промысел)</w:t>
            </w:r>
          </w:p>
        </w:tc>
        <w:tc>
          <w:tcPr>
            <w:tcW w:w="3231" w:type="dxa"/>
            <w:gridSpan w:val="3"/>
          </w:tcPr>
          <w:p w:rsidR="0070585D" w:rsidRDefault="0070585D">
            <w:pPr>
              <w:pStyle w:val="ConsPlusNormal"/>
              <w:jc w:val="center"/>
            </w:pPr>
            <w:r>
              <w:t>30</w:t>
            </w:r>
          </w:p>
        </w:tc>
      </w:tr>
      <w:tr w:rsidR="0070585D" w:rsidRPr="0070585D">
        <w:tc>
          <w:tcPr>
            <w:tcW w:w="5839" w:type="dxa"/>
          </w:tcPr>
          <w:p w:rsidR="0070585D" w:rsidRDefault="0070585D">
            <w:pPr>
              <w:pStyle w:val="ConsPlusNormal"/>
            </w:pPr>
            <w:r>
              <w:t>Корюшка малоротая во внутренних морских водах Российской Федерации, прилегающих к территории Магаданской области (специализированный промысел)</w:t>
            </w:r>
          </w:p>
        </w:tc>
        <w:tc>
          <w:tcPr>
            <w:tcW w:w="3231" w:type="dxa"/>
            <w:gridSpan w:val="3"/>
          </w:tcPr>
          <w:p w:rsidR="0070585D" w:rsidRDefault="0070585D">
            <w:pPr>
              <w:pStyle w:val="ConsPlusNormal"/>
              <w:jc w:val="center"/>
            </w:pPr>
            <w:r>
              <w:t>18</w:t>
            </w:r>
          </w:p>
        </w:tc>
      </w:tr>
      <w:tr w:rsidR="0070585D" w:rsidRPr="0070585D">
        <w:tc>
          <w:tcPr>
            <w:tcW w:w="5839" w:type="dxa"/>
          </w:tcPr>
          <w:p w:rsidR="0070585D" w:rsidRDefault="0070585D">
            <w:pPr>
              <w:pStyle w:val="ConsPlusNormal"/>
            </w:pPr>
            <w:r>
              <w:t>Другие виды рыб во внутренних морских водах Российской Федерации, прилегающих к территории Магаданской области</w:t>
            </w:r>
          </w:p>
        </w:tc>
        <w:tc>
          <w:tcPr>
            <w:tcW w:w="3231" w:type="dxa"/>
            <w:gridSpan w:val="3"/>
          </w:tcPr>
          <w:p w:rsidR="0070585D" w:rsidRDefault="0070585D">
            <w:pPr>
              <w:pStyle w:val="ConsPlusNormal"/>
              <w:jc w:val="center"/>
            </w:pPr>
            <w:r>
              <w:t>40</w:t>
            </w:r>
          </w:p>
        </w:tc>
      </w:tr>
      <w:tr w:rsidR="0070585D" w:rsidRPr="0070585D">
        <w:tc>
          <w:tcPr>
            <w:tcW w:w="9070" w:type="dxa"/>
            <w:gridSpan w:val="4"/>
          </w:tcPr>
          <w:p w:rsidR="0070585D" w:rsidRDefault="0070585D">
            <w:pPr>
              <w:pStyle w:val="ConsPlusNormal"/>
              <w:jc w:val="center"/>
              <w:outlineLvl w:val="4"/>
            </w:pPr>
            <w:r>
              <w:t>Тралы и снюрреводы и близнецовые (тралы) неводы</w:t>
            </w:r>
          </w:p>
        </w:tc>
      </w:tr>
      <w:tr w:rsidR="0070585D" w:rsidRPr="0070585D">
        <w:tc>
          <w:tcPr>
            <w:tcW w:w="5839" w:type="dxa"/>
            <w:vMerge w:val="restart"/>
          </w:tcPr>
          <w:p w:rsidR="0070585D" w:rsidRDefault="0070585D">
            <w:pPr>
              <w:pStyle w:val="ConsPlusNormal"/>
            </w:pPr>
            <w:r>
              <w:t>Виды водных биоресурсов и районы добычи (вылова)</w:t>
            </w:r>
          </w:p>
        </w:tc>
        <w:tc>
          <w:tcPr>
            <w:tcW w:w="3231" w:type="dxa"/>
            <w:gridSpan w:val="3"/>
          </w:tcPr>
          <w:p w:rsidR="0070585D" w:rsidRDefault="0070585D">
            <w:pPr>
              <w:pStyle w:val="ConsPlusNormal"/>
              <w:jc w:val="center"/>
            </w:pPr>
            <w:r>
              <w:t>Шаг ячеи в различных частях орудий добычи (вылова) (мм)</w:t>
            </w:r>
          </w:p>
        </w:tc>
      </w:tr>
      <w:tr w:rsidR="0070585D" w:rsidRPr="0070585D">
        <w:tc>
          <w:tcPr>
            <w:tcW w:w="5839" w:type="dxa"/>
            <w:vMerge/>
          </w:tcPr>
          <w:p w:rsidR="0070585D" w:rsidRPr="0070585D" w:rsidRDefault="0070585D"/>
        </w:tc>
        <w:tc>
          <w:tcPr>
            <w:tcW w:w="1020" w:type="dxa"/>
          </w:tcPr>
          <w:p w:rsidR="0070585D" w:rsidRDefault="0070585D">
            <w:pPr>
              <w:pStyle w:val="ConsPlusNormal"/>
              <w:jc w:val="center"/>
            </w:pPr>
            <w:r>
              <w:t>мешок</w:t>
            </w:r>
          </w:p>
        </w:tc>
        <w:tc>
          <w:tcPr>
            <w:tcW w:w="1020" w:type="dxa"/>
          </w:tcPr>
          <w:p w:rsidR="0070585D" w:rsidRDefault="0070585D">
            <w:pPr>
              <w:pStyle w:val="ConsPlusNormal"/>
              <w:jc w:val="center"/>
            </w:pPr>
            <w:r>
              <w:t>мотня</w:t>
            </w:r>
          </w:p>
        </w:tc>
        <w:tc>
          <w:tcPr>
            <w:tcW w:w="1191" w:type="dxa"/>
          </w:tcPr>
          <w:p w:rsidR="0070585D" w:rsidRDefault="0070585D">
            <w:pPr>
              <w:pStyle w:val="ConsPlusNormal"/>
              <w:jc w:val="center"/>
            </w:pPr>
            <w:r>
              <w:t>крылья (приводы)</w:t>
            </w:r>
          </w:p>
        </w:tc>
      </w:tr>
      <w:tr w:rsidR="0070585D" w:rsidRPr="0070585D">
        <w:tc>
          <w:tcPr>
            <w:tcW w:w="5839" w:type="dxa"/>
          </w:tcPr>
          <w:p w:rsidR="0070585D" w:rsidRDefault="0070585D">
            <w:pPr>
              <w:pStyle w:val="ConsPlusNormal"/>
            </w:pPr>
            <w:r>
              <w:t>Камбалы дальневосточные</w:t>
            </w:r>
          </w:p>
        </w:tc>
        <w:tc>
          <w:tcPr>
            <w:tcW w:w="1020" w:type="dxa"/>
          </w:tcPr>
          <w:p w:rsidR="0070585D" w:rsidRDefault="0070585D">
            <w:pPr>
              <w:pStyle w:val="ConsPlusNormal"/>
              <w:jc w:val="center"/>
            </w:pPr>
            <w:r>
              <w:t>50</w:t>
            </w:r>
          </w:p>
        </w:tc>
        <w:tc>
          <w:tcPr>
            <w:tcW w:w="1020" w:type="dxa"/>
          </w:tcPr>
          <w:p w:rsidR="0070585D" w:rsidRDefault="0070585D">
            <w:pPr>
              <w:pStyle w:val="ConsPlusNormal"/>
              <w:jc w:val="center"/>
            </w:pPr>
            <w:r>
              <w:t>60</w:t>
            </w:r>
          </w:p>
        </w:tc>
        <w:tc>
          <w:tcPr>
            <w:tcW w:w="1191" w:type="dxa"/>
          </w:tcPr>
          <w:p w:rsidR="0070585D" w:rsidRDefault="0070585D">
            <w:pPr>
              <w:pStyle w:val="ConsPlusNormal"/>
              <w:jc w:val="center"/>
            </w:pPr>
            <w:r>
              <w:t>75</w:t>
            </w:r>
          </w:p>
        </w:tc>
      </w:tr>
      <w:tr w:rsidR="0070585D" w:rsidRPr="0070585D">
        <w:tc>
          <w:tcPr>
            <w:tcW w:w="5839" w:type="dxa"/>
          </w:tcPr>
          <w:p w:rsidR="0070585D" w:rsidRDefault="0070585D">
            <w:pPr>
              <w:pStyle w:val="ConsPlusNormal"/>
            </w:pPr>
            <w:r>
              <w:t>Терпуги и минтай</w:t>
            </w:r>
          </w:p>
        </w:tc>
        <w:tc>
          <w:tcPr>
            <w:tcW w:w="1020" w:type="dxa"/>
          </w:tcPr>
          <w:p w:rsidR="0070585D" w:rsidRDefault="0070585D">
            <w:pPr>
              <w:pStyle w:val="ConsPlusNormal"/>
              <w:jc w:val="center"/>
            </w:pPr>
            <w:r>
              <w:t>30</w:t>
            </w:r>
          </w:p>
        </w:tc>
        <w:tc>
          <w:tcPr>
            <w:tcW w:w="1020" w:type="dxa"/>
          </w:tcPr>
          <w:p w:rsidR="0070585D" w:rsidRDefault="0070585D">
            <w:pPr>
              <w:pStyle w:val="ConsPlusNormal"/>
              <w:jc w:val="center"/>
            </w:pPr>
            <w:r>
              <w:t>30</w:t>
            </w:r>
          </w:p>
        </w:tc>
        <w:tc>
          <w:tcPr>
            <w:tcW w:w="1191" w:type="dxa"/>
          </w:tcPr>
          <w:p w:rsidR="0070585D" w:rsidRDefault="0070585D">
            <w:pPr>
              <w:pStyle w:val="ConsPlusNormal"/>
              <w:jc w:val="center"/>
            </w:pPr>
            <w:r>
              <w:t>45</w:t>
            </w:r>
          </w:p>
        </w:tc>
      </w:tr>
      <w:tr w:rsidR="0070585D" w:rsidRPr="0070585D">
        <w:tc>
          <w:tcPr>
            <w:tcW w:w="9070" w:type="dxa"/>
            <w:gridSpan w:val="4"/>
          </w:tcPr>
          <w:p w:rsidR="0070585D" w:rsidRDefault="0070585D">
            <w:pPr>
              <w:pStyle w:val="ConsPlusNormal"/>
              <w:jc w:val="center"/>
              <w:outlineLvl w:val="4"/>
            </w:pPr>
            <w:r>
              <w:t>Ставные неводы</w:t>
            </w:r>
          </w:p>
        </w:tc>
      </w:tr>
      <w:tr w:rsidR="0070585D" w:rsidRPr="0070585D">
        <w:tc>
          <w:tcPr>
            <w:tcW w:w="5839" w:type="dxa"/>
            <w:vMerge w:val="restart"/>
          </w:tcPr>
          <w:p w:rsidR="0070585D" w:rsidRDefault="0070585D">
            <w:pPr>
              <w:pStyle w:val="ConsPlusNormal"/>
            </w:pPr>
            <w:r>
              <w:t>Виды водных биоресурсов и районы добычи (вылова)</w:t>
            </w:r>
          </w:p>
        </w:tc>
        <w:tc>
          <w:tcPr>
            <w:tcW w:w="3231" w:type="dxa"/>
            <w:gridSpan w:val="3"/>
          </w:tcPr>
          <w:p w:rsidR="0070585D" w:rsidRDefault="0070585D">
            <w:pPr>
              <w:pStyle w:val="ConsPlusNormal"/>
              <w:jc w:val="center"/>
            </w:pPr>
            <w:r>
              <w:t>Шаг ячеи в различных частях орудий добычи (вылова) (мм)</w:t>
            </w:r>
          </w:p>
        </w:tc>
      </w:tr>
      <w:tr w:rsidR="0070585D" w:rsidRPr="0070585D">
        <w:tc>
          <w:tcPr>
            <w:tcW w:w="5839" w:type="dxa"/>
            <w:vMerge/>
          </w:tcPr>
          <w:p w:rsidR="0070585D" w:rsidRPr="0070585D" w:rsidRDefault="0070585D"/>
        </w:tc>
        <w:tc>
          <w:tcPr>
            <w:tcW w:w="1020" w:type="dxa"/>
          </w:tcPr>
          <w:p w:rsidR="0070585D" w:rsidRDefault="0070585D">
            <w:pPr>
              <w:pStyle w:val="ConsPlusNormal"/>
              <w:jc w:val="center"/>
            </w:pPr>
            <w:r>
              <w:t>днище</w:t>
            </w:r>
          </w:p>
        </w:tc>
        <w:tc>
          <w:tcPr>
            <w:tcW w:w="1020" w:type="dxa"/>
          </w:tcPr>
          <w:p w:rsidR="0070585D" w:rsidRDefault="0070585D">
            <w:pPr>
              <w:pStyle w:val="ConsPlusNormal"/>
              <w:jc w:val="center"/>
            </w:pPr>
            <w:r>
              <w:t>стенки</w:t>
            </w:r>
          </w:p>
        </w:tc>
        <w:tc>
          <w:tcPr>
            <w:tcW w:w="1191" w:type="dxa"/>
          </w:tcPr>
          <w:p w:rsidR="0070585D" w:rsidRDefault="0070585D">
            <w:pPr>
              <w:pStyle w:val="ConsPlusNormal"/>
              <w:jc w:val="center"/>
            </w:pPr>
            <w:r>
              <w:t>крылья</w:t>
            </w:r>
          </w:p>
        </w:tc>
      </w:tr>
      <w:tr w:rsidR="0070585D" w:rsidRPr="0070585D">
        <w:tc>
          <w:tcPr>
            <w:tcW w:w="5839" w:type="dxa"/>
          </w:tcPr>
          <w:p w:rsidR="0070585D" w:rsidRDefault="0070585D">
            <w:pPr>
              <w:pStyle w:val="ConsPlusNormal"/>
            </w:pPr>
            <w:r>
              <w:t>Сельдь тихоокеанская</w:t>
            </w:r>
          </w:p>
        </w:tc>
        <w:tc>
          <w:tcPr>
            <w:tcW w:w="1020" w:type="dxa"/>
          </w:tcPr>
          <w:p w:rsidR="0070585D" w:rsidRDefault="0070585D">
            <w:pPr>
              <w:pStyle w:val="ConsPlusNormal"/>
              <w:jc w:val="center"/>
            </w:pPr>
            <w:r>
              <w:t>18</w:t>
            </w:r>
          </w:p>
        </w:tc>
        <w:tc>
          <w:tcPr>
            <w:tcW w:w="1020" w:type="dxa"/>
          </w:tcPr>
          <w:p w:rsidR="0070585D" w:rsidRDefault="0070585D">
            <w:pPr>
              <w:pStyle w:val="ConsPlusNormal"/>
              <w:jc w:val="center"/>
            </w:pPr>
            <w:r>
              <w:t>18</w:t>
            </w:r>
          </w:p>
        </w:tc>
        <w:tc>
          <w:tcPr>
            <w:tcW w:w="1191" w:type="dxa"/>
          </w:tcPr>
          <w:p w:rsidR="0070585D" w:rsidRDefault="0070585D">
            <w:pPr>
              <w:pStyle w:val="ConsPlusNormal"/>
              <w:jc w:val="center"/>
            </w:pPr>
            <w:r>
              <w:t>18</w:t>
            </w:r>
          </w:p>
        </w:tc>
      </w:tr>
      <w:tr w:rsidR="0070585D" w:rsidRPr="0070585D">
        <w:tc>
          <w:tcPr>
            <w:tcW w:w="9070" w:type="dxa"/>
            <w:gridSpan w:val="4"/>
          </w:tcPr>
          <w:p w:rsidR="0070585D" w:rsidRDefault="0070585D">
            <w:pPr>
              <w:pStyle w:val="ConsPlusNormal"/>
              <w:jc w:val="center"/>
              <w:outlineLvl w:val="4"/>
            </w:pPr>
            <w:r>
              <w:t>Вентери и ловушки</w:t>
            </w:r>
          </w:p>
        </w:tc>
      </w:tr>
      <w:tr w:rsidR="0070585D" w:rsidRPr="0070585D">
        <w:tc>
          <w:tcPr>
            <w:tcW w:w="5839" w:type="dxa"/>
            <w:vMerge w:val="restart"/>
          </w:tcPr>
          <w:p w:rsidR="0070585D" w:rsidRDefault="0070585D">
            <w:pPr>
              <w:pStyle w:val="ConsPlusNormal"/>
            </w:pPr>
            <w:r>
              <w:t>Виды водных биоресурсов и районы добычи (вылова)</w:t>
            </w:r>
          </w:p>
        </w:tc>
        <w:tc>
          <w:tcPr>
            <w:tcW w:w="3231" w:type="dxa"/>
            <w:gridSpan w:val="3"/>
          </w:tcPr>
          <w:p w:rsidR="0070585D" w:rsidRDefault="0070585D">
            <w:pPr>
              <w:pStyle w:val="ConsPlusNormal"/>
              <w:jc w:val="center"/>
            </w:pPr>
            <w:r>
              <w:t>Шаг ячеи в различных частях орудий добычи (вылова) (мм)</w:t>
            </w:r>
          </w:p>
        </w:tc>
      </w:tr>
      <w:tr w:rsidR="0070585D" w:rsidRPr="0070585D">
        <w:tc>
          <w:tcPr>
            <w:tcW w:w="5839" w:type="dxa"/>
            <w:vMerge/>
          </w:tcPr>
          <w:p w:rsidR="0070585D" w:rsidRPr="0070585D" w:rsidRDefault="0070585D"/>
        </w:tc>
        <w:tc>
          <w:tcPr>
            <w:tcW w:w="1020" w:type="dxa"/>
          </w:tcPr>
          <w:p w:rsidR="0070585D" w:rsidRDefault="0070585D">
            <w:pPr>
              <w:pStyle w:val="ConsPlusNormal"/>
              <w:jc w:val="center"/>
            </w:pPr>
            <w:r>
              <w:t>кутец</w:t>
            </w:r>
          </w:p>
        </w:tc>
        <w:tc>
          <w:tcPr>
            <w:tcW w:w="1020" w:type="dxa"/>
          </w:tcPr>
          <w:p w:rsidR="0070585D" w:rsidRDefault="0070585D">
            <w:pPr>
              <w:pStyle w:val="ConsPlusNormal"/>
              <w:jc w:val="center"/>
            </w:pPr>
            <w:r>
              <w:t>крылья</w:t>
            </w:r>
          </w:p>
        </w:tc>
        <w:tc>
          <w:tcPr>
            <w:tcW w:w="1191" w:type="dxa"/>
          </w:tcPr>
          <w:p w:rsidR="0070585D" w:rsidRDefault="0070585D">
            <w:pPr>
              <w:pStyle w:val="ConsPlusNormal"/>
              <w:jc w:val="center"/>
            </w:pPr>
            <w:r>
              <w:t>открылки</w:t>
            </w:r>
          </w:p>
        </w:tc>
      </w:tr>
      <w:tr w:rsidR="0070585D" w:rsidRPr="0070585D">
        <w:tc>
          <w:tcPr>
            <w:tcW w:w="5839" w:type="dxa"/>
          </w:tcPr>
          <w:p w:rsidR="0070585D" w:rsidRDefault="0070585D">
            <w:pPr>
              <w:pStyle w:val="ConsPlusNormal"/>
            </w:pPr>
            <w:r>
              <w:t>Все виды рыб в реках Амур и Уссури</w:t>
            </w:r>
          </w:p>
        </w:tc>
        <w:tc>
          <w:tcPr>
            <w:tcW w:w="1020" w:type="dxa"/>
          </w:tcPr>
          <w:p w:rsidR="0070585D" w:rsidRDefault="0070585D">
            <w:pPr>
              <w:pStyle w:val="ConsPlusNormal"/>
              <w:jc w:val="center"/>
            </w:pPr>
            <w:r>
              <w:t>30</w:t>
            </w:r>
          </w:p>
        </w:tc>
        <w:tc>
          <w:tcPr>
            <w:tcW w:w="1020" w:type="dxa"/>
          </w:tcPr>
          <w:p w:rsidR="0070585D" w:rsidRDefault="0070585D">
            <w:pPr>
              <w:pStyle w:val="ConsPlusNormal"/>
              <w:jc w:val="center"/>
            </w:pPr>
            <w:r>
              <w:t>40</w:t>
            </w:r>
          </w:p>
        </w:tc>
        <w:tc>
          <w:tcPr>
            <w:tcW w:w="1191" w:type="dxa"/>
          </w:tcPr>
          <w:p w:rsidR="0070585D" w:rsidRDefault="0070585D">
            <w:pPr>
              <w:pStyle w:val="ConsPlusNormal"/>
              <w:jc w:val="center"/>
            </w:pPr>
            <w:r>
              <w:t>-</w:t>
            </w:r>
          </w:p>
        </w:tc>
      </w:tr>
      <w:tr w:rsidR="0070585D" w:rsidRPr="0070585D">
        <w:tc>
          <w:tcPr>
            <w:tcW w:w="5839" w:type="dxa"/>
          </w:tcPr>
          <w:p w:rsidR="0070585D" w:rsidRDefault="0070585D">
            <w:pPr>
              <w:pStyle w:val="ConsPlusNormal"/>
            </w:pPr>
            <w:r>
              <w:t>Все виды рыб в озере Ханка</w:t>
            </w:r>
          </w:p>
        </w:tc>
        <w:tc>
          <w:tcPr>
            <w:tcW w:w="1020" w:type="dxa"/>
          </w:tcPr>
          <w:p w:rsidR="0070585D" w:rsidRDefault="0070585D">
            <w:pPr>
              <w:pStyle w:val="ConsPlusNormal"/>
              <w:jc w:val="center"/>
            </w:pPr>
            <w:r>
              <w:t>8</w:t>
            </w:r>
          </w:p>
        </w:tc>
        <w:tc>
          <w:tcPr>
            <w:tcW w:w="1020" w:type="dxa"/>
          </w:tcPr>
          <w:p w:rsidR="0070585D" w:rsidRDefault="0070585D">
            <w:pPr>
              <w:pStyle w:val="ConsPlusNormal"/>
              <w:jc w:val="center"/>
            </w:pPr>
            <w:r>
              <w:t>12</w:t>
            </w:r>
          </w:p>
        </w:tc>
        <w:tc>
          <w:tcPr>
            <w:tcW w:w="1191" w:type="dxa"/>
          </w:tcPr>
          <w:p w:rsidR="0070585D" w:rsidRDefault="0070585D">
            <w:pPr>
              <w:pStyle w:val="ConsPlusNormal"/>
              <w:jc w:val="center"/>
            </w:pPr>
            <w:r>
              <w:t>-</w:t>
            </w:r>
          </w:p>
        </w:tc>
      </w:tr>
    </w:tbl>
    <w:p w:rsidR="0070585D" w:rsidRDefault="0070585D">
      <w:pPr>
        <w:pStyle w:val="ConsPlusNormal"/>
        <w:ind w:firstLine="540"/>
        <w:jc w:val="both"/>
      </w:pPr>
    </w:p>
    <w:p w:rsidR="0070585D" w:rsidRDefault="0070585D">
      <w:pPr>
        <w:pStyle w:val="ConsPlusTitle"/>
        <w:jc w:val="center"/>
        <w:outlineLvl w:val="2"/>
      </w:pPr>
      <w:r>
        <w:t>Минимальный размер добываемых (вылавливаемых)</w:t>
      </w:r>
    </w:p>
    <w:p w:rsidR="0070585D" w:rsidRDefault="0070585D">
      <w:pPr>
        <w:pStyle w:val="ConsPlusTitle"/>
        <w:jc w:val="center"/>
      </w:pPr>
      <w:r>
        <w:t>водных биоресурсов (промысловый размер)</w:t>
      </w:r>
    </w:p>
    <w:p w:rsidR="0070585D" w:rsidRDefault="0070585D">
      <w:pPr>
        <w:pStyle w:val="ConsPlusNormal"/>
        <w:ind w:firstLine="540"/>
        <w:jc w:val="both"/>
      </w:pPr>
    </w:p>
    <w:p w:rsidR="0070585D" w:rsidRDefault="0070585D">
      <w:pPr>
        <w:pStyle w:val="ConsPlusNormal"/>
        <w:ind w:firstLine="540"/>
        <w:jc w:val="both"/>
      </w:pPr>
      <w:r>
        <w:t>36. При осуществлении промышленного и (или) прибрежного рыболовства устанавливается следующий промысловый размер водных биоресурсов (таблица 2):</w:t>
      </w:r>
    </w:p>
    <w:p w:rsidR="0070585D" w:rsidRDefault="0070585D">
      <w:pPr>
        <w:pStyle w:val="ConsPlusNormal"/>
        <w:ind w:firstLine="540"/>
        <w:jc w:val="both"/>
      </w:pPr>
    </w:p>
    <w:p w:rsidR="0070585D" w:rsidRDefault="0070585D">
      <w:pPr>
        <w:pStyle w:val="ConsPlusNormal"/>
        <w:jc w:val="right"/>
        <w:outlineLvl w:val="3"/>
      </w:pPr>
      <w:r>
        <w:t>Таблица 2</w:t>
      </w:r>
    </w:p>
    <w:p w:rsidR="0070585D" w:rsidRDefault="0070585D">
      <w:pPr>
        <w:pStyle w:val="ConsPlusNormal"/>
        <w:ind w:firstLine="540"/>
        <w:jc w:val="both"/>
      </w:pPr>
    </w:p>
    <w:p w:rsidR="0070585D" w:rsidRDefault="0070585D">
      <w:pPr>
        <w:pStyle w:val="ConsPlusTitle"/>
        <w:jc w:val="center"/>
      </w:pPr>
      <w:r>
        <w:t>Промысловый размер водных биоресурсов при осуществлении</w:t>
      </w:r>
    </w:p>
    <w:p w:rsidR="0070585D" w:rsidRDefault="0070585D">
      <w:pPr>
        <w:pStyle w:val="ConsPlusTitle"/>
        <w:jc w:val="center"/>
      </w:pPr>
      <w:r>
        <w:t>промышленного и (или) прибрежного рыболовства</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7"/>
        <w:gridCol w:w="1814"/>
      </w:tblGrid>
      <w:tr w:rsidR="0070585D" w:rsidRPr="0070585D">
        <w:tc>
          <w:tcPr>
            <w:tcW w:w="7257" w:type="dxa"/>
          </w:tcPr>
          <w:p w:rsidR="0070585D" w:rsidRDefault="0070585D">
            <w:pPr>
              <w:pStyle w:val="ConsPlusNormal"/>
              <w:jc w:val="center"/>
            </w:pPr>
            <w:r>
              <w:t>Вид водных биоресурсов</w:t>
            </w:r>
          </w:p>
        </w:tc>
        <w:tc>
          <w:tcPr>
            <w:tcW w:w="1814" w:type="dxa"/>
          </w:tcPr>
          <w:p w:rsidR="0070585D" w:rsidRDefault="0070585D">
            <w:pPr>
              <w:pStyle w:val="ConsPlusNormal"/>
              <w:jc w:val="center"/>
            </w:pPr>
            <w:r>
              <w:t>Промысловый размер не менее (в см)</w:t>
            </w:r>
          </w:p>
        </w:tc>
      </w:tr>
      <w:tr w:rsidR="0070585D" w:rsidRPr="0070585D">
        <w:tc>
          <w:tcPr>
            <w:tcW w:w="7257" w:type="dxa"/>
          </w:tcPr>
          <w:p w:rsidR="0070585D" w:rsidRDefault="0070585D">
            <w:pPr>
              <w:pStyle w:val="ConsPlusNormal"/>
            </w:pPr>
            <w:r>
              <w:t>Анадара</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lastRenderedPageBreak/>
              <w:t>Асцидии</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Амур белый</w:t>
            </w:r>
          </w:p>
        </w:tc>
        <w:tc>
          <w:tcPr>
            <w:tcW w:w="1814" w:type="dxa"/>
          </w:tcPr>
          <w:p w:rsidR="0070585D" w:rsidRDefault="0070585D">
            <w:pPr>
              <w:pStyle w:val="ConsPlusNormal"/>
              <w:jc w:val="center"/>
            </w:pPr>
            <w:r>
              <w:t>70</w:t>
            </w:r>
          </w:p>
        </w:tc>
      </w:tr>
      <w:tr w:rsidR="0070585D" w:rsidRPr="0070585D">
        <w:tc>
          <w:tcPr>
            <w:tcW w:w="7257" w:type="dxa"/>
          </w:tcPr>
          <w:p w:rsidR="0070585D" w:rsidRDefault="0070585D">
            <w:pPr>
              <w:pStyle w:val="ConsPlusNormal"/>
            </w:pPr>
            <w:r>
              <w:t>Беззубка</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Валек</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Верхогляд</w:t>
            </w:r>
          </w:p>
        </w:tc>
        <w:tc>
          <w:tcPr>
            <w:tcW w:w="1814" w:type="dxa"/>
          </w:tcPr>
          <w:p w:rsidR="0070585D" w:rsidRDefault="0070585D">
            <w:pPr>
              <w:pStyle w:val="ConsPlusNormal"/>
              <w:jc w:val="center"/>
            </w:pPr>
            <w:r>
              <w:t>60</w:t>
            </w:r>
          </w:p>
        </w:tc>
      </w:tr>
      <w:tr w:rsidR="0070585D" w:rsidRPr="0070585D">
        <w:tc>
          <w:tcPr>
            <w:tcW w:w="7257" w:type="dxa"/>
          </w:tcPr>
          <w:p w:rsidR="0070585D" w:rsidRDefault="0070585D">
            <w:pPr>
              <w:pStyle w:val="ConsPlusNormal"/>
            </w:pPr>
            <w:r>
              <w:t>Гольцы в водных объектах Камчатского края (за исключением гольцов, добытых (выловленных) ставными и закидными неводами в качестве прилова при добыче (вылове) тихоокеанских лососей, при котором прилов менее промыслового размера не устанавливается)</w:t>
            </w:r>
          </w:p>
        </w:tc>
        <w:tc>
          <w:tcPr>
            <w:tcW w:w="1814" w:type="dxa"/>
          </w:tcPr>
          <w:p w:rsidR="0070585D" w:rsidRDefault="0070585D">
            <w:pPr>
              <w:pStyle w:val="ConsPlusNormal"/>
              <w:jc w:val="center"/>
            </w:pPr>
            <w:r>
              <w:t>36</w:t>
            </w:r>
          </w:p>
        </w:tc>
      </w:tr>
      <w:tr w:rsidR="0070585D" w:rsidRPr="0070585D">
        <w:tc>
          <w:tcPr>
            <w:tcW w:w="7257" w:type="dxa"/>
          </w:tcPr>
          <w:p w:rsidR="0070585D" w:rsidRDefault="0070585D">
            <w:pPr>
              <w:pStyle w:val="ConsPlusNormal"/>
            </w:pPr>
            <w:r>
              <w:t>Гольцы в водных объектах Чукотского автономного округа (за исключением гольцов, добытых (выловленных) ставными и закидными неводами в качестве прилова при добыче (вылове) тихоокеанских лососей, при котором прилов менее промыслового размера не устанавливается)</w:t>
            </w:r>
          </w:p>
        </w:tc>
        <w:tc>
          <w:tcPr>
            <w:tcW w:w="1814" w:type="dxa"/>
          </w:tcPr>
          <w:p w:rsidR="0070585D" w:rsidRDefault="0070585D">
            <w:pPr>
              <w:pStyle w:val="ConsPlusNormal"/>
              <w:jc w:val="center"/>
            </w:pPr>
            <w:r>
              <w:t>32</w:t>
            </w:r>
          </w:p>
        </w:tc>
      </w:tr>
      <w:tr w:rsidR="0070585D" w:rsidRPr="0070585D">
        <w:tc>
          <w:tcPr>
            <w:tcW w:w="7257" w:type="dxa"/>
          </w:tcPr>
          <w:p w:rsidR="0070585D" w:rsidRDefault="0070585D">
            <w:pPr>
              <w:pStyle w:val="ConsPlusNormal"/>
            </w:pPr>
            <w:r>
              <w:t>Гольцы в реках, впадающих в Охотское море в пределах Северо-Охотоморской подзоны (в границах Магаданской области)</w:t>
            </w:r>
          </w:p>
        </w:tc>
        <w:tc>
          <w:tcPr>
            <w:tcW w:w="1814" w:type="dxa"/>
          </w:tcPr>
          <w:p w:rsidR="0070585D" w:rsidRDefault="0070585D">
            <w:pPr>
              <w:pStyle w:val="ConsPlusNormal"/>
              <w:jc w:val="center"/>
            </w:pPr>
            <w:r>
              <w:t>32</w:t>
            </w:r>
          </w:p>
        </w:tc>
      </w:tr>
      <w:tr w:rsidR="0070585D" w:rsidRPr="0070585D">
        <w:tc>
          <w:tcPr>
            <w:tcW w:w="7257" w:type="dxa"/>
          </w:tcPr>
          <w:p w:rsidR="0070585D" w:rsidRDefault="0070585D">
            <w:pPr>
              <w:pStyle w:val="ConsPlusNormal"/>
            </w:pPr>
            <w:r>
              <w:t>Гольцы в реках, впадающих в Охотское море в пределах Северо-Охотоморской подзоны (в границах Хабаровского края)</w:t>
            </w:r>
          </w:p>
        </w:tc>
        <w:tc>
          <w:tcPr>
            <w:tcW w:w="1814" w:type="dxa"/>
          </w:tcPr>
          <w:p w:rsidR="0070585D" w:rsidRDefault="0070585D">
            <w:pPr>
              <w:pStyle w:val="ConsPlusNormal"/>
              <w:jc w:val="center"/>
            </w:pPr>
            <w:r>
              <w:t>35</w:t>
            </w:r>
          </w:p>
        </w:tc>
      </w:tr>
      <w:tr w:rsidR="0070585D" w:rsidRPr="0070585D">
        <w:tc>
          <w:tcPr>
            <w:tcW w:w="7257" w:type="dxa"/>
          </w:tcPr>
          <w:p w:rsidR="0070585D" w:rsidRDefault="0070585D">
            <w:pPr>
              <w:pStyle w:val="ConsPlusNormal"/>
            </w:pPr>
            <w:r>
              <w:t>Гольцы в реках, впадающих в Охотское море в пределах Западно-Камчатской подзоны (в границах Магаданской области)</w:t>
            </w:r>
          </w:p>
        </w:tc>
        <w:tc>
          <w:tcPr>
            <w:tcW w:w="1814" w:type="dxa"/>
          </w:tcPr>
          <w:p w:rsidR="0070585D" w:rsidRDefault="0070585D">
            <w:pPr>
              <w:pStyle w:val="ConsPlusNormal"/>
              <w:jc w:val="center"/>
            </w:pPr>
            <w:r>
              <w:t>36</w:t>
            </w:r>
          </w:p>
        </w:tc>
      </w:tr>
      <w:tr w:rsidR="0070585D" w:rsidRPr="0070585D">
        <w:tc>
          <w:tcPr>
            <w:tcW w:w="7257" w:type="dxa"/>
          </w:tcPr>
          <w:p w:rsidR="0070585D" w:rsidRDefault="0070585D">
            <w:pPr>
              <w:pStyle w:val="ConsPlusNormal"/>
            </w:pPr>
            <w:r>
              <w:t>Гольцы в прочих районах</w:t>
            </w:r>
          </w:p>
        </w:tc>
        <w:tc>
          <w:tcPr>
            <w:tcW w:w="1814" w:type="dxa"/>
          </w:tcPr>
          <w:p w:rsidR="0070585D" w:rsidRDefault="0070585D">
            <w:pPr>
              <w:pStyle w:val="ConsPlusNormal"/>
              <w:jc w:val="center"/>
            </w:pPr>
            <w:r>
              <w:t>45</w:t>
            </w:r>
          </w:p>
        </w:tc>
      </w:tr>
      <w:tr w:rsidR="0070585D" w:rsidRPr="0070585D">
        <w:tc>
          <w:tcPr>
            <w:tcW w:w="7257" w:type="dxa"/>
          </w:tcPr>
          <w:p w:rsidR="0070585D" w:rsidRDefault="0070585D">
            <w:pPr>
              <w:pStyle w:val="ConsPlusNormal"/>
            </w:pPr>
            <w:r>
              <w:t>Горбушка</w:t>
            </w:r>
          </w:p>
        </w:tc>
        <w:tc>
          <w:tcPr>
            <w:tcW w:w="1814" w:type="dxa"/>
          </w:tcPr>
          <w:p w:rsidR="0070585D" w:rsidRDefault="0070585D">
            <w:pPr>
              <w:pStyle w:val="ConsPlusNormal"/>
              <w:jc w:val="center"/>
            </w:pPr>
            <w:r>
              <w:t>20</w:t>
            </w:r>
          </w:p>
        </w:tc>
      </w:tr>
      <w:tr w:rsidR="0070585D" w:rsidRPr="0070585D">
        <w:tc>
          <w:tcPr>
            <w:tcW w:w="7257" w:type="dxa"/>
          </w:tcPr>
          <w:p w:rsidR="0070585D" w:rsidRDefault="0070585D">
            <w:pPr>
              <w:pStyle w:val="ConsPlusNormal"/>
            </w:pPr>
            <w:r>
              <w:t>Жерех</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Змееголов</w:t>
            </w:r>
          </w:p>
        </w:tc>
        <w:tc>
          <w:tcPr>
            <w:tcW w:w="1814" w:type="dxa"/>
          </w:tcPr>
          <w:p w:rsidR="0070585D" w:rsidRDefault="0070585D">
            <w:pPr>
              <w:pStyle w:val="ConsPlusNormal"/>
              <w:jc w:val="center"/>
            </w:pPr>
            <w:r>
              <w:t>40</w:t>
            </w:r>
          </w:p>
        </w:tc>
      </w:tr>
      <w:tr w:rsidR="0070585D" w:rsidRPr="0070585D">
        <w:tc>
          <w:tcPr>
            <w:tcW w:w="7257" w:type="dxa"/>
          </w:tcPr>
          <w:p w:rsidR="0070585D" w:rsidRDefault="0070585D">
            <w:pPr>
              <w:pStyle w:val="ConsPlusNormal"/>
            </w:pPr>
            <w:r>
              <w:t>Каллиста</w:t>
            </w:r>
          </w:p>
        </w:tc>
        <w:tc>
          <w:tcPr>
            <w:tcW w:w="1814" w:type="dxa"/>
          </w:tcPr>
          <w:p w:rsidR="0070585D" w:rsidRDefault="0070585D">
            <w:pPr>
              <w:pStyle w:val="ConsPlusNormal"/>
              <w:jc w:val="center"/>
            </w:pPr>
            <w:r>
              <w:t>7</w:t>
            </w:r>
          </w:p>
        </w:tc>
      </w:tr>
      <w:tr w:rsidR="0070585D" w:rsidRPr="0070585D">
        <w:tc>
          <w:tcPr>
            <w:tcW w:w="7257" w:type="dxa"/>
          </w:tcPr>
          <w:p w:rsidR="0070585D" w:rsidRDefault="0070585D">
            <w:pPr>
              <w:pStyle w:val="ConsPlusNormal"/>
            </w:pPr>
            <w:r>
              <w:t>Каллитака</w:t>
            </w:r>
          </w:p>
        </w:tc>
        <w:tc>
          <w:tcPr>
            <w:tcW w:w="1814" w:type="dxa"/>
          </w:tcPr>
          <w:p w:rsidR="0070585D" w:rsidRDefault="0070585D">
            <w:pPr>
              <w:pStyle w:val="ConsPlusNormal"/>
              <w:jc w:val="center"/>
            </w:pPr>
            <w:r>
              <w:t>5</w:t>
            </w:r>
          </w:p>
        </w:tc>
      </w:tr>
      <w:tr w:rsidR="0070585D" w:rsidRPr="0070585D">
        <w:tc>
          <w:tcPr>
            <w:tcW w:w="7257" w:type="dxa"/>
          </w:tcPr>
          <w:p w:rsidR="0070585D" w:rsidRDefault="0070585D">
            <w:pPr>
              <w:pStyle w:val="ConsPlusNormal"/>
            </w:pPr>
            <w:r>
              <w:t>Камбалы дальневосточные (камбала четырехбугорчатая Pleuronectes quadrituberculatus, камбала звездчатая Platichthys stellatus) в Северо-Охотоморской подзоне</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Камбалы дальневосточные (камбала сахалинская Limanda sakhalinensis)</w:t>
            </w:r>
          </w:p>
        </w:tc>
        <w:tc>
          <w:tcPr>
            <w:tcW w:w="1814" w:type="dxa"/>
          </w:tcPr>
          <w:p w:rsidR="0070585D" w:rsidRDefault="0070585D">
            <w:pPr>
              <w:pStyle w:val="ConsPlusNormal"/>
              <w:jc w:val="center"/>
            </w:pPr>
            <w:r>
              <w:t>15</w:t>
            </w:r>
          </w:p>
        </w:tc>
      </w:tr>
      <w:tr w:rsidR="0070585D" w:rsidRPr="0070585D">
        <w:tc>
          <w:tcPr>
            <w:tcW w:w="7257" w:type="dxa"/>
          </w:tcPr>
          <w:p w:rsidR="0070585D" w:rsidRDefault="0070585D">
            <w:pPr>
              <w:pStyle w:val="ConsPlusNormal"/>
            </w:pPr>
            <w:r>
              <w:t>Камбалы дальневосточные (камбала хоботная Limanda proboscidea)</w:t>
            </w:r>
          </w:p>
        </w:tc>
        <w:tc>
          <w:tcPr>
            <w:tcW w:w="1814" w:type="dxa"/>
          </w:tcPr>
          <w:p w:rsidR="0070585D" w:rsidRDefault="0070585D">
            <w:pPr>
              <w:pStyle w:val="ConsPlusNormal"/>
              <w:jc w:val="center"/>
            </w:pPr>
            <w:r>
              <w:t>19</w:t>
            </w:r>
          </w:p>
        </w:tc>
      </w:tr>
      <w:tr w:rsidR="0070585D" w:rsidRPr="0070585D">
        <w:tc>
          <w:tcPr>
            <w:tcW w:w="7257" w:type="dxa"/>
          </w:tcPr>
          <w:p w:rsidR="0070585D" w:rsidRDefault="0070585D">
            <w:pPr>
              <w:pStyle w:val="ConsPlusNormal"/>
            </w:pPr>
            <w:r>
              <w:t>Камбалы дальневосточные (камбала длиннорылая Limanda punctatissima)</w:t>
            </w:r>
          </w:p>
        </w:tc>
        <w:tc>
          <w:tcPr>
            <w:tcW w:w="1814" w:type="dxa"/>
          </w:tcPr>
          <w:p w:rsidR="0070585D" w:rsidRDefault="0070585D">
            <w:pPr>
              <w:pStyle w:val="ConsPlusNormal"/>
              <w:jc w:val="center"/>
            </w:pPr>
            <w:r>
              <w:t>18</w:t>
            </w:r>
          </w:p>
        </w:tc>
      </w:tr>
      <w:tr w:rsidR="0070585D" w:rsidRPr="0070585D">
        <w:tc>
          <w:tcPr>
            <w:tcW w:w="7257" w:type="dxa"/>
          </w:tcPr>
          <w:p w:rsidR="0070585D" w:rsidRDefault="0070585D">
            <w:pPr>
              <w:pStyle w:val="ConsPlusNormal"/>
            </w:pPr>
            <w:r>
              <w:t>Камбалы дальневосточные прочих видов</w:t>
            </w:r>
          </w:p>
        </w:tc>
        <w:tc>
          <w:tcPr>
            <w:tcW w:w="1814" w:type="dxa"/>
          </w:tcPr>
          <w:p w:rsidR="0070585D" w:rsidRDefault="0070585D">
            <w:pPr>
              <w:pStyle w:val="ConsPlusNormal"/>
              <w:jc w:val="center"/>
            </w:pPr>
            <w:r>
              <w:t>21</w:t>
            </w:r>
          </w:p>
        </w:tc>
      </w:tr>
      <w:tr w:rsidR="0070585D" w:rsidRPr="0070585D">
        <w:tc>
          <w:tcPr>
            <w:tcW w:w="7257" w:type="dxa"/>
          </w:tcPr>
          <w:p w:rsidR="0070585D" w:rsidRDefault="0070585D">
            <w:pPr>
              <w:pStyle w:val="ConsPlusNormal"/>
            </w:pPr>
            <w:r>
              <w:t>Карась в водных объектах Амурской области, Приморского края, за исключением рек Амур, Зея и озера Ханка</w:t>
            </w:r>
          </w:p>
        </w:tc>
        <w:tc>
          <w:tcPr>
            <w:tcW w:w="1814" w:type="dxa"/>
          </w:tcPr>
          <w:p w:rsidR="0070585D" w:rsidRDefault="0070585D">
            <w:pPr>
              <w:pStyle w:val="ConsPlusNormal"/>
              <w:jc w:val="center"/>
            </w:pPr>
            <w:r>
              <w:t>16</w:t>
            </w:r>
          </w:p>
        </w:tc>
      </w:tr>
      <w:tr w:rsidR="0070585D" w:rsidRPr="0070585D">
        <w:tc>
          <w:tcPr>
            <w:tcW w:w="7257" w:type="dxa"/>
          </w:tcPr>
          <w:p w:rsidR="0070585D" w:rsidRDefault="0070585D">
            <w:pPr>
              <w:pStyle w:val="ConsPlusNormal"/>
            </w:pPr>
            <w:r>
              <w:t>Карась в водных объектах Камчатского края</w:t>
            </w:r>
          </w:p>
        </w:tc>
        <w:tc>
          <w:tcPr>
            <w:tcW w:w="1814" w:type="dxa"/>
          </w:tcPr>
          <w:p w:rsidR="0070585D" w:rsidRDefault="0070585D">
            <w:pPr>
              <w:pStyle w:val="ConsPlusNormal"/>
              <w:jc w:val="center"/>
            </w:pPr>
            <w:r>
              <w:t>24</w:t>
            </w:r>
          </w:p>
        </w:tc>
      </w:tr>
      <w:tr w:rsidR="0070585D" w:rsidRPr="0070585D">
        <w:tc>
          <w:tcPr>
            <w:tcW w:w="7257" w:type="dxa"/>
          </w:tcPr>
          <w:p w:rsidR="0070585D" w:rsidRDefault="0070585D">
            <w:pPr>
              <w:pStyle w:val="ConsPlusNormal"/>
            </w:pPr>
            <w:r>
              <w:t>Карась в озерах Хабаровского края и Еврейской автономной области, не связанных протоками с руслом реки Амур и притоками русловой части реки Амур</w:t>
            </w:r>
          </w:p>
        </w:tc>
        <w:tc>
          <w:tcPr>
            <w:tcW w:w="1814" w:type="dxa"/>
          </w:tcPr>
          <w:p w:rsidR="0070585D" w:rsidRDefault="0070585D">
            <w:pPr>
              <w:pStyle w:val="ConsPlusNormal"/>
              <w:jc w:val="center"/>
            </w:pPr>
            <w:r>
              <w:t>18</w:t>
            </w:r>
          </w:p>
        </w:tc>
      </w:tr>
      <w:tr w:rsidR="0070585D" w:rsidRPr="0070585D">
        <w:tc>
          <w:tcPr>
            <w:tcW w:w="7257" w:type="dxa"/>
          </w:tcPr>
          <w:p w:rsidR="0070585D" w:rsidRDefault="0070585D">
            <w:pPr>
              <w:pStyle w:val="ConsPlusNormal"/>
            </w:pPr>
            <w:r>
              <w:t>Карась в реке Амур и в бассейне озера Ханка</w:t>
            </w:r>
          </w:p>
        </w:tc>
        <w:tc>
          <w:tcPr>
            <w:tcW w:w="1814" w:type="dxa"/>
          </w:tcPr>
          <w:p w:rsidR="0070585D" w:rsidRDefault="0070585D">
            <w:pPr>
              <w:pStyle w:val="ConsPlusNormal"/>
              <w:jc w:val="center"/>
            </w:pPr>
            <w:r>
              <w:t>20</w:t>
            </w:r>
          </w:p>
        </w:tc>
      </w:tr>
      <w:tr w:rsidR="0070585D" w:rsidRPr="0070585D">
        <w:tc>
          <w:tcPr>
            <w:tcW w:w="7257" w:type="dxa"/>
          </w:tcPr>
          <w:p w:rsidR="0070585D" w:rsidRDefault="0070585D">
            <w:pPr>
              <w:pStyle w:val="ConsPlusNormal"/>
            </w:pPr>
            <w:r>
              <w:t>Конь</w:t>
            </w:r>
          </w:p>
        </w:tc>
        <w:tc>
          <w:tcPr>
            <w:tcW w:w="1814" w:type="dxa"/>
          </w:tcPr>
          <w:p w:rsidR="0070585D" w:rsidRDefault="0070585D">
            <w:pPr>
              <w:pStyle w:val="ConsPlusNormal"/>
              <w:jc w:val="center"/>
            </w:pPr>
            <w:r>
              <w:t>20</w:t>
            </w:r>
          </w:p>
        </w:tc>
      </w:tr>
      <w:tr w:rsidR="0070585D" w:rsidRPr="0070585D">
        <w:tc>
          <w:tcPr>
            <w:tcW w:w="7257" w:type="dxa"/>
          </w:tcPr>
          <w:p w:rsidR="0070585D" w:rsidRDefault="0070585D">
            <w:pPr>
              <w:pStyle w:val="ConsPlusNormal"/>
            </w:pPr>
            <w:r>
              <w:t>Корюшка малоротая японская</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t>Корюшка малоротая морская</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Корюшка азиатская зубастая</w:t>
            </w:r>
          </w:p>
        </w:tc>
        <w:tc>
          <w:tcPr>
            <w:tcW w:w="1814" w:type="dxa"/>
          </w:tcPr>
          <w:p w:rsidR="0070585D" w:rsidRDefault="0070585D">
            <w:pPr>
              <w:pStyle w:val="ConsPlusNormal"/>
              <w:jc w:val="center"/>
            </w:pPr>
            <w:r>
              <w:t>16</w:t>
            </w:r>
          </w:p>
        </w:tc>
      </w:tr>
      <w:tr w:rsidR="0070585D" w:rsidRPr="0070585D">
        <w:tc>
          <w:tcPr>
            <w:tcW w:w="7257" w:type="dxa"/>
          </w:tcPr>
          <w:p w:rsidR="0070585D" w:rsidRDefault="0070585D">
            <w:pPr>
              <w:pStyle w:val="ConsPlusNormal"/>
            </w:pPr>
            <w:r>
              <w:t>Косатки</w:t>
            </w:r>
          </w:p>
        </w:tc>
        <w:tc>
          <w:tcPr>
            <w:tcW w:w="1814" w:type="dxa"/>
          </w:tcPr>
          <w:p w:rsidR="0070585D" w:rsidRDefault="0070585D">
            <w:pPr>
              <w:pStyle w:val="ConsPlusNormal"/>
              <w:jc w:val="center"/>
            </w:pPr>
            <w:r>
              <w:t>18</w:t>
            </w:r>
          </w:p>
        </w:tc>
      </w:tr>
      <w:tr w:rsidR="0070585D" w:rsidRPr="0070585D">
        <w:tc>
          <w:tcPr>
            <w:tcW w:w="7257" w:type="dxa"/>
          </w:tcPr>
          <w:p w:rsidR="0070585D" w:rsidRDefault="0070585D">
            <w:pPr>
              <w:pStyle w:val="ConsPlusNormal"/>
            </w:pPr>
            <w:r>
              <w:t>Краб волосатый четырехугольный</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t>Краб камчатский (за исключением Северо-Охотоморской подзоны)</w:t>
            </w:r>
          </w:p>
        </w:tc>
        <w:tc>
          <w:tcPr>
            <w:tcW w:w="1814" w:type="dxa"/>
          </w:tcPr>
          <w:p w:rsidR="0070585D" w:rsidRDefault="0070585D">
            <w:pPr>
              <w:pStyle w:val="ConsPlusNormal"/>
              <w:jc w:val="center"/>
            </w:pPr>
            <w:r>
              <w:t>15</w:t>
            </w:r>
          </w:p>
        </w:tc>
      </w:tr>
      <w:tr w:rsidR="0070585D" w:rsidRPr="0070585D">
        <w:tc>
          <w:tcPr>
            <w:tcW w:w="7257" w:type="dxa"/>
          </w:tcPr>
          <w:p w:rsidR="0070585D" w:rsidRDefault="0070585D">
            <w:pPr>
              <w:pStyle w:val="ConsPlusNormal"/>
            </w:pPr>
            <w:r>
              <w:lastRenderedPageBreak/>
              <w:t>Краб камчатский в Северо-Охотоморской подзоне</w:t>
            </w:r>
          </w:p>
        </w:tc>
        <w:tc>
          <w:tcPr>
            <w:tcW w:w="1814" w:type="dxa"/>
          </w:tcPr>
          <w:p w:rsidR="0070585D" w:rsidRDefault="0070585D">
            <w:pPr>
              <w:pStyle w:val="ConsPlusNormal"/>
              <w:jc w:val="center"/>
            </w:pPr>
            <w:r>
              <w:t>13</w:t>
            </w:r>
          </w:p>
        </w:tc>
      </w:tr>
      <w:tr w:rsidR="0070585D" w:rsidRPr="0070585D">
        <w:tc>
          <w:tcPr>
            <w:tcW w:w="7257" w:type="dxa"/>
          </w:tcPr>
          <w:p w:rsidR="0070585D" w:rsidRDefault="0070585D">
            <w:pPr>
              <w:pStyle w:val="ConsPlusNormal"/>
            </w:pPr>
            <w:r>
              <w:t>Краб колючий</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Краб коуэзи</w:t>
            </w:r>
          </w:p>
        </w:tc>
        <w:tc>
          <w:tcPr>
            <w:tcW w:w="1814" w:type="dxa"/>
          </w:tcPr>
          <w:p w:rsidR="0070585D" w:rsidRDefault="0070585D">
            <w:pPr>
              <w:pStyle w:val="ConsPlusNormal"/>
              <w:jc w:val="center"/>
            </w:pPr>
            <w:r>
              <w:t>13</w:t>
            </w:r>
          </w:p>
        </w:tc>
      </w:tr>
      <w:tr w:rsidR="0070585D" w:rsidRPr="0070585D">
        <w:tc>
          <w:tcPr>
            <w:tcW w:w="7257" w:type="dxa"/>
          </w:tcPr>
          <w:p w:rsidR="0070585D" w:rsidRDefault="0070585D">
            <w:pPr>
              <w:pStyle w:val="ConsPlusNormal"/>
            </w:pPr>
            <w:r>
              <w:t>Краб мохнаторукий</w:t>
            </w:r>
          </w:p>
        </w:tc>
        <w:tc>
          <w:tcPr>
            <w:tcW w:w="1814" w:type="dxa"/>
          </w:tcPr>
          <w:p w:rsidR="0070585D" w:rsidRDefault="0070585D">
            <w:pPr>
              <w:pStyle w:val="ConsPlusNormal"/>
              <w:jc w:val="center"/>
            </w:pPr>
            <w:r>
              <w:t>5</w:t>
            </w:r>
          </w:p>
        </w:tc>
      </w:tr>
      <w:tr w:rsidR="0070585D" w:rsidRPr="0070585D">
        <w:tc>
          <w:tcPr>
            <w:tcW w:w="7257" w:type="dxa"/>
          </w:tcPr>
          <w:p w:rsidR="0070585D" w:rsidRDefault="0070585D">
            <w:pPr>
              <w:pStyle w:val="ConsPlusNormal"/>
            </w:pPr>
            <w:r>
              <w:t>Краб равношипый в зонах Северо-Курильская и Южно-Курильская</w:t>
            </w:r>
          </w:p>
        </w:tc>
        <w:tc>
          <w:tcPr>
            <w:tcW w:w="1814" w:type="dxa"/>
          </w:tcPr>
          <w:p w:rsidR="0070585D" w:rsidRDefault="0070585D">
            <w:pPr>
              <w:pStyle w:val="ConsPlusNormal"/>
              <w:jc w:val="center"/>
            </w:pPr>
            <w:r>
              <w:t>15</w:t>
            </w:r>
          </w:p>
        </w:tc>
      </w:tr>
      <w:tr w:rsidR="0070585D" w:rsidRPr="0070585D">
        <w:tc>
          <w:tcPr>
            <w:tcW w:w="7257" w:type="dxa"/>
          </w:tcPr>
          <w:p w:rsidR="0070585D" w:rsidRDefault="0070585D">
            <w:pPr>
              <w:pStyle w:val="ConsPlusNormal"/>
            </w:pPr>
            <w:r>
              <w:t>Краб равношипый в прочих районах</w:t>
            </w:r>
          </w:p>
        </w:tc>
        <w:tc>
          <w:tcPr>
            <w:tcW w:w="1814" w:type="dxa"/>
          </w:tcPr>
          <w:p w:rsidR="0070585D" w:rsidRDefault="0070585D">
            <w:pPr>
              <w:pStyle w:val="ConsPlusNormal"/>
              <w:jc w:val="center"/>
            </w:pPr>
            <w:r>
              <w:t>13</w:t>
            </w:r>
          </w:p>
        </w:tc>
      </w:tr>
      <w:tr w:rsidR="0070585D" w:rsidRPr="0070585D">
        <w:tc>
          <w:tcPr>
            <w:tcW w:w="7257" w:type="dxa"/>
          </w:tcPr>
          <w:p w:rsidR="0070585D" w:rsidRDefault="0070585D">
            <w:pPr>
              <w:pStyle w:val="ConsPlusNormal"/>
            </w:pPr>
            <w:r>
              <w:t>Краб синий</w:t>
            </w:r>
          </w:p>
        </w:tc>
        <w:tc>
          <w:tcPr>
            <w:tcW w:w="1814" w:type="dxa"/>
          </w:tcPr>
          <w:p w:rsidR="0070585D" w:rsidRDefault="0070585D">
            <w:pPr>
              <w:pStyle w:val="ConsPlusNormal"/>
              <w:jc w:val="center"/>
            </w:pPr>
            <w:r>
              <w:t>13</w:t>
            </w:r>
          </w:p>
        </w:tc>
      </w:tr>
      <w:tr w:rsidR="0070585D" w:rsidRPr="0070585D">
        <w:tc>
          <w:tcPr>
            <w:tcW w:w="7257" w:type="dxa"/>
          </w:tcPr>
          <w:p w:rsidR="0070585D" w:rsidRDefault="0070585D">
            <w:pPr>
              <w:pStyle w:val="ConsPlusNormal"/>
            </w:pPr>
            <w:r>
              <w:t>Краб-стригун опилио в Чукотском море</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t>Краб-стригун опилио в прочих районах</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Краб-стригун ангулятус в Западно-Беринговоморской зоне, в Центральной части Охотского моря, в Восточно-Сахалинской подзоне</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Краб-стригун ангулятус в Северо-Охотоморской, в Западно-Камчатской и Камчатско-Курильской подзонах</w:t>
            </w:r>
          </w:p>
        </w:tc>
        <w:tc>
          <w:tcPr>
            <w:tcW w:w="1814" w:type="dxa"/>
          </w:tcPr>
          <w:p w:rsidR="0070585D" w:rsidRDefault="0070585D">
            <w:pPr>
              <w:pStyle w:val="ConsPlusNormal"/>
              <w:jc w:val="center"/>
            </w:pPr>
            <w:r>
              <w:t>11</w:t>
            </w:r>
          </w:p>
        </w:tc>
      </w:tr>
      <w:tr w:rsidR="0070585D" w:rsidRPr="0070585D">
        <w:tc>
          <w:tcPr>
            <w:tcW w:w="7257" w:type="dxa"/>
          </w:tcPr>
          <w:p w:rsidR="0070585D" w:rsidRDefault="0070585D">
            <w:pPr>
              <w:pStyle w:val="ConsPlusNormal"/>
            </w:pPr>
            <w:r>
              <w:t>Краб-стригун бэрди в Карагинской подзоне</w:t>
            </w:r>
          </w:p>
        </w:tc>
        <w:tc>
          <w:tcPr>
            <w:tcW w:w="1814" w:type="dxa"/>
          </w:tcPr>
          <w:p w:rsidR="0070585D" w:rsidRDefault="0070585D">
            <w:pPr>
              <w:pStyle w:val="ConsPlusNormal"/>
              <w:jc w:val="center"/>
            </w:pPr>
            <w:r>
              <w:t>11</w:t>
            </w:r>
          </w:p>
        </w:tc>
      </w:tr>
      <w:tr w:rsidR="0070585D" w:rsidRPr="0070585D">
        <w:tc>
          <w:tcPr>
            <w:tcW w:w="7257" w:type="dxa"/>
          </w:tcPr>
          <w:p w:rsidR="0070585D" w:rsidRDefault="0070585D">
            <w:pPr>
              <w:pStyle w:val="ConsPlusNormal"/>
            </w:pPr>
            <w:r>
              <w:t>Краб-стригун бэрди в прочих районах</w:t>
            </w:r>
          </w:p>
        </w:tc>
        <w:tc>
          <w:tcPr>
            <w:tcW w:w="1814" w:type="dxa"/>
          </w:tcPr>
          <w:p w:rsidR="0070585D" w:rsidRDefault="0070585D">
            <w:pPr>
              <w:pStyle w:val="ConsPlusNormal"/>
              <w:jc w:val="center"/>
            </w:pPr>
            <w:r>
              <w:t>12</w:t>
            </w:r>
          </w:p>
        </w:tc>
      </w:tr>
      <w:tr w:rsidR="0070585D" w:rsidRPr="0070585D">
        <w:tc>
          <w:tcPr>
            <w:tcW w:w="7257" w:type="dxa"/>
          </w:tcPr>
          <w:p w:rsidR="0070585D" w:rsidRDefault="0070585D">
            <w:pPr>
              <w:pStyle w:val="ConsPlusNormal"/>
            </w:pPr>
            <w:r>
              <w:t>Краб веррилла</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Краб-стригун таннери</w:t>
            </w:r>
          </w:p>
        </w:tc>
        <w:tc>
          <w:tcPr>
            <w:tcW w:w="1814" w:type="dxa"/>
          </w:tcPr>
          <w:p w:rsidR="0070585D" w:rsidRDefault="0070585D">
            <w:pPr>
              <w:pStyle w:val="ConsPlusNormal"/>
              <w:jc w:val="center"/>
            </w:pPr>
            <w:r>
              <w:t>13</w:t>
            </w:r>
          </w:p>
        </w:tc>
      </w:tr>
      <w:tr w:rsidR="0070585D" w:rsidRPr="0070585D">
        <w:tc>
          <w:tcPr>
            <w:tcW w:w="7257" w:type="dxa"/>
          </w:tcPr>
          <w:p w:rsidR="0070585D" w:rsidRDefault="0070585D">
            <w:pPr>
              <w:pStyle w:val="ConsPlusNormal"/>
            </w:pPr>
            <w:r>
              <w:t>Краб-стригун красный</w:t>
            </w:r>
          </w:p>
        </w:tc>
        <w:tc>
          <w:tcPr>
            <w:tcW w:w="1814" w:type="dxa"/>
          </w:tcPr>
          <w:p w:rsidR="0070585D" w:rsidRDefault="0070585D">
            <w:pPr>
              <w:pStyle w:val="ConsPlusNormal"/>
              <w:jc w:val="center"/>
            </w:pPr>
            <w:r>
              <w:t>9</w:t>
            </w:r>
          </w:p>
        </w:tc>
      </w:tr>
      <w:tr w:rsidR="0070585D" w:rsidRPr="0070585D">
        <w:tc>
          <w:tcPr>
            <w:tcW w:w="7257" w:type="dxa"/>
          </w:tcPr>
          <w:p w:rsidR="0070585D" w:rsidRDefault="0070585D">
            <w:pPr>
              <w:pStyle w:val="ConsPlusNormal"/>
            </w:pPr>
            <w:r>
              <w:t>Краснопер монгольский</w:t>
            </w:r>
          </w:p>
        </w:tc>
        <w:tc>
          <w:tcPr>
            <w:tcW w:w="1814" w:type="dxa"/>
          </w:tcPr>
          <w:p w:rsidR="0070585D" w:rsidRDefault="0070585D">
            <w:pPr>
              <w:pStyle w:val="ConsPlusNormal"/>
              <w:jc w:val="center"/>
            </w:pPr>
            <w:r>
              <w:t>30</w:t>
            </w:r>
          </w:p>
        </w:tc>
      </w:tr>
      <w:tr w:rsidR="0070585D" w:rsidRPr="0070585D">
        <w:tc>
          <w:tcPr>
            <w:tcW w:w="7257" w:type="dxa"/>
          </w:tcPr>
          <w:p w:rsidR="0070585D" w:rsidRDefault="0070585D">
            <w:pPr>
              <w:pStyle w:val="ConsPlusNormal"/>
            </w:pPr>
            <w:r>
              <w:t>Красноперки-угаи дальневосточные</w:t>
            </w:r>
          </w:p>
        </w:tc>
        <w:tc>
          <w:tcPr>
            <w:tcW w:w="1814" w:type="dxa"/>
          </w:tcPr>
          <w:p w:rsidR="0070585D" w:rsidRDefault="0070585D">
            <w:pPr>
              <w:pStyle w:val="ConsPlusNormal"/>
              <w:jc w:val="center"/>
            </w:pPr>
            <w:r>
              <w:t>30</w:t>
            </w:r>
          </w:p>
        </w:tc>
      </w:tr>
      <w:tr w:rsidR="0070585D" w:rsidRPr="0070585D">
        <w:tc>
          <w:tcPr>
            <w:tcW w:w="7257" w:type="dxa"/>
          </w:tcPr>
          <w:p w:rsidR="0070585D" w:rsidRDefault="0070585D">
            <w:pPr>
              <w:pStyle w:val="ConsPlusNormal"/>
            </w:pPr>
            <w:r>
              <w:t>Креветка гребенчатая в Западно-Камчатской подзоне</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t>Креветка гребенчатая в Северо-Охотоморской подзоне</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Креветка гребенчатая в прочих районах</w:t>
            </w:r>
          </w:p>
        </w:tc>
        <w:tc>
          <w:tcPr>
            <w:tcW w:w="1814" w:type="dxa"/>
          </w:tcPr>
          <w:p w:rsidR="0070585D" w:rsidRDefault="0070585D">
            <w:pPr>
              <w:pStyle w:val="ConsPlusNormal"/>
              <w:jc w:val="center"/>
            </w:pPr>
            <w:r>
              <w:t>13</w:t>
            </w:r>
          </w:p>
        </w:tc>
      </w:tr>
      <w:tr w:rsidR="0070585D" w:rsidRPr="0070585D">
        <w:tc>
          <w:tcPr>
            <w:tcW w:w="7257" w:type="dxa"/>
          </w:tcPr>
          <w:p w:rsidR="0070585D" w:rsidRDefault="0070585D">
            <w:pPr>
              <w:pStyle w:val="ConsPlusNormal"/>
            </w:pPr>
            <w:r>
              <w:t>Креветка гренландская</w:t>
            </w:r>
          </w:p>
        </w:tc>
        <w:tc>
          <w:tcPr>
            <w:tcW w:w="1814" w:type="dxa"/>
          </w:tcPr>
          <w:p w:rsidR="0070585D" w:rsidRDefault="0070585D">
            <w:pPr>
              <w:pStyle w:val="ConsPlusNormal"/>
              <w:jc w:val="center"/>
            </w:pPr>
            <w:r>
              <w:t>7</w:t>
            </w:r>
          </w:p>
        </w:tc>
      </w:tr>
      <w:tr w:rsidR="0070585D" w:rsidRPr="0070585D">
        <w:tc>
          <w:tcPr>
            <w:tcW w:w="7257" w:type="dxa"/>
          </w:tcPr>
          <w:p w:rsidR="0070585D" w:rsidRDefault="0070585D">
            <w:pPr>
              <w:pStyle w:val="ConsPlusNormal"/>
            </w:pPr>
            <w:r>
              <w:t>Креветка равнолапая пластинчатая, креветка равнолапая японская, креветка равнолапая алеутская, креветка равнолапая полосатая</w:t>
            </w:r>
          </w:p>
        </w:tc>
        <w:tc>
          <w:tcPr>
            <w:tcW w:w="1814" w:type="dxa"/>
          </w:tcPr>
          <w:p w:rsidR="0070585D" w:rsidRDefault="0070585D">
            <w:pPr>
              <w:pStyle w:val="ConsPlusNormal"/>
              <w:jc w:val="center"/>
            </w:pPr>
            <w:r>
              <w:t>9</w:t>
            </w:r>
          </w:p>
        </w:tc>
      </w:tr>
      <w:tr w:rsidR="0070585D" w:rsidRPr="0070585D">
        <w:tc>
          <w:tcPr>
            <w:tcW w:w="7257" w:type="dxa"/>
          </w:tcPr>
          <w:p w:rsidR="0070585D" w:rsidRDefault="0070585D">
            <w:pPr>
              <w:pStyle w:val="ConsPlusNormal"/>
            </w:pPr>
            <w:r>
              <w:t>Креветка северная (за исключением Западно-Беринговоморской зоны, где промысловый размер не устанавливается)</w:t>
            </w:r>
          </w:p>
        </w:tc>
        <w:tc>
          <w:tcPr>
            <w:tcW w:w="1814" w:type="dxa"/>
          </w:tcPr>
          <w:p w:rsidR="0070585D" w:rsidRDefault="0070585D">
            <w:pPr>
              <w:pStyle w:val="ConsPlusNormal"/>
              <w:jc w:val="center"/>
            </w:pPr>
            <w:r>
              <w:t>9</w:t>
            </w:r>
          </w:p>
        </w:tc>
      </w:tr>
      <w:tr w:rsidR="0070585D" w:rsidRPr="0070585D">
        <w:tc>
          <w:tcPr>
            <w:tcW w:w="7257" w:type="dxa"/>
          </w:tcPr>
          <w:p w:rsidR="0070585D" w:rsidRDefault="0070585D">
            <w:pPr>
              <w:pStyle w:val="ConsPlusNormal"/>
            </w:pPr>
            <w:r>
              <w:t>Креветка травяная</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t>Креветка углохвостая (за исключением Западно-Беринговоморской зоны, где промысловый размер не устанавливается)</w:t>
            </w:r>
          </w:p>
        </w:tc>
        <w:tc>
          <w:tcPr>
            <w:tcW w:w="1814" w:type="dxa"/>
          </w:tcPr>
          <w:p w:rsidR="0070585D" w:rsidRDefault="0070585D">
            <w:pPr>
              <w:pStyle w:val="ConsPlusNormal"/>
              <w:jc w:val="center"/>
            </w:pPr>
            <w:r>
              <w:t>6</w:t>
            </w:r>
          </w:p>
        </w:tc>
      </w:tr>
      <w:tr w:rsidR="0070585D" w:rsidRPr="0070585D">
        <w:tc>
          <w:tcPr>
            <w:tcW w:w="7257" w:type="dxa"/>
          </w:tcPr>
          <w:p w:rsidR="0070585D" w:rsidRDefault="0070585D">
            <w:pPr>
              <w:pStyle w:val="ConsPlusNormal"/>
            </w:pPr>
            <w:r>
              <w:t>Креветка пресноводная дальневосточная</w:t>
            </w:r>
          </w:p>
        </w:tc>
        <w:tc>
          <w:tcPr>
            <w:tcW w:w="1814" w:type="dxa"/>
          </w:tcPr>
          <w:p w:rsidR="0070585D" w:rsidRDefault="0070585D">
            <w:pPr>
              <w:pStyle w:val="ConsPlusNormal"/>
              <w:jc w:val="center"/>
            </w:pPr>
            <w:r>
              <w:t>3,5</w:t>
            </w:r>
          </w:p>
        </w:tc>
      </w:tr>
      <w:tr w:rsidR="0070585D" w:rsidRPr="0070585D">
        <w:tc>
          <w:tcPr>
            <w:tcW w:w="7257" w:type="dxa"/>
          </w:tcPr>
          <w:p w:rsidR="0070585D" w:rsidRDefault="0070585D">
            <w:pPr>
              <w:pStyle w:val="ConsPlusNormal"/>
            </w:pPr>
            <w:r>
              <w:t xml:space="preserve">Кукумария в Камчатско-Курильской подзоне </w:t>
            </w:r>
            <w:hyperlink w:anchor="P1116" w:history="1">
              <w:r>
                <w:rPr>
                  <w:color w:val="0000FF"/>
                </w:rPr>
                <w:t>&lt;22&gt;</w:t>
              </w:r>
            </w:hyperlink>
          </w:p>
        </w:tc>
        <w:tc>
          <w:tcPr>
            <w:tcW w:w="1814" w:type="dxa"/>
          </w:tcPr>
          <w:p w:rsidR="0070585D" w:rsidRDefault="0070585D">
            <w:pPr>
              <w:pStyle w:val="ConsPlusNormal"/>
              <w:jc w:val="center"/>
            </w:pPr>
            <w:r>
              <w:t>80</w:t>
            </w:r>
          </w:p>
        </w:tc>
      </w:tr>
      <w:tr w:rsidR="0070585D" w:rsidRPr="0070585D">
        <w:tc>
          <w:tcPr>
            <w:tcW w:w="7257" w:type="dxa"/>
          </w:tcPr>
          <w:p w:rsidR="0070585D" w:rsidRDefault="0070585D">
            <w:pPr>
              <w:pStyle w:val="ConsPlusNormal"/>
            </w:pPr>
            <w:r>
              <w:t xml:space="preserve">Кукумария в прочих районах </w:t>
            </w:r>
            <w:hyperlink w:anchor="P1116" w:history="1">
              <w:r>
                <w:rPr>
                  <w:color w:val="0000FF"/>
                </w:rPr>
                <w:t>&lt;22&gt;</w:t>
              </w:r>
            </w:hyperlink>
          </w:p>
        </w:tc>
        <w:tc>
          <w:tcPr>
            <w:tcW w:w="1814" w:type="dxa"/>
          </w:tcPr>
          <w:p w:rsidR="0070585D" w:rsidRDefault="0070585D">
            <w:pPr>
              <w:pStyle w:val="ConsPlusNormal"/>
              <w:jc w:val="center"/>
            </w:pPr>
            <w:r>
              <w:t>150</w:t>
            </w:r>
          </w:p>
        </w:tc>
      </w:tr>
      <w:tr w:rsidR="0070585D" w:rsidRPr="0070585D">
        <w:tc>
          <w:tcPr>
            <w:tcW w:w="7257" w:type="dxa"/>
          </w:tcPr>
          <w:p w:rsidR="0070585D" w:rsidRDefault="0070585D">
            <w:pPr>
              <w:pStyle w:val="ConsPlusNormal"/>
            </w:pPr>
            <w:r>
              <w:t>Ленок в бассейне реки Амур</w:t>
            </w:r>
          </w:p>
        </w:tc>
        <w:tc>
          <w:tcPr>
            <w:tcW w:w="1814" w:type="dxa"/>
          </w:tcPr>
          <w:p w:rsidR="0070585D" w:rsidRDefault="0070585D">
            <w:pPr>
              <w:pStyle w:val="ConsPlusNormal"/>
              <w:jc w:val="center"/>
            </w:pPr>
            <w:r>
              <w:t>45</w:t>
            </w:r>
          </w:p>
        </w:tc>
      </w:tr>
      <w:tr w:rsidR="0070585D" w:rsidRPr="0070585D">
        <w:tc>
          <w:tcPr>
            <w:tcW w:w="7257" w:type="dxa"/>
          </w:tcPr>
          <w:p w:rsidR="0070585D" w:rsidRDefault="0070585D">
            <w:pPr>
              <w:pStyle w:val="ConsPlusNormal"/>
            </w:pPr>
            <w:r>
              <w:t>Лещ в бассейне реки Амур и озере Ханка</w:t>
            </w:r>
          </w:p>
        </w:tc>
        <w:tc>
          <w:tcPr>
            <w:tcW w:w="1814" w:type="dxa"/>
          </w:tcPr>
          <w:p w:rsidR="0070585D" w:rsidRDefault="0070585D">
            <w:pPr>
              <w:pStyle w:val="ConsPlusNormal"/>
              <w:jc w:val="center"/>
            </w:pPr>
            <w:r>
              <w:t>35</w:t>
            </w:r>
          </w:p>
        </w:tc>
      </w:tr>
      <w:tr w:rsidR="0070585D" w:rsidRPr="0070585D">
        <w:tc>
          <w:tcPr>
            <w:tcW w:w="7257" w:type="dxa"/>
          </w:tcPr>
          <w:p w:rsidR="0070585D" w:rsidRDefault="0070585D">
            <w:pPr>
              <w:pStyle w:val="ConsPlusNormal"/>
            </w:pPr>
            <w:r>
              <w:t>Лещ в прочих районах</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Мактра</w:t>
            </w:r>
          </w:p>
        </w:tc>
        <w:tc>
          <w:tcPr>
            <w:tcW w:w="1814" w:type="dxa"/>
          </w:tcPr>
          <w:p w:rsidR="0070585D" w:rsidRDefault="0070585D">
            <w:pPr>
              <w:pStyle w:val="ConsPlusNormal"/>
              <w:jc w:val="center"/>
            </w:pPr>
            <w:r>
              <w:t>4,5</w:t>
            </w:r>
          </w:p>
        </w:tc>
      </w:tr>
      <w:tr w:rsidR="0070585D" w:rsidRPr="0070585D">
        <w:tc>
          <w:tcPr>
            <w:tcW w:w="7257" w:type="dxa"/>
          </w:tcPr>
          <w:p w:rsidR="0070585D" w:rsidRDefault="0070585D">
            <w:pPr>
              <w:pStyle w:val="ConsPlusNormal"/>
            </w:pPr>
            <w:r>
              <w:t>Мерценария Стимпсона</w:t>
            </w:r>
          </w:p>
        </w:tc>
        <w:tc>
          <w:tcPr>
            <w:tcW w:w="1814" w:type="dxa"/>
          </w:tcPr>
          <w:p w:rsidR="0070585D" w:rsidRDefault="0070585D">
            <w:pPr>
              <w:pStyle w:val="ConsPlusNormal"/>
              <w:jc w:val="center"/>
            </w:pPr>
            <w:r>
              <w:t>5,5</w:t>
            </w:r>
          </w:p>
        </w:tc>
      </w:tr>
      <w:tr w:rsidR="0070585D" w:rsidRPr="0070585D">
        <w:tc>
          <w:tcPr>
            <w:tcW w:w="7257" w:type="dxa"/>
          </w:tcPr>
          <w:p w:rsidR="0070585D" w:rsidRDefault="0070585D">
            <w:pPr>
              <w:pStyle w:val="ConsPlusNormal"/>
            </w:pPr>
            <w:r>
              <w:t>Мидии в Северо-Охотоморской подзоне</w:t>
            </w:r>
          </w:p>
        </w:tc>
        <w:tc>
          <w:tcPr>
            <w:tcW w:w="1814" w:type="dxa"/>
          </w:tcPr>
          <w:p w:rsidR="0070585D" w:rsidRDefault="0070585D">
            <w:pPr>
              <w:pStyle w:val="ConsPlusNormal"/>
              <w:jc w:val="center"/>
            </w:pPr>
            <w:r>
              <w:t>3</w:t>
            </w:r>
          </w:p>
        </w:tc>
      </w:tr>
      <w:tr w:rsidR="0070585D" w:rsidRPr="0070585D">
        <w:tc>
          <w:tcPr>
            <w:tcW w:w="7257" w:type="dxa"/>
          </w:tcPr>
          <w:p w:rsidR="0070585D" w:rsidRDefault="0070585D">
            <w:pPr>
              <w:pStyle w:val="ConsPlusNormal"/>
            </w:pPr>
            <w:r>
              <w:t>Мидии в прочих районах</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Микижа</w:t>
            </w:r>
          </w:p>
        </w:tc>
        <w:tc>
          <w:tcPr>
            <w:tcW w:w="1814" w:type="dxa"/>
          </w:tcPr>
          <w:p w:rsidR="0070585D" w:rsidRDefault="0070585D">
            <w:pPr>
              <w:pStyle w:val="ConsPlusNormal"/>
              <w:jc w:val="center"/>
            </w:pPr>
            <w:r>
              <w:t>27</w:t>
            </w:r>
          </w:p>
        </w:tc>
      </w:tr>
      <w:tr w:rsidR="0070585D" w:rsidRPr="0070585D">
        <w:tc>
          <w:tcPr>
            <w:tcW w:w="7257" w:type="dxa"/>
          </w:tcPr>
          <w:p w:rsidR="0070585D" w:rsidRDefault="0070585D">
            <w:pPr>
              <w:pStyle w:val="ConsPlusNormal"/>
            </w:pPr>
            <w:r>
              <w:t>Минтай</w:t>
            </w:r>
          </w:p>
        </w:tc>
        <w:tc>
          <w:tcPr>
            <w:tcW w:w="1814" w:type="dxa"/>
          </w:tcPr>
          <w:p w:rsidR="0070585D" w:rsidRDefault="0070585D">
            <w:pPr>
              <w:pStyle w:val="ConsPlusNormal"/>
              <w:jc w:val="center"/>
            </w:pPr>
            <w:r>
              <w:t>35</w:t>
            </w:r>
          </w:p>
        </w:tc>
      </w:tr>
      <w:tr w:rsidR="0070585D" w:rsidRPr="0070585D">
        <w:tc>
          <w:tcPr>
            <w:tcW w:w="7257" w:type="dxa"/>
          </w:tcPr>
          <w:p w:rsidR="0070585D" w:rsidRDefault="0070585D">
            <w:pPr>
              <w:pStyle w:val="ConsPlusNormal"/>
            </w:pPr>
            <w:r>
              <w:lastRenderedPageBreak/>
              <w:t>Мия</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t>Мойва в подзоне Западно-Сахалинская</w:t>
            </w:r>
          </w:p>
        </w:tc>
        <w:tc>
          <w:tcPr>
            <w:tcW w:w="1814" w:type="dxa"/>
          </w:tcPr>
          <w:p w:rsidR="0070585D" w:rsidRDefault="0070585D">
            <w:pPr>
              <w:pStyle w:val="ConsPlusNormal"/>
              <w:jc w:val="center"/>
            </w:pPr>
            <w:r>
              <w:t>14</w:t>
            </w:r>
          </w:p>
        </w:tc>
      </w:tr>
      <w:tr w:rsidR="0070585D" w:rsidRPr="0070585D">
        <w:tc>
          <w:tcPr>
            <w:tcW w:w="7257" w:type="dxa"/>
          </w:tcPr>
          <w:p w:rsidR="0070585D" w:rsidRDefault="0070585D">
            <w:pPr>
              <w:pStyle w:val="ConsPlusNormal"/>
            </w:pPr>
            <w:r>
              <w:t>Мойва в подзоне Восточно-Сахалинская</w:t>
            </w:r>
          </w:p>
        </w:tc>
        <w:tc>
          <w:tcPr>
            <w:tcW w:w="1814" w:type="dxa"/>
          </w:tcPr>
          <w:p w:rsidR="0070585D" w:rsidRDefault="0070585D">
            <w:pPr>
              <w:pStyle w:val="ConsPlusNormal"/>
              <w:jc w:val="center"/>
            </w:pPr>
            <w:r>
              <w:t>13</w:t>
            </w:r>
          </w:p>
        </w:tc>
      </w:tr>
      <w:tr w:rsidR="0070585D" w:rsidRPr="0070585D">
        <w:tc>
          <w:tcPr>
            <w:tcW w:w="7257" w:type="dxa"/>
          </w:tcPr>
          <w:p w:rsidR="0070585D" w:rsidRDefault="0070585D">
            <w:pPr>
              <w:pStyle w:val="ConsPlusNormal"/>
            </w:pPr>
            <w:r>
              <w:t>Морские гребешки в зоне Японское море, зоне Южно-Курильская и в подзоне Восточно-Сахалинская</w:t>
            </w:r>
          </w:p>
        </w:tc>
        <w:tc>
          <w:tcPr>
            <w:tcW w:w="1814" w:type="dxa"/>
          </w:tcPr>
          <w:p w:rsidR="0070585D" w:rsidRDefault="0070585D">
            <w:pPr>
              <w:pStyle w:val="ConsPlusNormal"/>
              <w:jc w:val="center"/>
            </w:pPr>
            <w:r>
              <w:t>12</w:t>
            </w:r>
          </w:p>
        </w:tc>
      </w:tr>
      <w:tr w:rsidR="0070585D" w:rsidRPr="0070585D">
        <w:tc>
          <w:tcPr>
            <w:tcW w:w="7257" w:type="dxa"/>
          </w:tcPr>
          <w:p w:rsidR="0070585D" w:rsidRDefault="0070585D">
            <w:pPr>
              <w:pStyle w:val="ConsPlusNormal"/>
            </w:pPr>
            <w:r>
              <w:t>Морские гребешки в зоне Северо-Курильская</w:t>
            </w:r>
          </w:p>
        </w:tc>
        <w:tc>
          <w:tcPr>
            <w:tcW w:w="1814" w:type="dxa"/>
          </w:tcPr>
          <w:p w:rsidR="0070585D" w:rsidRDefault="0070585D">
            <w:pPr>
              <w:pStyle w:val="ConsPlusNormal"/>
              <w:jc w:val="center"/>
            </w:pPr>
            <w:r>
              <w:t>6</w:t>
            </w:r>
          </w:p>
        </w:tc>
      </w:tr>
      <w:tr w:rsidR="0070585D" w:rsidRPr="0070585D">
        <w:tc>
          <w:tcPr>
            <w:tcW w:w="7257" w:type="dxa"/>
          </w:tcPr>
          <w:p w:rsidR="0070585D" w:rsidRDefault="0070585D">
            <w:pPr>
              <w:pStyle w:val="ConsPlusNormal"/>
            </w:pPr>
            <w:r>
              <w:t>Морской еж зеленый в Северо-Охотоморской подзоне</w:t>
            </w:r>
          </w:p>
        </w:tc>
        <w:tc>
          <w:tcPr>
            <w:tcW w:w="1814" w:type="dxa"/>
          </w:tcPr>
          <w:p w:rsidR="0070585D" w:rsidRDefault="0070585D">
            <w:pPr>
              <w:pStyle w:val="ConsPlusNormal"/>
              <w:jc w:val="center"/>
            </w:pPr>
            <w:r>
              <w:t>4,5</w:t>
            </w:r>
          </w:p>
        </w:tc>
      </w:tr>
      <w:tr w:rsidR="0070585D" w:rsidRPr="0070585D">
        <w:tc>
          <w:tcPr>
            <w:tcW w:w="7257" w:type="dxa"/>
          </w:tcPr>
          <w:p w:rsidR="0070585D" w:rsidRDefault="0070585D">
            <w:pPr>
              <w:pStyle w:val="ConsPlusNormal"/>
            </w:pPr>
            <w:r>
              <w:t>Морской еж зеленый в Восточно-Камчатской зоне и в Западно-Камчатской подзоне</w:t>
            </w:r>
          </w:p>
        </w:tc>
        <w:tc>
          <w:tcPr>
            <w:tcW w:w="1814" w:type="dxa"/>
          </w:tcPr>
          <w:p w:rsidR="0070585D" w:rsidRDefault="0070585D">
            <w:pPr>
              <w:pStyle w:val="ConsPlusNormal"/>
              <w:jc w:val="center"/>
            </w:pPr>
            <w:r>
              <w:t>5</w:t>
            </w:r>
          </w:p>
        </w:tc>
      </w:tr>
      <w:tr w:rsidR="0070585D" w:rsidRPr="0070585D">
        <w:tc>
          <w:tcPr>
            <w:tcW w:w="7257" w:type="dxa"/>
          </w:tcPr>
          <w:p w:rsidR="0070585D" w:rsidRDefault="0070585D">
            <w:pPr>
              <w:pStyle w:val="ConsPlusNormal"/>
            </w:pPr>
            <w:r>
              <w:t>Морской еж зеленый в прочих районах</w:t>
            </w:r>
          </w:p>
        </w:tc>
        <w:tc>
          <w:tcPr>
            <w:tcW w:w="1814" w:type="dxa"/>
          </w:tcPr>
          <w:p w:rsidR="0070585D" w:rsidRDefault="0070585D">
            <w:pPr>
              <w:pStyle w:val="ConsPlusNormal"/>
              <w:jc w:val="center"/>
            </w:pPr>
            <w:r>
              <w:t>4</w:t>
            </w:r>
          </w:p>
        </w:tc>
      </w:tr>
      <w:tr w:rsidR="0070585D" w:rsidRPr="0070585D">
        <w:tc>
          <w:tcPr>
            <w:tcW w:w="7257" w:type="dxa"/>
          </w:tcPr>
          <w:p w:rsidR="0070585D" w:rsidRDefault="0070585D">
            <w:pPr>
              <w:pStyle w:val="ConsPlusNormal"/>
            </w:pPr>
            <w:r>
              <w:t>Морской еж серый в Восточно-Камчатской зоне и в Западно-Камчатской подзоне</w:t>
            </w:r>
          </w:p>
        </w:tc>
        <w:tc>
          <w:tcPr>
            <w:tcW w:w="1814" w:type="dxa"/>
          </w:tcPr>
          <w:p w:rsidR="0070585D" w:rsidRDefault="0070585D">
            <w:pPr>
              <w:pStyle w:val="ConsPlusNormal"/>
              <w:jc w:val="center"/>
            </w:pPr>
            <w:r>
              <w:t>5</w:t>
            </w:r>
          </w:p>
        </w:tc>
      </w:tr>
      <w:tr w:rsidR="0070585D" w:rsidRPr="0070585D">
        <w:tc>
          <w:tcPr>
            <w:tcW w:w="7257" w:type="dxa"/>
          </w:tcPr>
          <w:p w:rsidR="0070585D" w:rsidRDefault="0070585D">
            <w:pPr>
              <w:pStyle w:val="ConsPlusNormal"/>
            </w:pPr>
            <w:r>
              <w:t>Морской еж серый в прочих районах</w:t>
            </w:r>
          </w:p>
        </w:tc>
        <w:tc>
          <w:tcPr>
            <w:tcW w:w="1814" w:type="dxa"/>
          </w:tcPr>
          <w:p w:rsidR="0070585D" w:rsidRDefault="0070585D">
            <w:pPr>
              <w:pStyle w:val="ConsPlusNormal"/>
              <w:jc w:val="center"/>
            </w:pPr>
            <w:r>
              <w:t>4,5</w:t>
            </w:r>
          </w:p>
        </w:tc>
      </w:tr>
      <w:tr w:rsidR="0070585D" w:rsidRPr="0070585D">
        <w:tc>
          <w:tcPr>
            <w:tcW w:w="7257" w:type="dxa"/>
          </w:tcPr>
          <w:p w:rsidR="0070585D" w:rsidRDefault="0070585D">
            <w:pPr>
              <w:pStyle w:val="ConsPlusNormal"/>
            </w:pPr>
            <w:r>
              <w:t>Морской еж черный</w:t>
            </w:r>
          </w:p>
        </w:tc>
        <w:tc>
          <w:tcPr>
            <w:tcW w:w="1814" w:type="dxa"/>
          </w:tcPr>
          <w:p w:rsidR="0070585D" w:rsidRDefault="0070585D">
            <w:pPr>
              <w:pStyle w:val="ConsPlusNormal"/>
              <w:jc w:val="center"/>
            </w:pPr>
            <w:r>
              <w:t>5</w:t>
            </w:r>
          </w:p>
        </w:tc>
      </w:tr>
      <w:tr w:rsidR="0070585D" w:rsidRPr="0070585D">
        <w:tc>
          <w:tcPr>
            <w:tcW w:w="7257" w:type="dxa"/>
          </w:tcPr>
          <w:p w:rsidR="0070585D" w:rsidRDefault="0070585D">
            <w:pPr>
              <w:pStyle w:val="ConsPlusNormal"/>
            </w:pPr>
            <w:r>
              <w:t>Муксун</w:t>
            </w:r>
          </w:p>
        </w:tc>
        <w:tc>
          <w:tcPr>
            <w:tcW w:w="1814" w:type="dxa"/>
          </w:tcPr>
          <w:p w:rsidR="0070585D" w:rsidRDefault="0070585D">
            <w:pPr>
              <w:pStyle w:val="ConsPlusNormal"/>
              <w:jc w:val="center"/>
            </w:pPr>
            <w:r>
              <w:t>39</w:t>
            </w:r>
          </w:p>
        </w:tc>
      </w:tr>
      <w:tr w:rsidR="0070585D" w:rsidRPr="0070585D">
        <w:tc>
          <w:tcPr>
            <w:tcW w:w="7257" w:type="dxa"/>
          </w:tcPr>
          <w:p w:rsidR="0070585D" w:rsidRDefault="0070585D">
            <w:pPr>
              <w:pStyle w:val="ConsPlusNormal"/>
            </w:pPr>
            <w:r>
              <w:t>Навага</w:t>
            </w:r>
          </w:p>
        </w:tc>
        <w:tc>
          <w:tcPr>
            <w:tcW w:w="1814" w:type="dxa"/>
          </w:tcPr>
          <w:p w:rsidR="0070585D" w:rsidRDefault="0070585D">
            <w:pPr>
              <w:pStyle w:val="ConsPlusNormal"/>
              <w:jc w:val="center"/>
            </w:pPr>
            <w:r>
              <w:t>19</w:t>
            </w:r>
          </w:p>
        </w:tc>
      </w:tr>
      <w:tr w:rsidR="0070585D" w:rsidRPr="0070585D">
        <w:tc>
          <w:tcPr>
            <w:tcW w:w="7257" w:type="dxa"/>
          </w:tcPr>
          <w:p w:rsidR="0070585D" w:rsidRDefault="0070585D">
            <w:pPr>
              <w:pStyle w:val="ConsPlusNormal"/>
            </w:pPr>
            <w:r>
              <w:t>Налим</w:t>
            </w:r>
          </w:p>
        </w:tc>
        <w:tc>
          <w:tcPr>
            <w:tcW w:w="1814" w:type="dxa"/>
          </w:tcPr>
          <w:p w:rsidR="0070585D" w:rsidRDefault="0070585D">
            <w:pPr>
              <w:pStyle w:val="ConsPlusNormal"/>
              <w:jc w:val="center"/>
            </w:pPr>
            <w:r>
              <w:t>45</w:t>
            </w:r>
          </w:p>
        </w:tc>
      </w:tr>
      <w:tr w:rsidR="0070585D" w:rsidRPr="0070585D">
        <w:tc>
          <w:tcPr>
            <w:tcW w:w="7257" w:type="dxa"/>
          </w:tcPr>
          <w:p w:rsidR="0070585D" w:rsidRDefault="0070585D">
            <w:pPr>
              <w:pStyle w:val="ConsPlusNormal"/>
            </w:pPr>
            <w:r>
              <w:t>Нельма</w:t>
            </w:r>
          </w:p>
        </w:tc>
        <w:tc>
          <w:tcPr>
            <w:tcW w:w="1814" w:type="dxa"/>
          </w:tcPr>
          <w:p w:rsidR="0070585D" w:rsidRDefault="0070585D">
            <w:pPr>
              <w:pStyle w:val="ConsPlusNormal"/>
              <w:jc w:val="center"/>
            </w:pPr>
            <w:r>
              <w:t>70</w:t>
            </w:r>
          </w:p>
        </w:tc>
      </w:tr>
      <w:tr w:rsidR="0070585D" w:rsidRPr="0070585D">
        <w:tc>
          <w:tcPr>
            <w:tcW w:w="7257" w:type="dxa"/>
          </w:tcPr>
          <w:p w:rsidR="0070585D" w:rsidRDefault="0070585D">
            <w:pPr>
              <w:pStyle w:val="ConsPlusNormal"/>
            </w:pPr>
            <w:r>
              <w:t>Палтусы (палтус белокорый)</w:t>
            </w:r>
          </w:p>
        </w:tc>
        <w:tc>
          <w:tcPr>
            <w:tcW w:w="1814" w:type="dxa"/>
          </w:tcPr>
          <w:p w:rsidR="0070585D" w:rsidRDefault="0070585D">
            <w:pPr>
              <w:pStyle w:val="ConsPlusNormal"/>
              <w:jc w:val="center"/>
            </w:pPr>
            <w:r>
              <w:t>62</w:t>
            </w:r>
          </w:p>
        </w:tc>
      </w:tr>
      <w:tr w:rsidR="0070585D" w:rsidRPr="0070585D">
        <w:tc>
          <w:tcPr>
            <w:tcW w:w="7257" w:type="dxa"/>
          </w:tcPr>
          <w:p w:rsidR="0070585D" w:rsidRDefault="0070585D">
            <w:pPr>
              <w:pStyle w:val="ConsPlusNormal"/>
            </w:pPr>
            <w:r>
              <w:t>Палтусы (палтус черный)</w:t>
            </w:r>
          </w:p>
        </w:tc>
        <w:tc>
          <w:tcPr>
            <w:tcW w:w="1814" w:type="dxa"/>
          </w:tcPr>
          <w:p w:rsidR="0070585D" w:rsidRDefault="0070585D">
            <w:pPr>
              <w:pStyle w:val="ConsPlusNormal"/>
              <w:jc w:val="center"/>
            </w:pPr>
            <w:r>
              <w:t>50</w:t>
            </w:r>
          </w:p>
        </w:tc>
      </w:tr>
      <w:tr w:rsidR="0070585D" w:rsidRPr="0070585D">
        <w:tc>
          <w:tcPr>
            <w:tcW w:w="7257" w:type="dxa"/>
          </w:tcPr>
          <w:p w:rsidR="0070585D" w:rsidRDefault="0070585D">
            <w:pPr>
              <w:pStyle w:val="ConsPlusNormal"/>
            </w:pPr>
            <w:r>
              <w:t>Перонидия</w:t>
            </w:r>
          </w:p>
        </w:tc>
        <w:tc>
          <w:tcPr>
            <w:tcW w:w="1814" w:type="dxa"/>
          </w:tcPr>
          <w:p w:rsidR="0070585D" w:rsidRDefault="0070585D">
            <w:pPr>
              <w:pStyle w:val="ConsPlusNormal"/>
              <w:jc w:val="center"/>
            </w:pPr>
            <w:r>
              <w:t>5,5</w:t>
            </w:r>
          </w:p>
        </w:tc>
      </w:tr>
      <w:tr w:rsidR="0070585D" w:rsidRPr="0070585D">
        <w:tc>
          <w:tcPr>
            <w:tcW w:w="7257" w:type="dxa"/>
          </w:tcPr>
          <w:p w:rsidR="0070585D" w:rsidRDefault="0070585D">
            <w:pPr>
              <w:pStyle w:val="ConsPlusNormal"/>
            </w:pPr>
            <w:r>
              <w:t>Перловица</w:t>
            </w:r>
          </w:p>
        </w:tc>
        <w:tc>
          <w:tcPr>
            <w:tcW w:w="1814" w:type="dxa"/>
          </w:tcPr>
          <w:p w:rsidR="0070585D" w:rsidRDefault="0070585D">
            <w:pPr>
              <w:pStyle w:val="ConsPlusNormal"/>
              <w:jc w:val="center"/>
            </w:pPr>
            <w:r>
              <w:t>5</w:t>
            </w:r>
          </w:p>
        </w:tc>
      </w:tr>
      <w:tr w:rsidR="0070585D" w:rsidRPr="0070585D">
        <w:tc>
          <w:tcPr>
            <w:tcW w:w="7257" w:type="dxa"/>
          </w:tcPr>
          <w:p w:rsidR="0070585D" w:rsidRDefault="0070585D">
            <w:pPr>
              <w:pStyle w:val="ConsPlusNormal"/>
            </w:pPr>
            <w:r>
              <w:t>Петушок</w:t>
            </w:r>
          </w:p>
        </w:tc>
        <w:tc>
          <w:tcPr>
            <w:tcW w:w="1814" w:type="dxa"/>
          </w:tcPr>
          <w:p w:rsidR="0070585D" w:rsidRDefault="0070585D">
            <w:pPr>
              <w:pStyle w:val="ConsPlusNormal"/>
              <w:jc w:val="center"/>
            </w:pPr>
            <w:r>
              <w:t>3</w:t>
            </w:r>
          </w:p>
        </w:tc>
      </w:tr>
      <w:tr w:rsidR="0070585D" w:rsidRPr="0070585D">
        <w:tc>
          <w:tcPr>
            <w:tcW w:w="7257" w:type="dxa"/>
          </w:tcPr>
          <w:p w:rsidR="0070585D" w:rsidRDefault="0070585D">
            <w:pPr>
              <w:pStyle w:val="ConsPlusNormal"/>
            </w:pPr>
            <w:r>
              <w:t>Пиленгас</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Раки</w:t>
            </w:r>
          </w:p>
        </w:tc>
        <w:tc>
          <w:tcPr>
            <w:tcW w:w="1814" w:type="dxa"/>
          </w:tcPr>
          <w:p w:rsidR="0070585D" w:rsidRDefault="0070585D">
            <w:pPr>
              <w:pStyle w:val="ConsPlusNormal"/>
              <w:jc w:val="center"/>
            </w:pPr>
            <w:r>
              <w:t>6</w:t>
            </w:r>
          </w:p>
        </w:tc>
      </w:tr>
      <w:tr w:rsidR="0070585D" w:rsidRPr="0070585D">
        <w:tc>
          <w:tcPr>
            <w:tcW w:w="7257" w:type="dxa"/>
          </w:tcPr>
          <w:p w:rsidR="0070585D" w:rsidRDefault="0070585D">
            <w:pPr>
              <w:pStyle w:val="ConsPlusNormal"/>
            </w:pPr>
            <w:r>
              <w:t>Ряпушка</w:t>
            </w:r>
          </w:p>
        </w:tc>
        <w:tc>
          <w:tcPr>
            <w:tcW w:w="1814" w:type="dxa"/>
          </w:tcPr>
          <w:p w:rsidR="0070585D" w:rsidRDefault="0070585D">
            <w:pPr>
              <w:pStyle w:val="ConsPlusNormal"/>
              <w:jc w:val="center"/>
            </w:pPr>
            <w:r>
              <w:t>24</w:t>
            </w:r>
          </w:p>
        </w:tc>
      </w:tr>
      <w:tr w:rsidR="0070585D" w:rsidRPr="0070585D">
        <w:tc>
          <w:tcPr>
            <w:tcW w:w="7257" w:type="dxa"/>
          </w:tcPr>
          <w:p w:rsidR="0070585D" w:rsidRDefault="0070585D">
            <w:pPr>
              <w:pStyle w:val="ConsPlusNormal"/>
            </w:pPr>
            <w:r>
              <w:t>Сазан в бассейне реки Амур и озере Ханка</w:t>
            </w:r>
          </w:p>
        </w:tc>
        <w:tc>
          <w:tcPr>
            <w:tcW w:w="1814" w:type="dxa"/>
          </w:tcPr>
          <w:p w:rsidR="0070585D" w:rsidRDefault="0070585D">
            <w:pPr>
              <w:pStyle w:val="ConsPlusNormal"/>
              <w:jc w:val="center"/>
            </w:pPr>
            <w:r>
              <w:t>42</w:t>
            </w:r>
          </w:p>
        </w:tc>
      </w:tr>
      <w:tr w:rsidR="0070585D" w:rsidRPr="0070585D">
        <w:tc>
          <w:tcPr>
            <w:tcW w:w="7257" w:type="dxa"/>
          </w:tcPr>
          <w:p w:rsidR="0070585D" w:rsidRDefault="0070585D">
            <w:pPr>
              <w:pStyle w:val="ConsPlusNormal"/>
            </w:pPr>
            <w:r>
              <w:t>Сазан в прочих районах</w:t>
            </w:r>
          </w:p>
        </w:tc>
        <w:tc>
          <w:tcPr>
            <w:tcW w:w="1814" w:type="dxa"/>
          </w:tcPr>
          <w:p w:rsidR="0070585D" w:rsidRDefault="0070585D">
            <w:pPr>
              <w:pStyle w:val="ConsPlusNormal"/>
              <w:jc w:val="center"/>
            </w:pPr>
            <w:r>
              <w:t>35</w:t>
            </w:r>
          </w:p>
        </w:tc>
      </w:tr>
      <w:tr w:rsidR="0070585D" w:rsidRPr="0070585D">
        <w:tc>
          <w:tcPr>
            <w:tcW w:w="7257" w:type="dxa"/>
          </w:tcPr>
          <w:p w:rsidR="0070585D" w:rsidRDefault="0070585D">
            <w:pPr>
              <w:pStyle w:val="ConsPlusNormal"/>
            </w:pPr>
            <w:r>
              <w:t>Сельдь тихоокеанская в зоне Западно-Беринговоморская восточнее 176° в.д., в Западно-Сахалинской подзоне севернее мыса Ламанон, в подзоне Приморье севернее мыса Золотой и в заливе Терпения Восточно-Сахалинской подзоны</w:t>
            </w:r>
          </w:p>
        </w:tc>
        <w:tc>
          <w:tcPr>
            <w:tcW w:w="1814" w:type="dxa"/>
          </w:tcPr>
          <w:p w:rsidR="0070585D" w:rsidRDefault="0070585D">
            <w:pPr>
              <w:pStyle w:val="ConsPlusNormal"/>
              <w:jc w:val="center"/>
            </w:pPr>
            <w:r>
              <w:t>19</w:t>
            </w:r>
          </w:p>
        </w:tc>
      </w:tr>
      <w:tr w:rsidR="0070585D" w:rsidRPr="0070585D">
        <w:tc>
          <w:tcPr>
            <w:tcW w:w="7257" w:type="dxa"/>
          </w:tcPr>
          <w:p w:rsidR="0070585D" w:rsidRDefault="0070585D">
            <w:pPr>
              <w:pStyle w:val="ConsPlusNormal"/>
            </w:pPr>
            <w:r>
              <w:t>Сельдь тихоокеанская в подзоне Карагинская и в зоне Западно-Беринговоморская западнее 176° в.д.</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Сельдь тихоокеанская заливов северо-восточного побережья острова Сахалин (подзона Восточно-Сахалинская)</w:t>
            </w:r>
          </w:p>
        </w:tc>
        <w:tc>
          <w:tcPr>
            <w:tcW w:w="1814" w:type="dxa"/>
          </w:tcPr>
          <w:p w:rsidR="0070585D" w:rsidRDefault="0070585D">
            <w:pPr>
              <w:pStyle w:val="ConsPlusNormal"/>
              <w:jc w:val="center"/>
            </w:pPr>
            <w:r>
              <w:t>16</w:t>
            </w:r>
          </w:p>
        </w:tc>
      </w:tr>
      <w:tr w:rsidR="0070585D" w:rsidRPr="0070585D">
        <w:tc>
          <w:tcPr>
            <w:tcW w:w="7257" w:type="dxa"/>
          </w:tcPr>
          <w:p w:rsidR="0070585D" w:rsidRDefault="0070585D">
            <w:pPr>
              <w:pStyle w:val="ConsPlusNormal"/>
            </w:pPr>
            <w:r>
              <w:t xml:space="preserve">Сельдь тихоокеанская в Северо-Охотоморской подзоне </w:t>
            </w:r>
            <w:hyperlink w:anchor="P1117" w:history="1">
              <w:r>
                <w:rPr>
                  <w:color w:val="0000FF"/>
                </w:rPr>
                <w:t>&lt;23&gt;</w:t>
              </w:r>
            </w:hyperlink>
            <w:r>
              <w:t xml:space="preserve"> и в Западно-Камчатской подзоне</w:t>
            </w:r>
          </w:p>
        </w:tc>
        <w:tc>
          <w:tcPr>
            <w:tcW w:w="1814" w:type="dxa"/>
          </w:tcPr>
          <w:p w:rsidR="0070585D" w:rsidRDefault="0070585D">
            <w:pPr>
              <w:pStyle w:val="ConsPlusNormal"/>
              <w:jc w:val="center"/>
            </w:pPr>
            <w:r>
              <w:t>24</w:t>
            </w:r>
          </w:p>
        </w:tc>
      </w:tr>
      <w:tr w:rsidR="0070585D" w:rsidRPr="0070585D">
        <w:tc>
          <w:tcPr>
            <w:tcW w:w="7257" w:type="dxa"/>
          </w:tcPr>
          <w:p w:rsidR="0070585D" w:rsidRDefault="0070585D">
            <w:pPr>
              <w:pStyle w:val="ConsPlusNormal"/>
            </w:pPr>
            <w:r>
              <w:t>Сельдь тихоокеанская в подзоне Приморье южнее мыса Золотой и Западно-Сахалинская южнее мыса Ламанон</w:t>
            </w:r>
          </w:p>
        </w:tc>
        <w:tc>
          <w:tcPr>
            <w:tcW w:w="1814" w:type="dxa"/>
          </w:tcPr>
          <w:p w:rsidR="0070585D" w:rsidRDefault="0070585D">
            <w:pPr>
              <w:pStyle w:val="ConsPlusNormal"/>
              <w:jc w:val="center"/>
            </w:pPr>
            <w:r>
              <w:t>23</w:t>
            </w:r>
          </w:p>
        </w:tc>
      </w:tr>
      <w:tr w:rsidR="0070585D" w:rsidRPr="0070585D">
        <w:tc>
          <w:tcPr>
            <w:tcW w:w="7257" w:type="dxa"/>
          </w:tcPr>
          <w:p w:rsidR="0070585D" w:rsidRDefault="0070585D">
            <w:pPr>
              <w:pStyle w:val="ConsPlusNormal"/>
            </w:pPr>
            <w:r>
              <w:t>Сельдь тихоокеанская в озере Большой Вилюй</w:t>
            </w:r>
          </w:p>
        </w:tc>
        <w:tc>
          <w:tcPr>
            <w:tcW w:w="1814" w:type="dxa"/>
          </w:tcPr>
          <w:p w:rsidR="0070585D" w:rsidRDefault="0070585D">
            <w:pPr>
              <w:pStyle w:val="ConsPlusNormal"/>
              <w:jc w:val="center"/>
            </w:pPr>
            <w:r>
              <w:t>15</w:t>
            </w:r>
          </w:p>
        </w:tc>
      </w:tr>
      <w:tr w:rsidR="0070585D" w:rsidRPr="0070585D">
        <w:tc>
          <w:tcPr>
            <w:tcW w:w="7257" w:type="dxa"/>
          </w:tcPr>
          <w:p w:rsidR="0070585D" w:rsidRDefault="0070585D">
            <w:pPr>
              <w:pStyle w:val="ConsPlusNormal"/>
            </w:pPr>
            <w:r>
              <w:t>Сельдь тихоокеанская в озерах Нерпичье и Большой Калыгирь</w:t>
            </w:r>
          </w:p>
        </w:tc>
        <w:tc>
          <w:tcPr>
            <w:tcW w:w="1814" w:type="dxa"/>
          </w:tcPr>
          <w:p w:rsidR="0070585D" w:rsidRDefault="0070585D">
            <w:pPr>
              <w:pStyle w:val="ConsPlusNormal"/>
              <w:jc w:val="center"/>
            </w:pPr>
            <w:r>
              <w:t>22</w:t>
            </w:r>
          </w:p>
        </w:tc>
      </w:tr>
      <w:tr w:rsidR="0070585D" w:rsidRPr="0070585D">
        <w:tc>
          <w:tcPr>
            <w:tcW w:w="7257" w:type="dxa"/>
          </w:tcPr>
          <w:p w:rsidR="0070585D" w:rsidRDefault="0070585D">
            <w:pPr>
              <w:pStyle w:val="ConsPlusNormal"/>
            </w:pPr>
            <w:r>
              <w:t>Серрипес</w:t>
            </w:r>
          </w:p>
        </w:tc>
        <w:tc>
          <w:tcPr>
            <w:tcW w:w="1814" w:type="dxa"/>
          </w:tcPr>
          <w:p w:rsidR="0070585D" w:rsidRDefault="0070585D">
            <w:pPr>
              <w:pStyle w:val="ConsPlusNormal"/>
              <w:jc w:val="center"/>
            </w:pPr>
            <w:r>
              <w:t>7</w:t>
            </w:r>
          </w:p>
        </w:tc>
      </w:tr>
      <w:tr w:rsidR="0070585D" w:rsidRPr="0070585D">
        <w:tc>
          <w:tcPr>
            <w:tcW w:w="7257" w:type="dxa"/>
          </w:tcPr>
          <w:p w:rsidR="0070585D" w:rsidRDefault="0070585D">
            <w:pPr>
              <w:pStyle w:val="ConsPlusNormal"/>
            </w:pPr>
            <w:r>
              <w:t>Сиг в бассейне реки Амур</w:t>
            </w:r>
          </w:p>
        </w:tc>
        <w:tc>
          <w:tcPr>
            <w:tcW w:w="1814" w:type="dxa"/>
          </w:tcPr>
          <w:p w:rsidR="0070585D" w:rsidRDefault="0070585D">
            <w:pPr>
              <w:pStyle w:val="ConsPlusNormal"/>
              <w:jc w:val="center"/>
            </w:pPr>
            <w:r>
              <w:t>35</w:t>
            </w:r>
          </w:p>
        </w:tc>
      </w:tr>
      <w:tr w:rsidR="0070585D" w:rsidRPr="0070585D">
        <w:tc>
          <w:tcPr>
            <w:tcW w:w="7257" w:type="dxa"/>
          </w:tcPr>
          <w:p w:rsidR="0070585D" w:rsidRDefault="0070585D">
            <w:pPr>
              <w:pStyle w:val="ConsPlusNormal"/>
            </w:pPr>
            <w:r>
              <w:t>Сиг в водных объектах Чукотского автономного округа</w:t>
            </w:r>
          </w:p>
        </w:tc>
        <w:tc>
          <w:tcPr>
            <w:tcW w:w="1814" w:type="dxa"/>
          </w:tcPr>
          <w:p w:rsidR="0070585D" w:rsidRDefault="0070585D">
            <w:pPr>
              <w:pStyle w:val="ConsPlusNormal"/>
              <w:jc w:val="center"/>
            </w:pPr>
            <w:r>
              <w:t>32</w:t>
            </w:r>
          </w:p>
        </w:tc>
      </w:tr>
      <w:tr w:rsidR="0070585D" w:rsidRPr="0070585D">
        <w:tc>
          <w:tcPr>
            <w:tcW w:w="7257" w:type="dxa"/>
          </w:tcPr>
          <w:p w:rsidR="0070585D" w:rsidRDefault="0070585D">
            <w:pPr>
              <w:pStyle w:val="ConsPlusNormal"/>
            </w:pPr>
            <w:r>
              <w:lastRenderedPageBreak/>
              <w:t>Силиква</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t>Сом пресноводный</w:t>
            </w:r>
          </w:p>
        </w:tc>
        <w:tc>
          <w:tcPr>
            <w:tcW w:w="1814" w:type="dxa"/>
          </w:tcPr>
          <w:p w:rsidR="0070585D" w:rsidRDefault="0070585D">
            <w:pPr>
              <w:pStyle w:val="ConsPlusNormal"/>
              <w:jc w:val="center"/>
            </w:pPr>
            <w:r>
              <w:t>50</w:t>
            </w:r>
          </w:p>
        </w:tc>
      </w:tr>
      <w:tr w:rsidR="0070585D" w:rsidRPr="0070585D">
        <w:tc>
          <w:tcPr>
            <w:tcW w:w="7257" w:type="dxa"/>
          </w:tcPr>
          <w:p w:rsidR="0070585D" w:rsidRDefault="0070585D">
            <w:pPr>
              <w:pStyle w:val="ConsPlusNormal"/>
            </w:pPr>
            <w:r>
              <w:t>Спизула</w:t>
            </w:r>
          </w:p>
        </w:tc>
        <w:tc>
          <w:tcPr>
            <w:tcW w:w="1814" w:type="dxa"/>
          </w:tcPr>
          <w:p w:rsidR="0070585D" w:rsidRDefault="0070585D">
            <w:pPr>
              <w:pStyle w:val="ConsPlusNormal"/>
              <w:jc w:val="center"/>
            </w:pPr>
            <w:r>
              <w:t>7</w:t>
            </w:r>
          </w:p>
        </w:tc>
      </w:tr>
      <w:tr w:rsidR="0070585D" w:rsidRPr="0070585D">
        <w:tc>
          <w:tcPr>
            <w:tcW w:w="7257" w:type="dxa"/>
          </w:tcPr>
          <w:p w:rsidR="0070585D" w:rsidRDefault="0070585D">
            <w:pPr>
              <w:pStyle w:val="ConsPlusNormal"/>
            </w:pPr>
            <w:r>
              <w:t>Таймень</w:t>
            </w:r>
          </w:p>
        </w:tc>
        <w:tc>
          <w:tcPr>
            <w:tcW w:w="1814" w:type="dxa"/>
          </w:tcPr>
          <w:p w:rsidR="0070585D" w:rsidRDefault="0070585D">
            <w:pPr>
              <w:pStyle w:val="ConsPlusNormal"/>
              <w:jc w:val="center"/>
            </w:pPr>
            <w:r>
              <w:t>70</w:t>
            </w:r>
          </w:p>
        </w:tc>
      </w:tr>
      <w:tr w:rsidR="0070585D" w:rsidRPr="0070585D">
        <w:tc>
          <w:tcPr>
            <w:tcW w:w="7257" w:type="dxa"/>
          </w:tcPr>
          <w:p w:rsidR="0070585D" w:rsidRDefault="0070585D">
            <w:pPr>
              <w:pStyle w:val="ConsPlusNormal"/>
            </w:pPr>
            <w:r>
              <w:t>Терпуги в зоне Охотское море (за исключением подзоны Северо-Охотоморская в границах, прилегающих к Магаданской области) и в Южно-Курильской зоне</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Терпуги в зоне Японское море</w:t>
            </w:r>
          </w:p>
        </w:tc>
        <w:tc>
          <w:tcPr>
            <w:tcW w:w="1814" w:type="dxa"/>
          </w:tcPr>
          <w:p w:rsidR="0070585D" w:rsidRDefault="0070585D">
            <w:pPr>
              <w:pStyle w:val="ConsPlusNormal"/>
              <w:jc w:val="center"/>
            </w:pPr>
            <w:r>
              <w:t>22</w:t>
            </w:r>
          </w:p>
        </w:tc>
      </w:tr>
      <w:tr w:rsidR="0070585D" w:rsidRPr="0070585D">
        <w:tc>
          <w:tcPr>
            <w:tcW w:w="7257" w:type="dxa"/>
          </w:tcPr>
          <w:p w:rsidR="0070585D" w:rsidRDefault="0070585D">
            <w:pPr>
              <w:pStyle w:val="ConsPlusNormal"/>
            </w:pPr>
            <w:r>
              <w:t>Терпуги в зонах Северо-Курильская, Восточно-Камчатская, Западно-Беринговоморская</w:t>
            </w:r>
          </w:p>
        </w:tc>
        <w:tc>
          <w:tcPr>
            <w:tcW w:w="1814" w:type="dxa"/>
          </w:tcPr>
          <w:p w:rsidR="0070585D" w:rsidRDefault="0070585D">
            <w:pPr>
              <w:pStyle w:val="ConsPlusNormal"/>
              <w:jc w:val="center"/>
            </w:pPr>
            <w:r>
              <w:t>30</w:t>
            </w:r>
          </w:p>
        </w:tc>
      </w:tr>
      <w:tr w:rsidR="0070585D" w:rsidRPr="0070585D">
        <w:tc>
          <w:tcPr>
            <w:tcW w:w="7257" w:type="dxa"/>
          </w:tcPr>
          <w:p w:rsidR="0070585D" w:rsidRDefault="0070585D">
            <w:pPr>
              <w:pStyle w:val="ConsPlusNormal"/>
            </w:pPr>
            <w:r>
              <w:t>Терпуги в северной части Охотского моря, прилегающих к Магаданской области</w:t>
            </w:r>
          </w:p>
        </w:tc>
        <w:tc>
          <w:tcPr>
            <w:tcW w:w="1814" w:type="dxa"/>
          </w:tcPr>
          <w:p w:rsidR="0070585D" w:rsidRDefault="0070585D">
            <w:pPr>
              <w:pStyle w:val="ConsPlusNormal"/>
              <w:jc w:val="center"/>
            </w:pPr>
            <w:r>
              <w:t>18</w:t>
            </w:r>
          </w:p>
        </w:tc>
      </w:tr>
      <w:tr w:rsidR="0070585D" w:rsidRPr="0070585D">
        <w:tc>
          <w:tcPr>
            <w:tcW w:w="7257" w:type="dxa"/>
          </w:tcPr>
          <w:p w:rsidR="0070585D" w:rsidRDefault="0070585D">
            <w:pPr>
              <w:pStyle w:val="ConsPlusNormal"/>
            </w:pPr>
            <w:r>
              <w:t>Терпуги в прочих районах</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Толстолобики</w:t>
            </w:r>
          </w:p>
        </w:tc>
        <w:tc>
          <w:tcPr>
            <w:tcW w:w="1814" w:type="dxa"/>
          </w:tcPr>
          <w:p w:rsidR="0070585D" w:rsidRDefault="0070585D">
            <w:pPr>
              <w:pStyle w:val="ConsPlusNormal"/>
              <w:jc w:val="center"/>
            </w:pPr>
            <w:r>
              <w:t>60</w:t>
            </w:r>
          </w:p>
        </w:tc>
      </w:tr>
      <w:tr w:rsidR="0070585D" w:rsidRPr="0070585D">
        <w:tc>
          <w:tcPr>
            <w:tcW w:w="7257" w:type="dxa"/>
          </w:tcPr>
          <w:p w:rsidR="0070585D" w:rsidRDefault="0070585D">
            <w:pPr>
              <w:pStyle w:val="ConsPlusNormal"/>
            </w:pPr>
            <w:r>
              <w:t xml:space="preserve">Трепанг дальневосточный </w:t>
            </w:r>
            <w:hyperlink w:anchor="P1116" w:history="1">
              <w:r>
                <w:rPr>
                  <w:color w:val="0000FF"/>
                </w:rPr>
                <w:t>&lt;22&gt;</w:t>
              </w:r>
            </w:hyperlink>
          </w:p>
        </w:tc>
        <w:tc>
          <w:tcPr>
            <w:tcW w:w="1814" w:type="dxa"/>
          </w:tcPr>
          <w:p w:rsidR="0070585D" w:rsidRDefault="0070585D">
            <w:pPr>
              <w:pStyle w:val="ConsPlusNormal"/>
              <w:jc w:val="center"/>
            </w:pPr>
            <w:r>
              <w:t>100</w:t>
            </w:r>
          </w:p>
        </w:tc>
      </w:tr>
      <w:tr w:rsidR="0070585D" w:rsidRPr="0070585D">
        <w:tc>
          <w:tcPr>
            <w:tcW w:w="7257" w:type="dxa"/>
          </w:tcPr>
          <w:p w:rsidR="0070585D" w:rsidRDefault="0070585D">
            <w:pPr>
              <w:pStyle w:val="ConsPlusNormal"/>
            </w:pPr>
            <w:r>
              <w:t>Треска</w:t>
            </w:r>
          </w:p>
        </w:tc>
        <w:tc>
          <w:tcPr>
            <w:tcW w:w="1814" w:type="dxa"/>
          </w:tcPr>
          <w:p w:rsidR="0070585D" w:rsidRDefault="0070585D">
            <w:pPr>
              <w:pStyle w:val="ConsPlusNormal"/>
              <w:jc w:val="center"/>
            </w:pPr>
            <w:r>
              <w:t>40</w:t>
            </w:r>
          </w:p>
        </w:tc>
      </w:tr>
      <w:tr w:rsidR="0070585D" w:rsidRPr="0070585D">
        <w:tc>
          <w:tcPr>
            <w:tcW w:w="7257" w:type="dxa"/>
          </w:tcPr>
          <w:p w:rsidR="0070585D" w:rsidRDefault="0070585D">
            <w:pPr>
              <w:pStyle w:val="ConsPlusNormal"/>
            </w:pPr>
            <w:r>
              <w:t>Трубачи (букцинум Баяна Buccinum bayani)</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t>Трубачи прочих видов</w:t>
            </w:r>
          </w:p>
        </w:tc>
        <w:tc>
          <w:tcPr>
            <w:tcW w:w="1814" w:type="dxa"/>
          </w:tcPr>
          <w:p w:rsidR="0070585D" w:rsidRDefault="0070585D">
            <w:pPr>
              <w:pStyle w:val="ConsPlusNormal"/>
              <w:jc w:val="center"/>
            </w:pPr>
            <w:r>
              <w:t>7</w:t>
            </w:r>
          </w:p>
        </w:tc>
      </w:tr>
      <w:tr w:rsidR="0070585D" w:rsidRPr="0070585D">
        <w:tc>
          <w:tcPr>
            <w:tcW w:w="7257" w:type="dxa"/>
          </w:tcPr>
          <w:p w:rsidR="0070585D" w:rsidRDefault="0070585D">
            <w:pPr>
              <w:pStyle w:val="ConsPlusNormal"/>
            </w:pPr>
            <w:r>
              <w:t>Устрицы</w:t>
            </w:r>
          </w:p>
        </w:tc>
        <w:tc>
          <w:tcPr>
            <w:tcW w:w="1814" w:type="dxa"/>
          </w:tcPr>
          <w:p w:rsidR="0070585D" w:rsidRDefault="0070585D">
            <w:pPr>
              <w:pStyle w:val="ConsPlusNormal"/>
              <w:jc w:val="center"/>
            </w:pPr>
            <w:r>
              <w:t>12</w:t>
            </w:r>
          </w:p>
        </w:tc>
      </w:tr>
      <w:tr w:rsidR="0070585D" w:rsidRPr="0070585D">
        <w:tc>
          <w:tcPr>
            <w:tcW w:w="7257" w:type="dxa"/>
          </w:tcPr>
          <w:p w:rsidR="0070585D" w:rsidRDefault="0070585D">
            <w:pPr>
              <w:pStyle w:val="ConsPlusNormal"/>
            </w:pPr>
            <w:r>
              <w:t>Хариус в бассейне реки Амур</w:t>
            </w:r>
          </w:p>
        </w:tc>
        <w:tc>
          <w:tcPr>
            <w:tcW w:w="1814" w:type="dxa"/>
          </w:tcPr>
          <w:p w:rsidR="0070585D" w:rsidRDefault="0070585D">
            <w:pPr>
              <w:pStyle w:val="ConsPlusNormal"/>
              <w:jc w:val="center"/>
            </w:pPr>
            <w:r>
              <w:t>20</w:t>
            </w:r>
          </w:p>
        </w:tc>
      </w:tr>
      <w:tr w:rsidR="0070585D" w:rsidRPr="0070585D">
        <w:tc>
          <w:tcPr>
            <w:tcW w:w="7257" w:type="dxa"/>
          </w:tcPr>
          <w:p w:rsidR="0070585D" w:rsidRDefault="0070585D">
            <w:pPr>
              <w:pStyle w:val="ConsPlusNormal"/>
            </w:pPr>
            <w:r>
              <w:t>Хариус в водных объектах Хабаровского края</w:t>
            </w:r>
          </w:p>
          <w:p w:rsidR="0070585D" w:rsidRDefault="0070585D">
            <w:pPr>
              <w:pStyle w:val="ConsPlusNormal"/>
            </w:pPr>
            <w:r>
              <w:t>(за исключением реки Амур)</w:t>
            </w:r>
          </w:p>
        </w:tc>
        <w:tc>
          <w:tcPr>
            <w:tcW w:w="1814" w:type="dxa"/>
          </w:tcPr>
          <w:p w:rsidR="0070585D" w:rsidRDefault="0070585D">
            <w:pPr>
              <w:pStyle w:val="ConsPlusNormal"/>
              <w:jc w:val="center"/>
            </w:pPr>
            <w:r>
              <w:t>20</w:t>
            </w:r>
          </w:p>
        </w:tc>
      </w:tr>
      <w:tr w:rsidR="0070585D" w:rsidRPr="0070585D">
        <w:tc>
          <w:tcPr>
            <w:tcW w:w="7257" w:type="dxa"/>
          </w:tcPr>
          <w:p w:rsidR="0070585D" w:rsidRDefault="0070585D">
            <w:pPr>
              <w:pStyle w:val="ConsPlusNormal"/>
            </w:pPr>
            <w:r>
              <w:t>Хариус в прочих районах</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Чир</w:t>
            </w:r>
          </w:p>
        </w:tc>
        <w:tc>
          <w:tcPr>
            <w:tcW w:w="1814" w:type="dxa"/>
          </w:tcPr>
          <w:p w:rsidR="0070585D" w:rsidRDefault="0070585D">
            <w:pPr>
              <w:pStyle w:val="ConsPlusNormal"/>
              <w:jc w:val="center"/>
            </w:pPr>
            <w:r>
              <w:t>40</w:t>
            </w:r>
          </w:p>
        </w:tc>
      </w:tr>
      <w:tr w:rsidR="0070585D" w:rsidRPr="0070585D">
        <w:tc>
          <w:tcPr>
            <w:tcW w:w="7257" w:type="dxa"/>
          </w:tcPr>
          <w:p w:rsidR="0070585D" w:rsidRDefault="0070585D">
            <w:pPr>
              <w:pStyle w:val="ConsPlusNormal"/>
            </w:pPr>
            <w:r>
              <w:t>Шримсы-медвежата (во внутренних морских водах Российской Федерации)</w:t>
            </w:r>
          </w:p>
        </w:tc>
        <w:tc>
          <w:tcPr>
            <w:tcW w:w="1814" w:type="dxa"/>
          </w:tcPr>
          <w:p w:rsidR="0070585D" w:rsidRDefault="0070585D">
            <w:pPr>
              <w:pStyle w:val="ConsPlusNormal"/>
              <w:jc w:val="center"/>
            </w:pPr>
            <w:r>
              <w:t>9</w:t>
            </w:r>
          </w:p>
        </w:tc>
      </w:tr>
      <w:tr w:rsidR="0070585D" w:rsidRPr="0070585D">
        <w:tc>
          <w:tcPr>
            <w:tcW w:w="7257" w:type="dxa"/>
          </w:tcPr>
          <w:p w:rsidR="0070585D" w:rsidRDefault="0070585D">
            <w:pPr>
              <w:pStyle w:val="ConsPlusNormal"/>
            </w:pPr>
            <w:r>
              <w:t>Щука в водных объектах Приморского края</w:t>
            </w:r>
          </w:p>
        </w:tc>
        <w:tc>
          <w:tcPr>
            <w:tcW w:w="1814" w:type="dxa"/>
          </w:tcPr>
          <w:p w:rsidR="0070585D" w:rsidRDefault="0070585D">
            <w:pPr>
              <w:pStyle w:val="ConsPlusNormal"/>
              <w:jc w:val="center"/>
            </w:pPr>
            <w:r>
              <w:t>60</w:t>
            </w:r>
          </w:p>
        </w:tc>
      </w:tr>
      <w:tr w:rsidR="0070585D" w:rsidRPr="0070585D">
        <w:tc>
          <w:tcPr>
            <w:tcW w:w="7257" w:type="dxa"/>
          </w:tcPr>
          <w:p w:rsidR="0070585D" w:rsidRDefault="0070585D">
            <w:pPr>
              <w:pStyle w:val="ConsPlusNormal"/>
            </w:pPr>
            <w:r>
              <w:t>Щука в водных объектах Амурской области и реки Амур</w:t>
            </w:r>
          </w:p>
        </w:tc>
        <w:tc>
          <w:tcPr>
            <w:tcW w:w="1814" w:type="dxa"/>
          </w:tcPr>
          <w:p w:rsidR="0070585D" w:rsidRDefault="0070585D">
            <w:pPr>
              <w:pStyle w:val="ConsPlusNormal"/>
              <w:jc w:val="center"/>
            </w:pPr>
            <w:r>
              <w:t>50</w:t>
            </w:r>
          </w:p>
        </w:tc>
      </w:tr>
      <w:tr w:rsidR="0070585D" w:rsidRPr="0070585D">
        <w:tc>
          <w:tcPr>
            <w:tcW w:w="7257" w:type="dxa"/>
          </w:tcPr>
          <w:p w:rsidR="0070585D" w:rsidRDefault="0070585D">
            <w:pPr>
              <w:pStyle w:val="ConsPlusNormal"/>
            </w:pPr>
            <w:r>
              <w:t>Щука в прочих районах</w:t>
            </w:r>
          </w:p>
        </w:tc>
        <w:tc>
          <w:tcPr>
            <w:tcW w:w="1814" w:type="dxa"/>
          </w:tcPr>
          <w:p w:rsidR="0070585D" w:rsidRDefault="0070585D">
            <w:pPr>
              <w:pStyle w:val="ConsPlusNormal"/>
              <w:jc w:val="center"/>
            </w:pPr>
            <w:r>
              <w:t>40</w:t>
            </w:r>
          </w:p>
        </w:tc>
      </w:tr>
      <w:tr w:rsidR="0070585D" w:rsidRPr="0070585D">
        <w:tc>
          <w:tcPr>
            <w:tcW w:w="7257" w:type="dxa"/>
          </w:tcPr>
          <w:p w:rsidR="0070585D" w:rsidRDefault="0070585D">
            <w:pPr>
              <w:pStyle w:val="ConsPlusNormal"/>
            </w:pPr>
            <w:r>
              <w:t>Язь</w:t>
            </w:r>
          </w:p>
        </w:tc>
        <w:tc>
          <w:tcPr>
            <w:tcW w:w="1814" w:type="dxa"/>
          </w:tcPr>
          <w:p w:rsidR="0070585D" w:rsidRDefault="0070585D">
            <w:pPr>
              <w:pStyle w:val="ConsPlusNormal"/>
              <w:jc w:val="center"/>
            </w:pPr>
            <w:r>
              <w:t>15</w:t>
            </w:r>
          </w:p>
        </w:tc>
      </w:tr>
    </w:tbl>
    <w:p w:rsidR="0070585D" w:rsidRDefault="0070585D">
      <w:pPr>
        <w:pStyle w:val="ConsPlusNormal"/>
        <w:ind w:firstLine="540"/>
        <w:jc w:val="both"/>
      </w:pPr>
    </w:p>
    <w:p w:rsidR="0070585D" w:rsidRDefault="0070585D">
      <w:pPr>
        <w:pStyle w:val="ConsPlusNormal"/>
        <w:ind w:firstLine="540"/>
        <w:jc w:val="both"/>
      </w:pPr>
      <w:r>
        <w:t>--------------------------------</w:t>
      </w:r>
    </w:p>
    <w:p w:rsidR="0070585D" w:rsidRDefault="0070585D">
      <w:pPr>
        <w:pStyle w:val="ConsPlusNormal"/>
        <w:spacing w:before="220"/>
        <w:ind w:firstLine="540"/>
        <w:jc w:val="both"/>
      </w:pPr>
      <w:bookmarkStart w:id="11" w:name="P1116"/>
      <w:bookmarkEnd w:id="11"/>
      <w:r>
        <w:t>&lt;22&gt; По массе кожно-мускульного мешка в граммах.</w:t>
      </w:r>
    </w:p>
    <w:p w:rsidR="0070585D" w:rsidRDefault="0070585D">
      <w:pPr>
        <w:pStyle w:val="ConsPlusNormal"/>
        <w:spacing w:before="220"/>
        <w:ind w:firstLine="540"/>
        <w:jc w:val="both"/>
      </w:pPr>
      <w:bookmarkStart w:id="12" w:name="P1117"/>
      <w:bookmarkEnd w:id="12"/>
      <w:r>
        <w:t>&lt;23&gt; За исключением специализированного промысла в период нереста ставными неводами, при котором прилов менее промыслового размера не ограничивается.</w:t>
      </w:r>
    </w:p>
    <w:p w:rsidR="0070585D" w:rsidRDefault="0070585D">
      <w:pPr>
        <w:pStyle w:val="ConsPlusNormal"/>
        <w:ind w:firstLine="540"/>
        <w:jc w:val="both"/>
      </w:pPr>
    </w:p>
    <w:p w:rsidR="0070585D" w:rsidRDefault="0070585D">
      <w:pPr>
        <w:pStyle w:val="ConsPlusNormal"/>
        <w:ind w:firstLine="540"/>
        <w:jc w:val="both"/>
      </w:pPr>
      <w:r>
        <w:t>37. Промысловый размер водных биоресурсов определяется в свежем виде:</w:t>
      </w:r>
    </w:p>
    <w:p w:rsidR="0070585D" w:rsidRDefault="0070585D">
      <w:pPr>
        <w:pStyle w:val="ConsPlusNormal"/>
        <w:spacing w:before="220"/>
        <w:ind w:firstLine="540"/>
        <w:jc w:val="both"/>
      </w:pPr>
      <w:r>
        <w:t>а) у рыб - путем измерения длины от вершины рыла (при закрытом рте) до основания средних лучей хвостового плавника;</w:t>
      </w:r>
    </w:p>
    <w:p w:rsidR="0070585D" w:rsidRDefault="0070585D">
      <w:pPr>
        <w:pStyle w:val="ConsPlusNormal"/>
        <w:spacing w:before="220"/>
        <w:ind w:firstLine="540"/>
        <w:jc w:val="both"/>
      </w:pPr>
      <w:r>
        <w:t>б) у шримсов и креветок - путем измерения расстояния от заднего края орбиты глаза до конца тельсона;</w:t>
      </w:r>
    </w:p>
    <w:p w:rsidR="0070585D" w:rsidRDefault="0070585D">
      <w:pPr>
        <w:pStyle w:val="ConsPlusNormal"/>
        <w:spacing w:before="220"/>
        <w:ind w:firstLine="540"/>
        <w:jc w:val="both"/>
      </w:pPr>
      <w:r>
        <w:lastRenderedPageBreak/>
        <w:t>в) у крабов всех видов - путем измерения по наибольшей ширине панциря без учета шипов;</w:t>
      </w:r>
    </w:p>
    <w:p w:rsidR="0070585D" w:rsidRDefault="0070585D">
      <w:pPr>
        <w:pStyle w:val="ConsPlusNormal"/>
        <w:spacing w:before="220"/>
        <w:ind w:firstLine="540"/>
        <w:jc w:val="both"/>
      </w:pPr>
      <w:r>
        <w:t>г) у трубачей и морских гребешков - путем измерения наибольшей высоты раковины;</w:t>
      </w:r>
    </w:p>
    <w:p w:rsidR="0070585D" w:rsidRDefault="0070585D">
      <w:pPr>
        <w:pStyle w:val="ConsPlusNormal"/>
        <w:spacing w:before="220"/>
        <w:ind w:firstLine="540"/>
        <w:jc w:val="both"/>
      </w:pPr>
      <w:r>
        <w:t>д) у прочих моллюсков - по наибольшей длине раковины;</w:t>
      </w:r>
    </w:p>
    <w:p w:rsidR="0070585D" w:rsidRDefault="0070585D">
      <w:pPr>
        <w:pStyle w:val="ConsPlusNormal"/>
        <w:spacing w:before="220"/>
        <w:ind w:firstLine="540"/>
        <w:jc w:val="both"/>
      </w:pPr>
      <w:r>
        <w:t>е) у трепанга и кукумарии промысловый размер определяется по массе кожно-мускульного мешка;</w:t>
      </w:r>
    </w:p>
    <w:p w:rsidR="0070585D" w:rsidRDefault="0070585D">
      <w:pPr>
        <w:pStyle w:val="ConsPlusNormal"/>
        <w:spacing w:before="220"/>
        <w:ind w:firstLine="540"/>
        <w:jc w:val="both"/>
      </w:pPr>
      <w:r>
        <w:t>ж) у морских ежей всех видов промысловый размер определяется по максимальному диаметру панциря без игл;</w:t>
      </w:r>
    </w:p>
    <w:p w:rsidR="0070585D" w:rsidRDefault="0070585D">
      <w:pPr>
        <w:pStyle w:val="ConsPlusNormal"/>
        <w:spacing w:before="220"/>
        <w:ind w:firstLine="540"/>
        <w:jc w:val="both"/>
      </w:pPr>
      <w:r>
        <w:t>з) у асцидий измеряется максимальная высота туники от места прикрепления к субстрату.</w:t>
      </w:r>
    </w:p>
    <w:p w:rsidR="0070585D" w:rsidRDefault="0070585D">
      <w:pPr>
        <w:pStyle w:val="ConsPlusNormal"/>
        <w:spacing w:before="220"/>
        <w:ind w:firstLine="540"/>
        <w:jc w:val="both"/>
      </w:pPr>
      <w:r>
        <w:t>38. Прилов водных биоресурсов менее промыслового размера (молоди) допускается:</w:t>
      </w:r>
    </w:p>
    <w:p w:rsidR="0070585D" w:rsidRDefault="0070585D">
      <w:pPr>
        <w:pStyle w:val="ConsPlusNormal"/>
        <w:spacing w:before="220"/>
        <w:ind w:firstLine="540"/>
        <w:jc w:val="both"/>
      </w:pPr>
      <w:r>
        <w:t>38.1. при специализированном промысле минтая во всех районах прилов молоди устанавливается в количестве не более 20 процентов по счету за одно траление, или за одну постановку и снятие, или за одну проверку орудия добычи (вылова) (далее - за одну операцию по добыче (вылову) от улова данного объекта добычи (вылова)) (за исключением Западно-Сахалинской подзоны, где прилов молоди устанавливается в количестве не более 8 процентов, и Западно-Беринговоморской зоны (восточнее 174°00' в.д.), где прилов молоди устанавливается в количестве не более 40 процентов, Южно-Курильской зоны с тихоокеанской стороны острова Итуруп на акватории, ограниченной координатами 44°34' с.ш. - 147°13' в.д., 44°16' с.ш. - 147°42' в.д., 45°10' с.ш. - 148°53' в.д., 45° 19' с.ш. - 148°42' в.д. и далее по береговой линии в начальную точку 44°34' с.ш. - 147°13' в.д., где прилов молоди устанавливается в количестве не более 49 процентов);</w:t>
      </w:r>
    </w:p>
    <w:p w:rsidR="0070585D" w:rsidRDefault="0070585D">
      <w:pPr>
        <w:pStyle w:val="ConsPlusNormal"/>
        <w:jc w:val="both"/>
      </w:pPr>
      <w:r>
        <w:t xml:space="preserve">(в ред. </w:t>
      </w:r>
      <w:hyperlink r:id="rId100"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38.2. при специализированном промысле креветок в Западно-Сахалинской и Восточно-Сахалинской подзонах - в количестве не более 20 процентов по весу за одну операцию по добыче (вылову) от улова данного объекта;</w:t>
      </w:r>
    </w:p>
    <w:p w:rsidR="0070585D" w:rsidRDefault="0070585D">
      <w:pPr>
        <w:pStyle w:val="ConsPlusNormal"/>
        <w:spacing w:before="220"/>
        <w:ind w:firstLine="540"/>
        <w:jc w:val="both"/>
      </w:pPr>
      <w:r>
        <w:t>38.3. при специализированном промысле других видов водных биоресурсов и в других районах - в количестве не более 8 процентов по счету за одну операцию по добыче (вылову) от улова данного объекта;</w:t>
      </w:r>
    </w:p>
    <w:p w:rsidR="0070585D" w:rsidRDefault="0070585D">
      <w:pPr>
        <w:pStyle w:val="ConsPlusNormal"/>
        <w:spacing w:before="220"/>
        <w:ind w:firstLine="540"/>
        <w:jc w:val="both"/>
      </w:pPr>
      <w:r>
        <w:t>38.4. при специализированном промысле с использованием судов (за исключением рыболовства с учетом уловов в местах доставки и выгрузки) для добычи (вылова) водных биоресурсов, в случае превышения разрешенного Правилами рыболовства прилова молоди за одну операцию по добыче (вылову), вся пойманная молодь (за исключением молоди крабов всех видов и креветок, а также молоди всех видов водных биоресурсов, добываемых (вылавливаемых) с использованием водолазного снаряжения, которые подлежат выпуску в естественную среду обитания независимо от состояния с наименьшими повреждениями) подлежит переработке с внесением соответствующих записей в промысловый и (или) технологический журналы;</w:t>
      </w:r>
    </w:p>
    <w:p w:rsidR="0070585D" w:rsidRDefault="0070585D">
      <w:pPr>
        <w:pStyle w:val="ConsPlusNormal"/>
        <w:jc w:val="both"/>
      </w:pPr>
      <w:r>
        <w:t xml:space="preserve">(в ред. </w:t>
      </w:r>
      <w:hyperlink r:id="rId101"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lastRenderedPageBreak/>
        <w:t>При осуществлении рыболовства с учетом уловов в местах доставки и выгрузки, в случае превышения разрешенного Правилами рыболовства прилова молоди в течение одного рейса (выхода в море), вся пойманная молодь (за исключением молоди крабов всех видов и креветок, добытых при специализированном промысле указанных водных биоресурсов, которая подлежит выпуску в естественную среду обитания независимо от состояния с наименьшими повреждениями на месте добычи (вылова)) в составе уловов водных биоресурсов подлежит учету в местах доставки и выгрузки с внесением соответствующих записей в промысловый журнал.</w:t>
      </w:r>
    </w:p>
    <w:p w:rsidR="0070585D" w:rsidRDefault="0070585D">
      <w:pPr>
        <w:pStyle w:val="ConsPlusNormal"/>
        <w:spacing w:before="220"/>
        <w:ind w:firstLine="540"/>
        <w:jc w:val="both"/>
      </w:pPr>
      <w:r>
        <w:t xml:space="preserve">При этом пользователь обязан изменить место добычи (вылова) (трасса следующего траления либо позиция следующего замета, постановки орудий добычи (вылова) должна отстоять не менее чем на 5 морских миль от любой точки предыдущего траления, замета, постановки либо (в случае осуществления рыболовства с учетом уловов в местах доставки и выгрузки) не менее чем на 5 морских миль от любой точки промысловых операций, выполненных в последнем рейсе (выходе в море)), занести соответствующие сведения в судовые документы, промысловый журнал (за исключением случаев, если его заполнение предусмотрено в местах доставки и выгрузки, указанных в </w:t>
      </w:r>
      <w:hyperlink w:anchor="P108" w:history="1">
        <w:r>
          <w:rPr>
            <w:color w:val="0000FF"/>
          </w:rPr>
          <w:t>пункте 10</w:t>
        </w:r>
      </w:hyperlink>
      <w:r>
        <w:t xml:space="preserve"> Правил рыболовства) и направить информацию об этом в соответствующий территориальный орган Росрыболовства;</w:t>
      </w:r>
    </w:p>
    <w:p w:rsidR="0070585D" w:rsidRDefault="0070585D">
      <w:pPr>
        <w:pStyle w:val="ConsPlusNormal"/>
        <w:spacing w:before="220"/>
        <w:ind w:firstLine="540"/>
        <w:jc w:val="both"/>
      </w:pPr>
      <w:r>
        <w:t>38.5. при специализированном промысле водных биоресурсов без использования судов, в случае превышения разрешенного Правилами рыболовства прилова молоди за одну операцию по добыче (вылову), вся пойманная молодь подлежит переработке с внесением соответствующих записей в промысловый журнал. При этом пользователь обязан прекратить (снять или привести в состояние, не позволяющее осуществлять рыболовство, орудия добычи (вылова)) добычу (вылов) водных биоресурсов в данном районе добычи (вылова) или на данном рыболовном (рыбопромысловом) участке, занести соответствующие сведения в промысловый журнал и направить информацию об этом в соответствующий территориальный орган Росрыболовства.</w:t>
      </w:r>
    </w:p>
    <w:p w:rsidR="0070585D" w:rsidRDefault="0070585D">
      <w:pPr>
        <w:pStyle w:val="ConsPlusNormal"/>
        <w:spacing w:before="220"/>
        <w:ind w:firstLine="540"/>
        <w:jc w:val="both"/>
      </w:pPr>
      <w:r>
        <w:t>39. При специализированном промысле крабов всех видов для возвращения молоди и самок крабов в естественную среду обитания в живом виде с наименьшими повреждениями на борту краболовных судов обязательно использование металлических лотков.</w:t>
      </w:r>
    </w:p>
    <w:p w:rsidR="0070585D" w:rsidRDefault="0070585D">
      <w:pPr>
        <w:pStyle w:val="ConsPlusNormal"/>
        <w:ind w:firstLine="540"/>
        <w:jc w:val="both"/>
      </w:pPr>
    </w:p>
    <w:p w:rsidR="0070585D" w:rsidRDefault="0070585D">
      <w:pPr>
        <w:pStyle w:val="ConsPlusTitle"/>
        <w:jc w:val="center"/>
        <w:outlineLvl w:val="2"/>
      </w:pPr>
      <w:r>
        <w:t>Прилов одних видов при осуществлении добычи (вылова)</w:t>
      </w:r>
    </w:p>
    <w:p w:rsidR="0070585D" w:rsidRDefault="0070585D">
      <w:pPr>
        <w:pStyle w:val="ConsPlusTitle"/>
        <w:jc w:val="center"/>
      </w:pPr>
      <w:r>
        <w:t>других видов водных биоресурсов</w:t>
      </w:r>
    </w:p>
    <w:p w:rsidR="0070585D" w:rsidRDefault="0070585D">
      <w:pPr>
        <w:pStyle w:val="ConsPlusNormal"/>
        <w:ind w:firstLine="540"/>
        <w:jc w:val="both"/>
      </w:pPr>
    </w:p>
    <w:p w:rsidR="0070585D" w:rsidRDefault="0070585D">
      <w:pPr>
        <w:pStyle w:val="ConsPlusNormal"/>
        <w:ind w:firstLine="540"/>
        <w:jc w:val="both"/>
      </w:pPr>
      <w:r>
        <w:t xml:space="preserve">40. При осуществлении добычи (вылова) водных биоресурсов запрещается добывать (вылавливать) и оставлять на борту судна или на рыболовном (рыбопромысловом) участке прилов запрещенных для добычи (вылова) водных биоресурсов, указанных в </w:t>
      </w:r>
      <w:hyperlink w:anchor="P616" w:history="1">
        <w:r>
          <w:rPr>
            <w:color w:val="0000FF"/>
          </w:rPr>
          <w:t>пункте 31</w:t>
        </w:r>
      </w:hyperlink>
      <w:r>
        <w:t xml:space="preserve"> Правил рыболовства.</w:t>
      </w:r>
    </w:p>
    <w:p w:rsidR="0070585D" w:rsidRDefault="0070585D">
      <w:pPr>
        <w:pStyle w:val="ConsPlusNormal"/>
        <w:spacing w:before="220"/>
        <w:ind w:firstLine="540"/>
        <w:jc w:val="both"/>
      </w:pPr>
      <w:r>
        <w:t>При прилове запрещенных для добычи (вылова) видов водных биоресурсов они должны выпускаться в естественную среду обитания с наименьшими повреждениями.</w:t>
      </w:r>
    </w:p>
    <w:p w:rsidR="0070585D" w:rsidRDefault="0070585D">
      <w:pPr>
        <w:pStyle w:val="ConsPlusNormal"/>
        <w:spacing w:before="220"/>
        <w:ind w:firstLine="540"/>
        <w:jc w:val="both"/>
      </w:pPr>
      <w:r>
        <w:t>При этом пользователь обязан:</w:t>
      </w:r>
    </w:p>
    <w:p w:rsidR="0070585D" w:rsidRDefault="0070585D">
      <w:pPr>
        <w:pStyle w:val="ConsPlusNormal"/>
        <w:spacing w:before="220"/>
        <w:ind w:firstLine="540"/>
        <w:jc w:val="both"/>
      </w:pPr>
      <w:r>
        <w:t xml:space="preserve">а) сменить место добычи (вылова) (трасса следующего траления либо позиция следующего замета, постановки орудий добычи (вылова) должна отстоять не менее </w:t>
      </w:r>
      <w:r>
        <w:lastRenderedPageBreak/>
        <w:t>чем на 5 морских миль от любой точки предыдущего траления, замета, постановки);</w:t>
      </w:r>
    </w:p>
    <w:p w:rsidR="0070585D" w:rsidRDefault="0070585D">
      <w:pPr>
        <w:pStyle w:val="ConsPlusNormal"/>
        <w:spacing w:before="220"/>
        <w:ind w:firstLine="540"/>
        <w:jc w:val="both"/>
      </w:pPr>
      <w:r>
        <w:t xml:space="preserve">б) занести соответствующие сведения в судовые документы, промысловый журнал (за исключением случаев, если его заполнение предусмотрено в местах доставки и выгрузки, указанных в </w:t>
      </w:r>
      <w:hyperlink w:anchor="P108" w:history="1">
        <w:r>
          <w:rPr>
            <w:color w:val="0000FF"/>
          </w:rPr>
          <w:t>пункте 10</w:t>
        </w:r>
      </w:hyperlink>
      <w:r>
        <w:t xml:space="preserve"> Правил рыболовства) и направить информацию об этом в соответствующий территориальный орган Росрыболовства.</w:t>
      </w:r>
    </w:p>
    <w:p w:rsidR="0070585D" w:rsidRDefault="0070585D">
      <w:pPr>
        <w:pStyle w:val="ConsPlusNormal"/>
        <w:spacing w:before="220"/>
        <w:ind w:firstLine="540"/>
        <w:jc w:val="both"/>
      </w:pPr>
      <w:bookmarkStart w:id="13" w:name="P1148"/>
      <w:bookmarkEnd w:id="13"/>
      <w:r>
        <w:t>41. Разрешенный прилов всех видов водных биоресурсов (за исключением разрешенного прилова видов водных биоресурсов, добытых (выловленных) при осуществлении рыболовства с учетом уловов в местах доставки и выгрузки, и разрешенного прилова ламинарий при осуществлении добычи (вылова) сахарины в подзоне Приморье севернее мыса Золотой), не поименованных в разрешении на добычу (вылов) водных биоресурсов и на которые установлен общий допустимый улов, одновременно с добычей (выловом) видов водных биоресурсов, указанных в разрешении на добычу (вылов) водных биоресурсов, допускается в размере не более 2 процентов по весу за одну операцию по добыче (вылову) от всего улова разрешенных видов (за исключением морских млекопитающих, крабов, креветок, трепанга дальневосточного, морских гребешков).</w:t>
      </w:r>
    </w:p>
    <w:p w:rsidR="0070585D" w:rsidRDefault="0070585D">
      <w:pPr>
        <w:pStyle w:val="ConsPlusNormal"/>
        <w:spacing w:before="220"/>
        <w:ind w:firstLine="540"/>
        <w:jc w:val="both"/>
      </w:pPr>
      <w:r>
        <w:t>При осуществлении добычи (вылова) сахарины в подзоне Приморье севернее мыса Золотой разрешается прилов ламинарий в размере не более 10 процентов по весу за одну операцию по добыче (вылову) от всего улова.</w:t>
      </w:r>
    </w:p>
    <w:p w:rsidR="0070585D" w:rsidRDefault="0070585D">
      <w:pPr>
        <w:pStyle w:val="ConsPlusNormal"/>
        <w:spacing w:before="220"/>
        <w:ind w:firstLine="540"/>
        <w:jc w:val="both"/>
      </w:pPr>
      <w:r>
        <w:t>В случае освоения пользователями установленного общего допустимого улова водных биоресурсов добыча (вылов) таких водных биоресурсов не допускается, а весь их прилов должен быть незамедлительно возвращен в естественную среду обитания с наименьшими повреждениями.</w:t>
      </w:r>
    </w:p>
    <w:p w:rsidR="0070585D" w:rsidRDefault="0070585D">
      <w:pPr>
        <w:pStyle w:val="ConsPlusNormal"/>
        <w:spacing w:before="220"/>
        <w:ind w:firstLine="540"/>
        <w:jc w:val="both"/>
      </w:pPr>
      <w:r>
        <w:t>Весь прилов морских млекопитающих, крабов, креветок, трепанга дальневосточного, морских гребешков, не поименованных в разрешении на добычу (вылов) водных биоресурсов и на которые установлен общий допустимый улов, независимо от его состояния должен быть незамедлительно возвращен в естественную среду обитания с наименьшими повреждениями.</w:t>
      </w:r>
    </w:p>
    <w:p w:rsidR="0070585D" w:rsidRDefault="0070585D">
      <w:pPr>
        <w:pStyle w:val="ConsPlusNormal"/>
        <w:jc w:val="both"/>
      </w:pPr>
      <w:r>
        <w:t xml:space="preserve">(п. 41 в ред. </w:t>
      </w:r>
      <w:hyperlink r:id="rId102"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bookmarkStart w:id="14" w:name="P1153"/>
      <w:bookmarkEnd w:id="14"/>
      <w:r>
        <w:t>42. Разрешенный прилов всех видов водных биоресурсов, не поименованных в разрешении на добычу (вылов) водных биоресурсов и на которые установлен общий допустимый улов, одновременно с добычей (выловом) видов водных биоресурсов, указанных в разрешении на добычу (вылов) водных биоресурсов, при осуществлении рыболовства с учетом уловов в местах доставки и выгрузки, допускается в размере не более 4 процентов от веса всего улова водных биоресурсов, указанных в разрешении на добычу (вылов) водных биоресурсов.</w:t>
      </w:r>
    </w:p>
    <w:p w:rsidR="0070585D" w:rsidRDefault="0070585D">
      <w:pPr>
        <w:pStyle w:val="ConsPlusNormal"/>
        <w:spacing w:before="220"/>
        <w:ind w:firstLine="540"/>
        <w:jc w:val="both"/>
      </w:pPr>
      <w:r>
        <w:t xml:space="preserve">43. При осуществлении добычи (вылова) водных биоресурсов, в случае превышения величины разрешенного прилова по весу за одну операцию по добыче (вылову), указанного в </w:t>
      </w:r>
      <w:hyperlink w:anchor="P1148" w:history="1">
        <w:r>
          <w:rPr>
            <w:color w:val="0000FF"/>
          </w:rPr>
          <w:t>пункте 41</w:t>
        </w:r>
      </w:hyperlink>
      <w:r>
        <w:t xml:space="preserve"> Правил рыболовства, весь прилов, превышающий разрешенный объем, подлежит выпуску в естественную среду обитания независимо от состояния, с наименьшими повреждениями, с внесением соответствующих записей в промысловый журнал.</w:t>
      </w:r>
    </w:p>
    <w:p w:rsidR="0070585D" w:rsidRDefault="0070585D">
      <w:pPr>
        <w:pStyle w:val="ConsPlusNormal"/>
        <w:spacing w:before="220"/>
        <w:ind w:firstLine="540"/>
        <w:jc w:val="both"/>
      </w:pPr>
      <w:r>
        <w:t>При этом пользователь обязан:</w:t>
      </w:r>
    </w:p>
    <w:p w:rsidR="0070585D" w:rsidRDefault="0070585D">
      <w:pPr>
        <w:pStyle w:val="ConsPlusNormal"/>
        <w:spacing w:before="220"/>
        <w:ind w:firstLine="540"/>
        <w:jc w:val="both"/>
      </w:pPr>
      <w:r>
        <w:lastRenderedPageBreak/>
        <w:t>43.1. если добыча (вылов) водных биоресурсов осуществляется с использованием судов:</w:t>
      </w:r>
    </w:p>
    <w:p w:rsidR="0070585D" w:rsidRDefault="0070585D">
      <w:pPr>
        <w:pStyle w:val="ConsPlusNormal"/>
        <w:spacing w:before="220"/>
        <w:ind w:firstLine="540"/>
        <w:jc w:val="both"/>
      </w:pPr>
      <w:r>
        <w:t>а) сменить место добычи (вылова) (трасса следующего траления либо позиция следующего замета, постановки орудий добычи (вылова) должна отстоять не менее чем на 5 морских миль от любой точки предыдущего траления, замета, постановки);</w:t>
      </w:r>
    </w:p>
    <w:p w:rsidR="0070585D" w:rsidRDefault="0070585D">
      <w:pPr>
        <w:pStyle w:val="ConsPlusNormal"/>
        <w:spacing w:before="220"/>
        <w:ind w:firstLine="540"/>
        <w:jc w:val="both"/>
      </w:pPr>
      <w:r>
        <w:t>б) занести соответствующие сведения в судовые документы, промысловый журнал и направить данную информацию в соответствующий территориальный орган Росрыболовства;</w:t>
      </w:r>
    </w:p>
    <w:p w:rsidR="0070585D" w:rsidRDefault="0070585D">
      <w:pPr>
        <w:pStyle w:val="ConsPlusNormal"/>
        <w:spacing w:before="220"/>
        <w:ind w:firstLine="540"/>
        <w:jc w:val="both"/>
      </w:pPr>
      <w:r>
        <w:t>43.2. если добыча (вылов) водных биоресурсов осуществляется без использования судов:</w:t>
      </w:r>
    </w:p>
    <w:p w:rsidR="0070585D" w:rsidRDefault="0070585D">
      <w:pPr>
        <w:pStyle w:val="ConsPlusNormal"/>
        <w:spacing w:before="220"/>
        <w:ind w:firstLine="540"/>
        <w:jc w:val="both"/>
      </w:pPr>
      <w:r>
        <w:t>а) прекратить (снять или привести в состояние, не позволяющее осуществлять рыболовство, орудия добычи (вылова)) добычу (вылов) водных биоресурсов в данном районе добычи (вылова) или на данном рыболовном (рыбопромысловом) участке;</w:t>
      </w:r>
    </w:p>
    <w:p w:rsidR="0070585D" w:rsidRDefault="0070585D">
      <w:pPr>
        <w:pStyle w:val="ConsPlusNormal"/>
        <w:spacing w:before="220"/>
        <w:ind w:firstLine="540"/>
        <w:jc w:val="both"/>
      </w:pPr>
      <w:r>
        <w:t>б) направить данную информацию в соответствующий территориальный орган Росрыболовства.</w:t>
      </w:r>
    </w:p>
    <w:p w:rsidR="0070585D" w:rsidRDefault="0070585D">
      <w:pPr>
        <w:pStyle w:val="ConsPlusNormal"/>
        <w:spacing w:before="220"/>
        <w:ind w:firstLine="540"/>
        <w:jc w:val="both"/>
      </w:pPr>
      <w:r>
        <w:t>44. При специализированном промысле крабов всех видов на борту краболовных судов обязательно использование специальных лотков для возвращения прилова других видов крабов, не поименованных в разрешении на добычу (вылов) водных биоресурсов, в естественную среду обитания, независимо от состояния, с наименьшими повреждениями.</w:t>
      </w:r>
    </w:p>
    <w:p w:rsidR="0070585D" w:rsidRDefault="0070585D">
      <w:pPr>
        <w:pStyle w:val="ConsPlusNormal"/>
        <w:spacing w:before="220"/>
        <w:ind w:firstLine="540"/>
        <w:jc w:val="both"/>
      </w:pPr>
      <w:r>
        <w:t>При специализированном промысле трубача на борту судов обязательно использование оборудования для отсортировки и возвращения молоди трубача и прилова водных биоресурсов в естественную среду обитания, независимо от состояния, с наименьшими повреждениями.</w:t>
      </w:r>
    </w:p>
    <w:p w:rsidR="0070585D" w:rsidRDefault="0070585D">
      <w:pPr>
        <w:pStyle w:val="ConsPlusNormal"/>
        <w:spacing w:before="220"/>
        <w:ind w:firstLine="540"/>
        <w:jc w:val="both"/>
      </w:pPr>
      <w:r>
        <w:t xml:space="preserve">45. Разрешенный прилов водных биоресурсов, для которых общий допустимый улов не установлен (за исключением морских млекопитающих, крабов, креветки виноградной, креветки северной, креветки гренландской, креветки углохвостой, шримсов козырьковых, шримсов-медвежат и видов водных биоресурсов, на добычу (вылов) которых установлены полный, временный или сезонный запреты), допускается в количестве, не превышающем 49 процентов от общего веса улова за одну операцию по добыче (вылову) (за исключением тихоокеанских лососей, разрешенный прилов которых при добыче (вылове) других видов рыб допускается в количестве, не превышающем 2 процентов от общего веса улова за одну операцию по добыче (вылову), а также за исключением случая, указанного в </w:t>
      </w:r>
      <w:hyperlink w:anchor="P1167" w:history="1">
        <w:r>
          <w:rPr>
            <w:color w:val="0000FF"/>
          </w:rPr>
          <w:t>пункте 46</w:t>
        </w:r>
      </w:hyperlink>
      <w:r>
        <w:t xml:space="preserve"> Правил рыболовства).</w:t>
      </w:r>
    </w:p>
    <w:p w:rsidR="0070585D" w:rsidRDefault="0070585D">
      <w:pPr>
        <w:pStyle w:val="ConsPlusNormal"/>
        <w:spacing w:before="220"/>
        <w:ind w:firstLine="540"/>
        <w:jc w:val="both"/>
      </w:pPr>
      <w:r>
        <w:t>Весь прилов морских млекопитающих, крабов, креветки виноградной, креветки северной, креветки гренландской, креветки углохвостой, шримсов козырьковых, шримсов-медвежат, не поименованных в разрешении на добычу (вылов) водных биоресурсов и для которых общий допустимый улов не установлен, независимо от его состояния должен быть незамедлительно возвращен в естественную среду обитания с наименьшими повреждениями.</w:t>
      </w:r>
    </w:p>
    <w:p w:rsidR="0070585D" w:rsidRDefault="0070585D">
      <w:pPr>
        <w:pStyle w:val="ConsPlusNormal"/>
        <w:jc w:val="both"/>
      </w:pPr>
      <w:r>
        <w:t xml:space="preserve">(п. 45 в ред. </w:t>
      </w:r>
      <w:hyperlink r:id="rId103"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bookmarkStart w:id="15" w:name="P1167"/>
      <w:bookmarkEnd w:id="15"/>
      <w:r>
        <w:t xml:space="preserve">46. Разрешенный прилов водных биоресурсов, для которых общий допустимый </w:t>
      </w:r>
      <w:r>
        <w:lastRenderedPageBreak/>
        <w:t>улов не установлен (за исключением тихоокеанских лососей и видов водных биоресурсов, на добычу (вылов) которых установлены полный, временный или сезонный запреты), не ограничивается при осуществлении рыболовства с учетом уловов в местах доставки и выгрузки.</w:t>
      </w:r>
    </w:p>
    <w:p w:rsidR="0070585D" w:rsidRDefault="0070585D">
      <w:pPr>
        <w:pStyle w:val="ConsPlusNormal"/>
        <w:spacing w:before="220"/>
        <w:ind w:firstLine="540"/>
        <w:jc w:val="both"/>
      </w:pPr>
      <w:r>
        <w:t xml:space="preserve">47. При осуществлении рыболовства с учетом уловов в местах доставки и выгрузки, в случае превышения величины разрешенного прилова, указанного в </w:t>
      </w:r>
      <w:hyperlink w:anchor="P1153" w:history="1">
        <w:r>
          <w:rPr>
            <w:color w:val="0000FF"/>
          </w:rPr>
          <w:t>пункте 42</w:t>
        </w:r>
      </w:hyperlink>
      <w:r>
        <w:t xml:space="preserve"> Правил рыболовства, весь прилов, превышающий разрешенный объем, подлежит переработке после доставки и выгрузки уловов водных биоресурсов, с внесением соответствующих записей в промысловый и (или) технологический журналы.</w:t>
      </w:r>
    </w:p>
    <w:p w:rsidR="0070585D" w:rsidRDefault="0070585D">
      <w:pPr>
        <w:pStyle w:val="ConsPlusNormal"/>
        <w:spacing w:before="220"/>
        <w:ind w:firstLine="540"/>
        <w:jc w:val="both"/>
      </w:pPr>
      <w:r>
        <w:t>При этом пользователь обязан:</w:t>
      </w:r>
    </w:p>
    <w:p w:rsidR="0070585D" w:rsidRDefault="0070585D">
      <w:pPr>
        <w:pStyle w:val="ConsPlusNormal"/>
        <w:spacing w:before="220"/>
        <w:ind w:firstLine="540"/>
        <w:jc w:val="both"/>
      </w:pPr>
      <w:r>
        <w:t>а) сменить место добычи (вылова) (трасса следующего траления либо позиция следующего замета, постановки орудий добычи (вылова) должна отстоять не менее чем на 5 морских миль от любой точки любого траления, замета, постановки, выполненных в последнем рейсе (выходе в море));</w:t>
      </w:r>
    </w:p>
    <w:p w:rsidR="0070585D" w:rsidRDefault="0070585D">
      <w:pPr>
        <w:pStyle w:val="ConsPlusNormal"/>
        <w:spacing w:before="220"/>
        <w:ind w:firstLine="540"/>
        <w:jc w:val="both"/>
      </w:pPr>
      <w:r>
        <w:t>б) занести соответствующие сведения в судовые документы, промысловый журнал и направить информацию об этом в соответствующий территориальный орган Росрыболовства.</w:t>
      </w:r>
    </w:p>
    <w:p w:rsidR="0070585D" w:rsidRDefault="0070585D">
      <w:pPr>
        <w:pStyle w:val="ConsPlusNormal"/>
        <w:spacing w:before="220"/>
        <w:ind w:firstLine="540"/>
        <w:jc w:val="both"/>
      </w:pPr>
      <w:r>
        <w:t xml:space="preserve">Не допускается превышение разрешенного прилова, указанного в </w:t>
      </w:r>
      <w:hyperlink w:anchor="P1153" w:history="1">
        <w:r>
          <w:rPr>
            <w:color w:val="0000FF"/>
          </w:rPr>
          <w:t>пункте 42</w:t>
        </w:r>
      </w:hyperlink>
      <w:r>
        <w:t xml:space="preserve"> Правил рыболовства, более чем в двух случаях (рейсах, выходах в море) в течение периода работы по выданному разрешению на добычу (вылов) водных биоресурсов. После второго случая (рейса, выхода в море) превышения разрешенного прилова, указанного в </w:t>
      </w:r>
      <w:hyperlink w:anchor="P1153" w:history="1">
        <w:r>
          <w:rPr>
            <w:color w:val="0000FF"/>
          </w:rPr>
          <w:t>пункте 42</w:t>
        </w:r>
      </w:hyperlink>
      <w:r>
        <w:t xml:space="preserve"> Правил рыболовства, пользователь обязан:</w:t>
      </w:r>
    </w:p>
    <w:p w:rsidR="0070585D" w:rsidRDefault="0070585D">
      <w:pPr>
        <w:pStyle w:val="ConsPlusNormal"/>
        <w:spacing w:before="220"/>
        <w:ind w:firstLine="540"/>
        <w:jc w:val="both"/>
      </w:pPr>
      <w:r>
        <w:t>а) прекратить осуществление рыболовства по выданному разрешению на добычу (вылов) водных биоресурсов на срок не менее 72 часов;</w:t>
      </w:r>
    </w:p>
    <w:p w:rsidR="0070585D" w:rsidRDefault="0070585D">
      <w:pPr>
        <w:pStyle w:val="ConsPlusNormal"/>
        <w:spacing w:before="220"/>
        <w:ind w:firstLine="540"/>
        <w:jc w:val="both"/>
      </w:pPr>
      <w:r>
        <w:t>б) занести соответствующие сведения в промысловый журнал и направить информацию об этом в соответствующий территориальный орган Росрыболовства.</w:t>
      </w:r>
    </w:p>
    <w:p w:rsidR="0070585D" w:rsidRDefault="0070585D">
      <w:pPr>
        <w:pStyle w:val="ConsPlusNormal"/>
        <w:ind w:firstLine="540"/>
        <w:jc w:val="both"/>
      </w:pPr>
    </w:p>
    <w:p w:rsidR="0070585D" w:rsidRDefault="0070585D">
      <w:pPr>
        <w:pStyle w:val="ConsPlusTitle"/>
        <w:jc w:val="center"/>
        <w:outlineLvl w:val="1"/>
      </w:pPr>
      <w:r>
        <w:t>III. Правила добычи (вылова) водных биоресурсов</w:t>
      </w:r>
    </w:p>
    <w:p w:rsidR="0070585D" w:rsidRDefault="0070585D">
      <w:pPr>
        <w:pStyle w:val="ConsPlusTitle"/>
        <w:jc w:val="center"/>
      </w:pPr>
      <w:r>
        <w:t>в целях любительского рыболовства</w:t>
      </w:r>
    </w:p>
    <w:p w:rsidR="0070585D" w:rsidRDefault="0070585D">
      <w:pPr>
        <w:pStyle w:val="ConsPlusNormal"/>
        <w:ind w:firstLine="540"/>
        <w:jc w:val="both"/>
      </w:pPr>
    </w:p>
    <w:p w:rsidR="0070585D" w:rsidRDefault="0070585D">
      <w:pPr>
        <w:pStyle w:val="ConsPlusTitle"/>
        <w:jc w:val="center"/>
        <w:outlineLvl w:val="2"/>
      </w:pPr>
      <w:r>
        <w:t>Требования к сохранению водных биоресурсов</w:t>
      </w:r>
    </w:p>
    <w:p w:rsidR="0070585D" w:rsidRDefault="0070585D">
      <w:pPr>
        <w:pStyle w:val="ConsPlusNormal"/>
        <w:ind w:firstLine="540"/>
        <w:jc w:val="both"/>
      </w:pPr>
    </w:p>
    <w:p w:rsidR="0070585D" w:rsidRDefault="0070585D">
      <w:pPr>
        <w:pStyle w:val="ConsPlusNormal"/>
        <w:ind w:firstLine="540"/>
        <w:jc w:val="both"/>
      </w:pPr>
      <w:r>
        <w:t xml:space="preserve">48. Граждане вправе осуществлять любительское рыболовство на водных объектах общего пользования свободно и бесплатно, за исключением случаев, предусмотренных Федеральным </w:t>
      </w:r>
      <w:hyperlink r:id="rId104" w:history="1">
        <w:r>
          <w:rPr>
            <w:color w:val="0000FF"/>
          </w:rPr>
          <w:t>законом</w:t>
        </w:r>
      </w:hyperlink>
      <w:r>
        <w:t xml:space="preserve"> от 25 декабря 2018 г. N 475-ФЗ "О любительском рыболовстве и о внесении изменений в отдельные законодательные акты Российской Федерации" (Собрание законодательства Российской Федерации, 2018, N 53, ст. 8401) и другими федеральными законами, в соответствии с Правилами рыболовства.</w:t>
      </w:r>
    </w:p>
    <w:p w:rsidR="0070585D" w:rsidRDefault="0070585D">
      <w:pPr>
        <w:pStyle w:val="ConsPlusNormal"/>
        <w:spacing w:before="220"/>
        <w:ind w:firstLine="540"/>
        <w:jc w:val="both"/>
      </w:pPr>
      <w:r>
        <w:t>Гражданам запрещается осуществлять любительское рыболовство:</w:t>
      </w:r>
    </w:p>
    <w:p w:rsidR="0070585D" w:rsidRDefault="0070585D">
      <w:pPr>
        <w:pStyle w:val="ConsPlusNormal"/>
        <w:spacing w:before="220"/>
        <w:ind w:firstLine="540"/>
        <w:jc w:val="both"/>
      </w:pPr>
      <w:r>
        <w:t xml:space="preserve">на используемых для прудовой аквакультуры не находящихся в собственности граждан или юридических лиц обводненных карьерах, прудах (в том числе образованных водоподпорными сооружениями на водотоках) и на используемых в процессе </w:t>
      </w:r>
      <w:r>
        <w:lastRenderedPageBreak/>
        <w:t>функционирования мелиоративных систем (включая ирригационные системы) водных объектах;</w:t>
      </w:r>
    </w:p>
    <w:p w:rsidR="0070585D" w:rsidRDefault="0070585D">
      <w:pPr>
        <w:pStyle w:val="ConsPlusNormal"/>
        <w:spacing w:before="220"/>
        <w:ind w:firstLine="540"/>
        <w:jc w:val="both"/>
      </w:pPr>
      <w:r>
        <w:t>на иных водных объектах, предоставленных для осуществления товарной аквакультуры (товарного рыбоводства), за исключением случаев, если в соответствии с федеральными законами на указанных водных объектах допускается осуществлять добычу (вылов) водных животных и растений, не являющихся объектами аквакультуры.</w:t>
      </w:r>
    </w:p>
    <w:p w:rsidR="0070585D" w:rsidRDefault="0070585D">
      <w:pPr>
        <w:pStyle w:val="ConsPlusNormal"/>
        <w:spacing w:before="220"/>
        <w:ind w:firstLine="540"/>
        <w:jc w:val="both"/>
      </w:pPr>
      <w:r>
        <w:t>Гражданам запрещается применение сетных орудий добычи (вылова) водных биоресурсов в целях любительского рыболовства на рыбоводных участках.</w:t>
      </w:r>
    </w:p>
    <w:p w:rsidR="0070585D" w:rsidRDefault="0070585D">
      <w:pPr>
        <w:pStyle w:val="ConsPlusNormal"/>
        <w:spacing w:before="220"/>
        <w:ind w:firstLine="540"/>
        <w:jc w:val="both"/>
      </w:pPr>
      <w:r>
        <w:t>При осуществлении любительского рыболовства с применением сетных орудий добычи (вылова) гражданам запрещается:</w:t>
      </w:r>
    </w:p>
    <w:p w:rsidR="0070585D" w:rsidRDefault="0070585D">
      <w:pPr>
        <w:pStyle w:val="ConsPlusNormal"/>
        <w:spacing w:before="220"/>
        <w:ind w:firstLine="540"/>
        <w:jc w:val="both"/>
      </w:pPr>
      <w:r>
        <w:t xml:space="preserve">нахождение на водных объектах, в водоохранной зоне с сетными орудиями добычи (вылова), не учтенными в территориальных органах Федерального агентства по рыболовству и не имеющими обязательной поштучной маркировки в соответствии с </w:t>
      </w:r>
      <w:hyperlink r:id="rId105" w:history="1">
        <w:r>
          <w:rPr>
            <w:color w:val="0000FF"/>
          </w:rPr>
          <w:t>Правилами</w:t>
        </w:r>
      </w:hyperlink>
      <w:r>
        <w:t xml:space="preserve"> учета сетных орудий добычи (вылова) водных биологических ресурсов и ведения реестра сетных орудий добычи (вылова) водных биологических ресурсов и </w:t>
      </w:r>
      <w:hyperlink r:id="rId106" w:history="1">
        <w:r>
          <w:rPr>
            <w:color w:val="0000FF"/>
          </w:rPr>
          <w:t>Правилами</w:t>
        </w:r>
      </w:hyperlink>
      <w:r>
        <w:t xml:space="preserve"> обязательной поштучной маркировки сетных орудий добычи (вылова) водных биологических ресурсов, утвержденными постановлением Правительства Российской Федерации от 21 ноября 2019 г. N 1482 (Собрание законодательства Российской Федерации, 2019, N 48, ст. 6833; 2020, N 16, ст. 2622);</w:t>
      </w:r>
    </w:p>
    <w:p w:rsidR="0070585D" w:rsidRDefault="0070585D">
      <w:pPr>
        <w:pStyle w:val="ConsPlusNormal"/>
        <w:spacing w:before="220"/>
        <w:ind w:firstLine="540"/>
        <w:jc w:val="both"/>
      </w:pPr>
      <w:r>
        <w:t>нахождение на водных объектах, в водоохранной зоне с сетными орудиями добычи (вылова) в периоды, когда их использование запрещено Правилами рыболовства, и в районах, где их использование запрещено Правилами рыболовства;</w:t>
      </w:r>
    </w:p>
    <w:p w:rsidR="0070585D" w:rsidRDefault="0070585D">
      <w:pPr>
        <w:pStyle w:val="ConsPlusNormal"/>
        <w:spacing w:before="220"/>
        <w:ind w:firstLine="540"/>
        <w:jc w:val="both"/>
      </w:pPr>
      <w:r>
        <w:t xml:space="preserve">нахождение на водных объектах, в водоохранной зоне с сетными орудиями добычи (вылова), учтенными в территориальных органах Федерального агентства по рыболовству и имеющими обязательную поштучную маркировку в соответствии с </w:t>
      </w:r>
      <w:hyperlink r:id="rId107" w:history="1">
        <w:r>
          <w:rPr>
            <w:color w:val="0000FF"/>
          </w:rPr>
          <w:t>Правилами</w:t>
        </w:r>
      </w:hyperlink>
      <w:r>
        <w:t xml:space="preserve"> учета сетных орудий добычи (вылова) водных биологических ресурсов и ведения реестра сетных орудий добычи (вылова) водных биологических ресурсов и </w:t>
      </w:r>
      <w:hyperlink r:id="rId108" w:history="1">
        <w:r>
          <w:rPr>
            <w:color w:val="0000FF"/>
          </w:rPr>
          <w:t>Правилами</w:t>
        </w:r>
      </w:hyperlink>
      <w:r>
        <w:t xml:space="preserve"> обязательной поштучной маркировки сетных орудий добычи (вылова) водных биологических ресурсов, утвержденными постановлением Правительства Российской Федерации от 21 ноября 2019 г. N 1482, если их количество превышает разрешенное для использования Правилами рыболовства (за исключением лиц, которым предоставлен рыболовный участок для организации любительского рыболовства);</w:t>
      </w:r>
    </w:p>
    <w:p w:rsidR="0070585D" w:rsidRDefault="0070585D">
      <w:pPr>
        <w:pStyle w:val="ConsPlusNormal"/>
        <w:spacing w:before="220"/>
        <w:ind w:firstLine="540"/>
        <w:jc w:val="both"/>
      </w:pPr>
      <w:r>
        <w:t>нахождение на водных объектах, в водоохранной зоне с жаберными сетями, учтенными в территориальных органах Федерального агентства по рыболовству и имеющими обязательную поштучную маркировку, без документов, удостоверяющих личность лица, владеющего этими жаберными сетями на праве собственности (при осуществлении любительского рыболовства без путевки);</w:t>
      </w:r>
    </w:p>
    <w:p w:rsidR="0070585D" w:rsidRDefault="0070585D">
      <w:pPr>
        <w:pStyle w:val="ConsPlusNormal"/>
        <w:spacing w:before="220"/>
        <w:ind w:firstLine="540"/>
        <w:jc w:val="both"/>
      </w:pPr>
      <w:r>
        <w:t>применять жаберные сети без документа, удостоверяющего личность лица, осуществляющего их применение;</w:t>
      </w:r>
    </w:p>
    <w:p w:rsidR="0070585D" w:rsidRDefault="0070585D">
      <w:pPr>
        <w:pStyle w:val="ConsPlusNormal"/>
        <w:spacing w:before="220"/>
        <w:ind w:firstLine="540"/>
        <w:jc w:val="both"/>
      </w:pPr>
      <w:r>
        <w:t>передавать жаберные сети, в отношении которых осуществлены учет и обязательная поштучная маркировка, другому лицу (при осуществлении любительского рыболовства без путевки);</w:t>
      </w:r>
    </w:p>
    <w:p w:rsidR="0070585D" w:rsidRDefault="0070585D">
      <w:pPr>
        <w:pStyle w:val="ConsPlusNormal"/>
        <w:spacing w:before="220"/>
        <w:ind w:firstLine="540"/>
        <w:jc w:val="both"/>
      </w:pPr>
      <w:r>
        <w:lastRenderedPageBreak/>
        <w:t>оставлять установленные на водном объекте жаберные сети без контроля лица, осуществляющего их применение.</w:t>
      </w:r>
    </w:p>
    <w:p w:rsidR="0070585D" w:rsidRDefault="0070585D">
      <w:pPr>
        <w:pStyle w:val="ConsPlusNormal"/>
        <w:jc w:val="both"/>
      </w:pPr>
      <w:r>
        <w:t xml:space="preserve">(п. 48 в ред. </w:t>
      </w:r>
      <w:hyperlink r:id="rId109"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49. Любительское рыболовство на рыболовных (рыбопромысловых) участках, предоставленных (выделенных) пользователям (за исключением граждан) на основании договоров пользования рыболовным участком или договоров о предоставлении (выделении) рыбопромыслового участка для организации указанного вида рыболовства, гражданами осуществляется при наличии путевки &lt;24&gt; (документа, подтверждающего заключение договора возмездного оказания услуг в области любительского рыболовства), выдаваемой пользователям. В путевке должен быть указан объем водных биоресурсов, согласованный для добычи (вылова), район добычи (вылова) в пределах рыболовного (рыбопромыслового) участка, орудия добычи (вылова), срок ее действия.</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&lt;24&gt; </w:t>
      </w:r>
      <w:hyperlink r:id="rId110" w:history="1">
        <w:r>
          <w:rPr>
            <w:color w:val="0000FF"/>
          </w:rPr>
          <w:t>Статья 24</w:t>
        </w:r>
      </w:hyperlink>
      <w:r>
        <w:t xml:space="preserve"> Федерального закона от 20 декабря 2004 г. N 166-ФЗ "О рыболовстве и сохранении водных биологических ресурсов".</w:t>
      </w:r>
    </w:p>
    <w:p w:rsidR="0070585D" w:rsidRDefault="0070585D">
      <w:pPr>
        <w:pStyle w:val="ConsPlusNormal"/>
        <w:ind w:firstLine="540"/>
        <w:jc w:val="both"/>
      </w:pPr>
    </w:p>
    <w:p w:rsidR="0070585D" w:rsidRDefault="0070585D">
      <w:pPr>
        <w:pStyle w:val="ConsPlusNormal"/>
        <w:ind w:firstLine="540"/>
        <w:jc w:val="both"/>
      </w:pPr>
      <w:r>
        <w:t>Граждане, осуществляющие любительское рыболовство на предоставленных (выделенных) для этих целей рыболовных (рыбопромысловых) участках, должны иметь при себе путевку, а также документ, удостоверяющий личность. По окончании промысловой операции (добычи (вылова)) гражданином, осуществляющим любительское рыболовство на предоставленных (выделенных) для этих целей рыболовных (рыбопромысловых) участках, в путевку вносятся сведения о добыче (вылове) водных биоресурсов.</w:t>
      </w:r>
    </w:p>
    <w:p w:rsidR="0070585D" w:rsidRDefault="0070585D">
      <w:pPr>
        <w:pStyle w:val="ConsPlusNormal"/>
        <w:spacing w:before="220"/>
        <w:ind w:firstLine="540"/>
        <w:jc w:val="both"/>
      </w:pPr>
      <w:r>
        <w:t>50. При организации любительского рыболовства на предоставленных (выделенных) для этих целей рыболовных (рыбопромысловых) участках пользователи (за исключением граждан) должны иметь надлежащим образом, оформленный договор пользования рыболовным участком или договор о предоставлении (выделении) рыбопромыслового участка на добычу (вылов) водных биоресурсов, разрешение на добычу (вылов) водных биоресурсов, промысловый журнал.</w:t>
      </w:r>
    </w:p>
    <w:p w:rsidR="0070585D" w:rsidRDefault="0070585D">
      <w:pPr>
        <w:pStyle w:val="ConsPlusNormal"/>
        <w:spacing w:before="220"/>
        <w:ind w:firstLine="540"/>
        <w:jc w:val="both"/>
      </w:pPr>
      <w:r>
        <w:t>51. При организации любительского рыболовства на основании договора пользования рыболовным участком или договора о предоставлении (выделении) рыбопромыслового участка пользователи (за исключением граждан) должны:</w:t>
      </w:r>
    </w:p>
    <w:p w:rsidR="0070585D" w:rsidRDefault="0070585D">
      <w:pPr>
        <w:pStyle w:val="ConsPlusNormal"/>
        <w:spacing w:before="220"/>
        <w:ind w:firstLine="540"/>
        <w:jc w:val="both"/>
      </w:pPr>
      <w:r>
        <w:t>а) произвести выдачу гражданам путевок в пределах выделенных пользователям объемов или квот добычи (вылова) водных биоресурсов;</w:t>
      </w:r>
    </w:p>
    <w:p w:rsidR="0070585D" w:rsidRDefault="0070585D">
      <w:pPr>
        <w:pStyle w:val="ConsPlusNormal"/>
        <w:spacing w:before="220"/>
        <w:ind w:firstLine="540"/>
        <w:jc w:val="both"/>
      </w:pPr>
      <w:r>
        <w:t>б) обеспечить раздельный учет улова водных биоресурсов по видам, объемам и районам (местам) добычи (вылова) водных биоресурсов в промысловом журнале;</w:t>
      </w:r>
    </w:p>
    <w:p w:rsidR="0070585D" w:rsidRDefault="0070585D">
      <w:pPr>
        <w:pStyle w:val="ConsPlusNormal"/>
        <w:spacing w:before="220"/>
        <w:ind w:firstLine="540"/>
        <w:jc w:val="both"/>
      </w:pPr>
      <w:r>
        <w:t xml:space="preserve">в) соблюдать установленные комиссией по регулированию добычи (вылова) анадромных видов рыб в соответствующем субъекте Российской Федерации условия добычи (вылова) анадромных видов рыб в соответствии с </w:t>
      </w:r>
      <w:hyperlink r:id="rId111" w:history="1">
        <w:r>
          <w:rPr>
            <w:color w:val="0000FF"/>
          </w:rPr>
          <w:t>Порядком</w:t>
        </w:r>
      </w:hyperlink>
      <w:r>
        <w:t xml:space="preserve"> деятельности комиссии по регулированию добычи (вылова) анадромных видов рыб, утвержденным приказом Министерства сельского хозяйства Российской Федерации от 8 апреля 2013 г. N 170 &lt;25&gt;;</w:t>
      </w:r>
    </w:p>
    <w:p w:rsidR="0070585D" w:rsidRDefault="0070585D">
      <w:pPr>
        <w:pStyle w:val="ConsPlusNormal"/>
        <w:spacing w:before="220"/>
        <w:ind w:firstLine="540"/>
        <w:jc w:val="both"/>
      </w:pPr>
      <w:r>
        <w:lastRenderedPageBreak/>
        <w:t>--------------------------------</w:t>
      </w:r>
    </w:p>
    <w:p w:rsidR="0070585D" w:rsidRDefault="0070585D">
      <w:pPr>
        <w:pStyle w:val="ConsPlusNormal"/>
        <w:spacing w:before="220"/>
        <w:ind w:firstLine="540"/>
        <w:jc w:val="both"/>
      </w:pPr>
      <w:r>
        <w:t xml:space="preserve">&lt;25&gt; </w:t>
      </w:r>
      <w:hyperlink r:id="rId112" w:history="1">
        <w:r>
          <w:rPr>
            <w:color w:val="0000FF"/>
          </w:rPr>
          <w:t>Статья 29.1</w:t>
        </w:r>
      </w:hyperlink>
      <w:r>
        <w:t xml:space="preserve"> Федерального закона от 20 декабря 2004 г. N 166-ФЗ "О рыболовстве и сохранении водных биологических ресурсов".</w:t>
      </w:r>
    </w:p>
    <w:p w:rsidR="0070585D" w:rsidRDefault="0070585D">
      <w:pPr>
        <w:pStyle w:val="ConsPlusNormal"/>
        <w:ind w:firstLine="540"/>
        <w:jc w:val="both"/>
      </w:pPr>
    </w:p>
    <w:p w:rsidR="0070585D" w:rsidRDefault="0070585D">
      <w:pPr>
        <w:pStyle w:val="ConsPlusNormal"/>
        <w:ind w:firstLine="540"/>
        <w:jc w:val="both"/>
      </w:pPr>
      <w:r>
        <w:t>г) представлять в территориальные органы Росрыболовства сведения о добыче (вылове):</w:t>
      </w:r>
    </w:p>
    <w:p w:rsidR="0070585D" w:rsidRDefault="0070585D">
      <w:pPr>
        <w:pStyle w:val="ConsPlusNormal"/>
        <w:spacing w:before="220"/>
        <w:ind w:firstLine="540"/>
        <w:jc w:val="both"/>
      </w:pPr>
      <w:r>
        <w:t xml:space="preserve">водных биоресурсов (за исключением анадромных видов рыб, добыча (вылов) которых регулируется </w:t>
      </w:r>
      <w:hyperlink r:id="rId113"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по каждому разрешению на добычу (вылов) водных биоресурсов в течение всего периода его действия раздельно по районам добычи (вылова) и видам водных биоресурсов, в том числе при отсутствии уловов водных биоресурсов в отчетный период не позднее 18 и 3 числа каждого месяца по состоянию на 15 и последнее число месяца;</w:t>
      </w:r>
    </w:p>
    <w:p w:rsidR="0070585D" w:rsidRDefault="0070585D">
      <w:pPr>
        <w:pStyle w:val="ConsPlusNormal"/>
        <w:spacing w:before="220"/>
        <w:ind w:firstLine="540"/>
        <w:jc w:val="both"/>
      </w:pPr>
      <w:r>
        <w:t xml:space="preserve">анадромных видов рыб, добыча (вылов) которых регулируется </w:t>
      </w:r>
      <w:hyperlink r:id="rId114"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по каждому разрешению на добычу (вылов) в течение всего периода его действия раздельно по районам добычи (вылова) и видам водных биоресурсов на 5, 10, 15, 20, 25 и последнее число каждого месяца не позднее суток после указанной даты или в иные сроки по решению комиссии по регулированию добычи (вылова) анадромных видов рыб, в течение всего периода действия разрешения, в том числе при отсутствии уловов водных биоресурсов в отчетный период.</w:t>
      </w:r>
    </w:p>
    <w:p w:rsidR="0070585D" w:rsidRDefault="0070585D">
      <w:pPr>
        <w:pStyle w:val="ConsPlusNormal"/>
        <w:spacing w:before="220"/>
        <w:ind w:firstLine="540"/>
        <w:jc w:val="both"/>
      </w:pPr>
      <w:r>
        <w:t>52. Пользователи рыболовными (рыбопромысловыми) участками, предоставленными (выделенными) для организации любительского рыболовства, а также граждане не вправе:</w:t>
      </w:r>
    </w:p>
    <w:p w:rsidR="0070585D" w:rsidRDefault="0070585D">
      <w:pPr>
        <w:pStyle w:val="ConsPlusNormal"/>
        <w:spacing w:before="220"/>
        <w:ind w:firstLine="540"/>
        <w:jc w:val="both"/>
      </w:pPr>
      <w:r>
        <w:t>52.1. осуществлять любительское рыболовство:</w:t>
      </w:r>
    </w:p>
    <w:p w:rsidR="0070585D" w:rsidRDefault="0070585D">
      <w:pPr>
        <w:pStyle w:val="ConsPlusNormal"/>
        <w:spacing w:before="220"/>
        <w:ind w:firstLine="540"/>
        <w:jc w:val="both"/>
      </w:pPr>
      <w:r>
        <w:t>а) в запретные сроки и в закрытых для добычи (вылова) районах (местах);</w:t>
      </w:r>
    </w:p>
    <w:p w:rsidR="0070585D" w:rsidRDefault="0070585D">
      <w:pPr>
        <w:pStyle w:val="ConsPlusNormal"/>
        <w:spacing w:before="220"/>
        <w:ind w:firstLine="540"/>
        <w:jc w:val="both"/>
      </w:pPr>
      <w:r>
        <w:t>б) с судов и плавучих средств, не зарегистрированных в установленном порядке (за исключением судов и плавучих средств, не подлежащих государственной регистрации) &lt;26&gt;;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&lt;26&gt; </w:t>
      </w:r>
      <w:hyperlink r:id="rId115" w:history="1">
        <w:r>
          <w:rPr>
            <w:color w:val="0000FF"/>
          </w:rPr>
          <w:t>Статья 33</w:t>
        </w:r>
      </w:hyperlink>
      <w:r>
        <w:t xml:space="preserve"> Кодекса торгового мореплавания Российской Федерации.</w:t>
      </w:r>
    </w:p>
    <w:p w:rsidR="0070585D" w:rsidRDefault="0070585D">
      <w:pPr>
        <w:pStyle w:val="ConsPlusNormal"/>
        <w:ind w:firstLine="540"/>
        <w:jc w:val="both"/>
      </w:pPr>
    </w:p>
    <w:p w:rsidR="0070585D" w:rsidRDefault="0070585D">
      <w:pPr>
        <w:pStyle w:val="ConsPlusNormal"/>
        <w:ind w:firstLine="540"/>
        <w:jc w:val="both"/>
      </w:pPr>
      <w:r>
        <w:t>в) с применением взрывчатых, химических, токсичных и наркотических средств (веществ), орудий и способов добычи (вылова), воздействующих на водные биоресурсы электрическим током, колющих орудий добычи (вылова), за исключением осуществления любительского рыболовства с использованием специальных ружей и пистолетов для подводной охоты (далее - подводная охота), огнестрельного оружия (за исключением добычи (вылова) морских млекопитающих разрешенным нарезным оружием), а также других запрещенных законодательством Российской Федерации орудий добычи (вылова);</w:t>
      </w:r>
    </w:p>
    <w:p w:rsidR="0070585D" w:rsidRDefault="0070585D">
      <w:pPr>
        <w:pStyle w:val="ConsPlusNormal"/>
        <w:spacing w:before="220"/>
        <w:ind w:firstLine="540"/>
        <w:jc w:val="both"/>
      </w:pPr>
      <w:r>
        <w:t xml:space="preserve">г) на зимовальных ямах в запретные сроки (периоды), на внутренних водных путях, используемых для судоходства (за исключением согласованных с бассейновыми </w:t>
      </w:r>
      <w:r>
        <w:lastRenderedPageBreak/>
        <w:t>органами государственного управления на внутреннем водном транспорте районов, в которых не создаются помехи водному транспорту);</w:t>
      </w:r>
    </w:p>
    <w:p w:rsidR="0070585D" w:rsidRDefault="0070585D">
      <w:pPr>
        <w:pStyle w:val="ConsPlusNormal"/>
        <w:spacing w:before="220"/>
        <w:ind w:firstLine="540"/>
        <w:jc w:val="both"/>
      </w:pPr>
      <w:r>
        <w:t>д) способами гона, багрения и глушения;</w:t>
      </w:r>
    </w:p>
    <w:p w:rsidR="0070585D" w:rsidRDefault="0070585D">
      <w:pPr>
        <w:pStyle w:val="ConsPlusNormal"/>
        <w:jc w:val="both"/>
      </w:pPr>
      <w:r>
        <w:t xml:space="preserve">(в ред. </w:t>
      </w:r>
      <w:hyperlink r:id="rId116"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52.2. осуществлять подводную охоту:</w:t>
      </w:r>
    </w:p>
    <w:p w:rsidR="0070585D" w:rsidRDefault="0070585D">
      <w:pPr>
        <w:pStyle w:val="ConsPlusNormal"/>
        <w:spacing w:before="220"/>
        <w:ind w:firstLine="540"/>
        <w:jc w:val="both"/>
      </w:pPr>
      <w:r>
        <w:t>а) в местах нерестового хода тихоокеанских лососей (за исключением морских акваторий, а также любительского рыболовства по путевкам на рыболовных (рыбопромысловых) участках, предоставленных (выделенных) пользователям на основании договоров пользования рыболовным участком или договоров о предоставлении (выделении) рыбопромыслового участка для организации любительского рыболовства (далее - любительское рыболовство (добыча (вылов)) по путевкам);</w:t>
      </w:r>
    </w:p>
    <w:p w:rsidR="0070585D" w:rsidRDefault="0070585D">
      <w:pPr>
        <w:pStyle w:val="ConsPlusNormal"/>
        <w:spacing w:before="220"/>
        <w:ind w:firstLine="540"/>
        <w:jc w:val="both"/>
      </w:pPr>
      <w:r>
        <w:t>б) в местах массового отдыха граждан;</w:t>
      </w:r>
    </w:p>
    <w:p w:rsidR="0070585D" w:rsidRDefault="0070585D">
      <w:pPr>
        <w:pStyle w:val="ConsPlusNormal"/>
        <w:spacing w:before="220"/>
        <w:ind w:firstLine="540"/>
        <w:jc w:val="both"/>
      </w:pPr>
      <w:r>
        <w:t>в) с использованием индивидуальных электронных средств обнаружения водных биоресурсов под водой;</w:t>
      </w:r>
    </w:p>
    <w:p w:rsidR="0070585D" w:rsidRDefault="0070585D">
      <w:pPr>
        <w:pStyle w:val="ConsPlusNormal"/>
        <w:spacing w:before="220"/>
        <w:ind w:firstLine="540"/>
        <w:jc w:val="both"/>
      </w:pPr>
      <w:r>
        <w:t>г) с использованием аквалангов и других автономных дыхательных аппаратов;</w:t>
      </w:r>
    </w:p>
    <w:p w:rsidR="0070585D" w:rsidRDefault="0070585D">
      <w:pPr>
        <w:pStyle w:val="ConsPlusNormal"/>
        <w:spacing w:before="220"/>
        <w:ind w:firstLine="540"/>
        <w:jc w:val="both"/>
      </w:pPr>
      <w:r>
        <w:t>д) с применением орудий добычи (вылова), используемых для подводной добычи (вылова) водных биоресурсов, над поверхностью водных объектов;</w:t>
      </w:r>
    </w:p>
    <w:p w:rsidR="0070585D" w:rsidRDefault="0070585D">
      <w:pPr>
        <w:pStyle w:val="ConsPlusNormal"/>
        <w:spacing w:before="220"/>
        <w:ind w:firstLine="540"/>
        <w:jc w:val="both"/>
      </w:pPr>
      <w:r>
        <w:t>е) в запретных и закрытых районах добычи (вылова), в запретные для добычи (вылова) водных биоресурсов сроки (периоды);</w:t>
      </w:r>
    </w:p>
    <w:p w:rsidR="0070585D" w:rsidRDefault="0070585D">
      <w:pPr>
        <w:pStyle w:val="ConsPlusNormal"/>
        <w:spacing w:before="220"/>
        <w:ind w:firstLine="540"/>
        <w:jc w:val="both"/>
      </w:pPr>
      <w:r>
        <w:t>52.3. осуществлять добычу (вылов) всех видов морских млекопитающих повсеместно и круглогодично, за исключением осуществления добычи (вылова) по путевкам;</w:t>
      </w:r>
    </w:p>
    <w:p w:rsidR="0070585D" w:rsidRDefault="0070585D">
      <w:pPr>
        <w:pStyle w:val="ConsPlusNormal"/>
        <w:spacing w:before="220"/>
        <w:ind w:firstLine="540"/>
        <w:jc w:val="both"/>
      </w:pPr>
      <w:r>
        <w:t>52.4. устанавливать:</w:t>
      </w:r>
    </w:p>
    <w:p w:rsidR="0070585D" w:rsidRDefault="0070585D">
      <w:pPr>
        <w:pStyle w:val="ConsPlusNormal"/>
        <w:spacing w:before="220"/>
        <w:ind w:firstLine="540"/>
        <w:jc w:val="both"/>
      </w:pPr>
      <w:r>
        <w:t>а) орудия добычи (вылова) с перекрытием более 2/3 ширины русла реки, ручья или протоки, причем наиболее глубокая часть русла должна оставаться свободной (запрещается также одновременный или поочередной замет неводов с противоположных берегов "в замок");</w:t>
      </w:r>
    </w:p>
    <w:p w:rsidR="0070585D" w:rsidRDefault="0070585D">
      <w:pPr>
        <w:pStyle w:val="ConsPlusNormal"/>
        <w:spacing w:before="220"/>
        <w:ind w:firstLine="540"/>
        <w:jc w:val="both"/>
      </w:pPr>
      <w:r>
        <w:t>б) ставные и плавные орудия добычи (вылова) в шахматном порядке;</w:t>
      </w:r>
    </w:p>
    <w:p w:rsidR="0070585D" w:rsidRDefault="0070585D">
      <w:pPr>
        <w:pStyle w:val="ConsPlusNormal"/>
        <w:spacing w:before="220"/>
        <w:ind w:firstLine="540"/>
        <w:jc w:val="both"/>
      </w:pPr>
      <w:r>
        <w:t>52.5. использовать:</w:t>
      </w:r>
    </w:p>
    <w:p w:rsidR="0070585D" w:rsidRDefault="0070585D">
      <w:pPr>
        <w:pStyle w:val="ConsPlusNormal"/>
        <w:spacing w:before="220"/>
        <w:ind w:firstLine="540"/>
        <w:jc w:val="both"/>
      </w:pPr>
      <w:r>
        <w:t>а) орудия добычи (вылова) из водных объектов, в которых обнаружены очаги паразитарных и (или) инфекционных заболеваний водных биоресурсов, в других водных объектах без предварительной дезинфекции этих орудий добычи (вылова);</w:t>
      </w:r>
    </w:p>
    <w:p w:rsidR="0070585D" w:rsidRDefault="0070585D">
      <w:pPr>
        <w:pStyle w:val="ConsPlusNormal"/>
        <w:spacing w:before="220"/>
        <w:ind w:firstLine="540"/>
        <w:jc w:val="both"/>
      </w:pPr>
      <w:r>
        <w:t>б) сети, не обозначая их положения с помощью опознавательных буев или знаков, на которые нанесена информация о наименовании пользователя, осуществляющего добычу (вылов) водных биоресурсов, номере путевки и номере разрешения на добычу (вылов) водных биоресурсов;</w:t>
      </w:r>
    </w:p>
    <w:p w:rsidR="0070585D" w:rsidRDefault="0070585D">
      <w:pPr>
        <w:pStyle w:val="ConsPlusNormal"/>
        <w:spacing w:before="220"/>
        <w:ind w:firstLine="540"/>
        <w:jc w:val="both"/>
      </w:pPr>
      <w:r>
        <w:t>в) сети, связанные в порядок;</w:t>
      </w:r>
    </w:p>
    <w:p w:rsidR="0070585D" w:rsidRDefault="0070585D">
      <w:pPr>
        <w:pStyle w:val="ConsPlusNormal"/>
        <w:spacing w:before="220"/>
        <w:ind w:firstLine="540"/>
        <w:jc w:val="both"/>
      </w:pPr>
      <w:r>
        <w:lastRenderedPageBreak/>
        <w:t>52.6. вести учет и представлять сведения о добыче (вылове) водных биоресурсов с искажением фактических размеров улова, его видового состава, используемых орудий добычи (вылова), сроков, видов использования и способов добычи (вылова), а также без указания или с указанием неверного наименования района (места) добычи (вылова);</w:t>
      </w:r>
    </w:p>
    <w:p w:rsidR="0070585D" w:rsidRDefault="0070585D">
      <w:pPr>
        <w:pStyle w:val="ConsPlusNormal"/>
        <w:spacing w:before="220"/>
        <w:ind w:firstLine="540"/>
        <w:jc w:val="both"/>
      </w:pPr>
      <w:r>
        <w:t>52.7. превышать объем и количество добытых (выловленных) водных биоресурсов, установленных в путевке и в разрешении на добычу (вылов) водных биоресурсов, с учетом суточной нормы добычи (вылова) водных биоресурсов, а также при осуществлении рыболовства без путевок и разрешений - превышать разрешенное для добычи (вылова) количество водных биоресурсов, на которые Правилами рыболовства установлена суточная норма добычи (вылова);</w:t>
      </w:r>
    </w:p>
    <w:p w:rsidR="0070585D" w:rsidRDefault="0070585D">
      <w:pPr>
        <w:pStyle w:val="ConsPlusNormal"/>
        <w:spacing w:before="220"/>
        <w:ind w:firstLine="540"/>
        <w:jc w:val="both"/>
      </w:pPr>
      <w:r>
        <w:t>52.8. иметь на водном объекте и в местах добычи (вылова) орудия добычи (вылова), применение которых в данном районе добычи (вылова) и (или) в данные сроки добычи (вылова) водных биоресурсов запрещено;</w:t>
      </w:r>
    </w:p>
    <w:p w:rsidR="0070585D" w:rsidRDefault="0070585D">
      <w:pPr>
        <w:pStyle w:val="ConsPlusNormal"/>
        <w:spacing w:before="220"/>
        <w:ind w:firstLine="540"/>
        <w:jc w:val="both"/>
      </w:pPr>
      <w:r>
        <w:t>52.9. выбрасывать добытые (выловленные) водные биоресурсы, разрешенные для добычи (вылова), за исключением рыболовства, осуществляемого с последующим выпуском добытых (выловленных) водных биоресурсов в естественную среду обитания в живом виде с наименьшими повреждениями (далее - рыболовство по принципу "поймал-отпустил") (в случае добычи (вылова) запрещенных видов водных биоресурсов они должны, независимо от состояния, выпускаться в естественную среду обитания с наименьшими повреждениями);</w:t>
      </w:r>
    </w:p>
    <w:p w:rsidR="0070585D" w:rsidRDefault="0070585D">
      <w:pPr>
        <w:pStyle w:val="ConsPlusNormal"/>
        <w:spacing w:before="220"/>
        <w:ind w:firstLine="540"/>
        <w:jc w:val="both"/>
      </w:pPr>
      <w:r>
        <w:t>52.10. применять орудия добычи (вылова), имеющие размер и оснастку, а также шаг ячеи, не соответствующий требованиям Правил рыболовства;</w:t>
      </w:r>
    </w:p>
    <w:p w:rsidR="0070585D" w:rsidRDefault="0070585D">
      <w:pPr>
        <w:pStyle w:val="ConsPlusNormal"/>
        <w:spacing w:before="220"/>
        <w:ind w:firstLine="540"/>
        <w:jc w:val="both"/>
      </w:pPr>
      <w:r>
        <w:t>52.11. допускать нахождение жаберных сетей в водных объектах, считая с момента полной их установки до момента начала выборки (застой сетей) более 48 часов в летний период и более 72 часов в осенний, зимний и весенний периоды;</w:t>
      </w:r>
    </w:p>
    <w:p w:rsidR="0070585D" w:rsidRDefault="0070585D">
      <w:pPr>
        <w:pStyle w:val="ConsPlusNormal"/>
        <w:spacing w:before="220"/>
        <w:ind w:firstLine="540"/>
        <w:jc w:val="both"/>
      </w:pPr>
      <w:r>
        <w:t>52.12. загрязнять водные объекты и допускать ухудшение естественных условий обитания водных биоресурсов;</w:t>
      </w:r>
    </w:p>
    <w:p w:rsidR="0070585D" w:rsidRDefault="0070585D">
      <w:pPr>
        <w:pStyle w:val="ConsPlusNormal"/>
        <w:spacing w:before="220"/>
        <w:ind w:firstLine="540"/>
        <w:jc w:val="both"/>
      </w:pPr>
      <w:r>
        <w:t>52.13. осуществлять добычу (вылов) тихоокеанских лососей в дни (периоды) пропуска производителей тихоокеанских лососей на нерестилища. Указанные дни (периоды) устанавливаются по решению комиссии по регулированию добычи (вылова) анадромных видов рыб.</w:t>
      </w:r>
    </w:p>
    <w:p w:rsidR="0070585D" w:rsidRDefault="0070585D">
      <w:pPr>
        <w:pStyle w:val="ConsPlusNormal"/>
        <w:ind w:firstLine="540"/>
        <w:jc w:val="both"/>
      </w:pPr>
    </w:p>
    <w:p w:rsidR="0070585D" w:rsidRDefault="0070585D">
      <w:pPr>
        <w:pStyle w:val="ConsPlusTitle"/>
        <w:jc w:val="center"/>
        <w:outlineLvl w:val="2"/>
      </w:pPr>
      <w:r>
        <w:t>Районы, запретные для добычи (вылова) водных биоресурсов</w:t>
      </w:r>
    </w:p>
    <w:p w:rsidR="0070585D" w:rsidRDefault="0070585D">
      <w:pPr>
        <w:pStyle w:val="ConsPlusNormal"/>
        <w:ind w:firstLine="540"/>
        <w:jc w:val="both"/>
      </w:pPr>
    </w:p>
    <w:p w:rsidR="0070585D" w:rsidRDefault="0070585D">
      <w:pPr>
        <w:pStyle w:val="ConsPlusNormal"/>
        <w:ind w:firstLine="540"/>
        <w:jc w:val="both"/>
      </w:pPr>
      <w:r>
        <w:t>53. Запрещается осуществлять любительское рыболовство:</w:t>
      </w:r>
    </w:p>
    <w:p w:rsidR="0070585D" w:rsidRDefault="0070585D">
      <w:pPr>
        <w:pStyle w:val="ConsPlusNormal"/>
        <w:spacing w:before="220"/>
        <w:ind w:firstLine="540"/>
        <w:jc w:val="both"/>
      </w:pPr>
      <w:r>
        <w:t>а) на нерестилищах тихоокеанских лососей в сроки, определяемые комиссией по регулированию добычи (вылова) анадромных видов рыб;</w:t>
      </w:r>
    </w:p>
    <w:p w:rsidR="0070585D" w:rsidRDefault="0070585D">
      <w:pPr>
        <w:pStyle w:val="ConsPlusNormal"/>
        <w:spacing w:before="220"/>
        <w:ind w:firstLine="540"/>
        <w:jc w:val="both"/>
      </w:pPr>
      <w:r>
        <w:t>б) в пределах установленных в соответствии с законодательством Российской Федерации охраняемых зон отчуждения гидротехнических сооружений и мостов &lt;27&gt;;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lastRenderedPageBreak/>
        <w:t xml:space="preserve">&lt;27&gt; Постановление Правительства Российской Федерации от 21 ноября 2005 г. </w:t>
      </w:r>
      <w:hyperlink r:id="rId117" w:history="1">
        <w:r>
          <w:rPr>
            <w:color w:val="0000FF"/>
          </w:rPr>
          <w:t>N 690</w:t>
        </w:r>
      </w:hyperlink>
      <w:r>
        <w:t xml:space="preserve"> "Об утверждении положения об охране судоходных гидротехнических сооружений и средств навигационного оборудования" (Собрание законодательства Российской Федерации, 2005, N 48, ст. 5040; 2016, N 47, ст. 6679) и от 6 сентября 2012 г. </w:t>
      </w:r>
      <w:hyperlink r:id="rId118" w:history="1">
        <w:r>
          <w:rPr>
            <w:color w:val="0000FF"/>
          </w:rPr>
          <w:t>N 884</w:t>
        </w:r>
      </w:hyperlink>
      <w:r>
        <w:t xml:space="preserve"> "Об установлении охранных зон для гидроэнергетических объектов" (Собрание законодательства Российской Федерации, 2012, N 37, ст. 5004; 2014, N 10, ст. 1035; 2016, N 22, ст. 3223).</w:t>
      </w:r>
    </w:p>
    <w:p w:rsidR="0070585D" w:rsidRDefault="0070585D">
      <w:pPr>
        <w:pStyle w:val="ConsPlusNormal"/>
        <w:ind w:firstLine="540"/>
        <w:jc w:val="both"/>
      </w:pPr>
    </w:p>
    <w:p w:rsidR="0070585D" w:rsidRDefault="0070585D">
      <w:pPr>
        <w:pStyle w:val="ConsPlusNormal"/>
        <w:ind w:firstLine="540"/>
        <w:jc w:val="both"/>
      </w:pPr>
      <w:r>
        <w:t>в) на рыболовных (рыбопромысловых) участках (за исключением рыболовных (рыбопромысловых) участков, предоставленных для организации любительского рыболовства) на расстоянии менее 500 м от мест постановки стационарных орудий добычи (вылова), от мест постановки ставных и (или) закидных неводов, плавов;</w:t>
      </w:r>
    </w:p>
    <w:p w:rsidR="0070585D" w:rsidRDefault="0070585D">
      <w:pPr>
        <w:pStyle w:val="ConsPlusNormal"/>
        <w:spacing w:before="220"/>
        <w:ind w:firstLine="540"/>
        <w:jc w:val="both"/>
      </w:pPr>
      <w:r>
        <w:t>г) тихоокеанских лососей - за пределами рыболовных (рыбопромысловых) участков, за исключением:</w:t>
      </w:r>
    </w:p>
    <w:p w:rsidR="0070585D" w:rsidRDefault="0070585D">
      <w:pPr>
        <w:pStyle w:val="ConsPlusNormal"/>
        <w:spacing w:before="220"/>
        <w:ind w:firstLine="540"/>
        <w:jc w:val="both"/>
      </w:pPr>
      <w:r>
        <w:t xml:space="preserve">добычи (вылова) горбуши с использованием удебных орудий добычи (вылова) и ставных сетей в местах добычи (вылова), указанных в </w:t>
      </w:r>
      <w:hyperlink w:anchor="P2942" w:history="1">
        <w:r>
          <w:rPr>
            <w:color w:val="0000FF"/>
          </w:rPr>
          <w:t>приложении N 4</w:t>
        </w:r>
      </w:hyperlink>
      <w:r>
        <w:t xml:space="preserve"> к Правилам рыболовства. Если места добычи (вылова), указанные в </w:t>
      </w:r>
      <w:hyperlink w:anchor="P2942" w:history="1">
        <w:r>
          <w:rPr>
            <w:color w:val="0000FF"/>
          </w:rPr>
          <w:t>приложении N 4</w:t>
        </w:r>
      </w:hyperlink>
      <w:r>
        <w:t xml:space="preserve"> к Правилам рыболовства, находятся на рыболовных (рыбопромысловых) участках, выделенных (предоставленных) для осуществления промышленного рыболовства, любительское рыболовство должно осуществляться гражданами с согласия юридических лиц (или индивидуальных предпринимателей), с которыми заключены договоры пользования данными рыболовными (рыбопромысловыми) участками;</w:t>
      </w:r>
    </w:p>
    <w:p w:rsidR="0070585D" w:rsidRDefault="0070585D">
      <w:pPr>
        <w:pStyle w:val="ConsPlusNormal"/>
        <w:spacing w:before="220"/>
        <w:ind w:firstLine="540"/>
        <w:jc w:val="both"/>
      </w:pPr>
      <w:r>
        <w:t xml:space="preserve">добычи (вылова) горбуши с использованием удебных орудий добычи (вылова) в местах добычи (вылова), указанных в </w:t>
      </w:r>
      <w:hyperlink w:anchor="P3125" w:history="1">
        <w:r>
          <w:rPr>
            <w:color w:val="0000FF"/>
          </w:rPr>
          <w:t>приложении N 5</w:t>
        </w:r>
      </w:hyperlink>
      <w:r>
        <w:t xml:space="preserve"> к Правилам рыболовства;</w:t>
      </w:r>
    </w:p>
    <w:p w:rsidR="0070585D" w:rsidRDefault="0070585D">
      <w:pPr>
        <w:pStyle w:val="ConsPlusNormal"/>
        <w:spacing w:before="220"/>
        <w:ind w:firstLine="540"/>
        <w:jc w:val="both"/>
      </w:pPr>
      <w:r>
        <w:t xml:space="preserve">добычи (вылова) горбуши, кеты, симы в местах добычи (вылова), указанных в </w:t>
      </w:r>
      <w:hyperlink w:anchor="P3250" w:history="1">
        <w:r>
          <w:rPr>
            <w:color w:val="0000FF"/>
          </w:rPr>
          <w:t>приложении N 6</w:t>
        </w:r>
      </w:hyperlink>
      <w:r>
        <w:t xml:space="preserve"> к Правилам рыболовства;</w:t>
      </w:r>
    </w:p>
    <w:p w:rsidR="0070585D" w:rsidRDefault="0070585D">
      <w:pPr>
        <w:pStyle w:val="ConsPlusNormal"/>
        <w:spacing w:before="220"/>
        <w:ind w:firstLine="540"/>
        <w:jc w:val="both"/>
      </w:pPr>
      <w:r>
        <w:t xml:space="preserve">добычи (вылова) горбуши и кеты с использованием удебных орудий добычи (вылова) в местах добычи (вылова), указанных в </w:t>
      </w:r>
      <w:hyperlink w:anchor="P3379" w:history="1">
        <w:r>
          <w:rPr>
            <w:color w:val="0000FF"/>
          </w:rPr>
          <w:t>приложении N 10</w:t>
        </w:r>
      </w:hyperlink>
      <w:r>
        <w:t xml:space="preserve"> к Правилам рыболовства;</w:t>
      </w:r>
    </w:p>
    <w:p w:rsidR="0070585D" w:rsidRDefault="0070585D">
      <w:pPr>
        <w:pStyle w:val="ConsPlusNormal"/>
        <w:jc w:val="both"/>
      </w:pPr>
      <w:r>
        <w:t xml:space="preserve">(пп. "г" в ред. </w:t>
      </w:r>
      <w:hyperlink r:id="rId119"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 xml:space="preserve">д) краба камчатского, краба синего, краба колючего, краба волосатого четырехугольного, крабов-стригунов в прилегающих к территории Приморского края внутренних морских водах Российской Федерации и территориальном море Российской Федерации - за пределами рыболовных (рыбопромысловых) участков, за исключением добычи (вылова) в местах добычи (вылова), указанных в </w:t>
      </w:r>
      <w:hyperlink w:anchor="P3250" w:history="1">
        <w:r>
          <w:rPr>
            <w:color w:val="0000FF"/>
          </w:rPr>
          <w:t>приложении N 6</w:t>
        </w:r>
      </w:hyperlink>
      <w:r>
        <w:t xml:space="preserve"> к Правилам рыболовства;</w:t>
      </w:r>
    </w:p>
    <w:p w:rsidR="0070585D" w:rsidRDefault="0070585D">
      <w:pPr>
        <w:pStyle w:val="ConsPlusNormal"/>
        <w:jc w:val="both"/>
      </w:pPr>
      <w:r>
        <w:t xml:space="preserve">(пп. "д" в ред. </w:t>
      </w:r>
      <w:hyperlink r:id="rId120"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е) на участках земли, заполненных водой и предназначенных для выращивания риса;</w:t>
      </w:r>
    </w:p>
    <w:p w:rsidR="0070585D" w:rsidRDefault="0070585D">
      <w:pPr>
        <w:pStyle w:val="ConsPlusNormal"/>
        <w:spacing w:before="220"/>
        <w:ind w:firstLine="540"/>
        <w:jc w:val="both"/>
      </w:pPr>
      <w:r>
        <w:t>ж) всех видов крабов (за исключением краба колючего) - в прилегающих к территории Хабаровского края внутренних морских водах Российской Федерации и территориальном море Российской Федерации за пределами рыболовных участков, выделенных для организации любительского рыболовства.</w:t>
      </w:r>
    </w:p>
    <w:p w:rsidR="0070585D" w:rsidRDefault="0070585D">
      <w:pPr>
        <w:pStyle w:val="ConsPlusNormal"/>
        <w:jc w:val="both"/>
      </w:pPr>
      <w:r>
        <w:lastRenderedPageBreak/>
        <w:t xml:space="preserve">(пп. "ж" в ред. </w:t>
      </w:r>
      <w:hyperlink r:id="rId121"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54. Запрещается осуществлять любительское рыболовство всех видов водных биоресурсов во внутренних водных объектах, расположенных на территории следующих субъектов Российской Федерации:</w:t>
      </w:r>
    </w:p>
    <w:p w:rsidR="0070585D" w:rsidRDefault="0070585D">
      <w:pPr>
        <w:pStyle w:val="ConsPlusNormal"/>
        <w:spacing w:before="220"/>
        <w:ind w:firstLine="540"/>
        <w:jc w:val="both"/>
      </w:pPr>
      <w:r>
        <w:t>54.1. Приморского края:</w:t>
      </w:r>
    </w:p>
    <w:p w:rsidR="0070585D" w:rsidRDefault="0070585D">
      <w:pPr>
        <w:pStyle w:val="ConsPlusNormal"/>
        <w:spacing w:before="220"/>
        <w:ind w:firstLine="540"/>
        <w:jc w:val="both"/>
      </w:pPr>
      <w:r>
        <w:t>а) в притоках реки Раздольной: реках Нежинка, Ананьевка, Грязная, Вторая речка от ее устья до реки Нежинка;</w:t>
      </w:r>
    </w:p>
    <w:p w:rsidR="0070585D" w:rsidRDefault="0070585D">
      <w:pPr>
        <w:pStyle w:val="ConsPlusNormal"/>
        <w:spacing w:before="220"/>
        <w:ind w:firstLine="540"/>
        <w:jc w:val="both"/>
      </w:pPr>
      <w:r>
        <w:t>б) в реке Желтая;</w:t>
      </w:r>
    </w:p>
    <w:p w:rsidR="0070585D" w:rsidRDefault="0070585D">
      <w:pPr>
        <w:pStyle w:val="ConsPlusNormal"/>
        <w:spacing w:before="220"/>
        <w:ind w:firstLine="540"/>
        <w:jc w:val="both"/>
      </w:pPr>
      <w:r>
        <w:t>в) в реках Рязановка, Барабашевка, Васильковка (приток реки Аввакумовка);</w:t>
      </w:r>
    </w:p>
    <w:p w:rsidR="0070585D" w:rsidRDefault="0070585D">
      <w:pPr>
        <w:pStyle w:val="ConsPlusNormal"/>
        <w:spacing w:before="220"/>
        <w:ind w:firstLine="540"/>
        <w:jc w:val="both"/>
      </w:pPr>
      <w:r>
        <w:t>54.2. Амурской области, Еврейской автономной области и Хабаровского края на пограничных участках реки Амур, расположенных на расстоянии 0,5 км от устьев впадающих в нее притоков, и вглубь реки Амур на всю ширину этих притоков, а также в самих притоках в пределах пограничной зоны (за исключением любительского рыболовства по путевкам);</w:t>
      </w:r>
    </w:p>
    <w:p w:rsidR="0070585D" w:rsidRDefault="0070585D">
      <w:pPr>
        <w:pStyle w:val="ConsPlusNormal"/>
        <w:spacing w:before="220"/>
        <w:ind w:firstLine="540"/>
        <w:jc w:val="both"/>
      </w:pPr>
      <w:r>
        <w:t>54.3. Чукотского автономного округа - на озере Эльгыгытгын.</w:t>
      </w:r>
    </w:p>
    <w:p w:rsidR="0070585D" w:rsidRDefault="0070585D">
      <w:pPr>
        <w:pStyle w:val="ConsPlusNormal"/>
        <w:ind w:firstLine="540"/>
        <w:jc w:val="both"/>
      </w:pPr>
    </w:p>
    <w:p w:rsidR="0070585D" w:rsidRDefault="0070585D">
      <w:pPr>
        <w:pStyle w:val="ConsPlusTitle"/>
        <w:jc w:val="center"/>
        <w:outlineLvl w:val="2"/>
      </w:pPr>
      <w:r>
        <w:t>Запретные сроки (периоды) для добычи (вылова)</w:t>
      </w:r>
    </w:p>
    <w:p w:rsidR="0070585D" w:rsidRDefault="0070585D">
      <w:pPr>
        <w:pStyle w:val="ConsPlusTitle"/>
        <w:jc w:val="center"/>
      </w:pPr>
      <w:r>
        <w:t>водных биоресурсов</w:t>
      </w:r>
    </w:p>
    <w:p w:rsidR="0070585D" w:rsidRDefault="0070585D">
      <w:pPr>
        <w:pStyle w:val="ConsPlusNormal"/>
        <w:ind w:firstLine="540"/>
        <w:jc w:val="both"/>
      </w:pPr>
    </w:p>
    <w:p w:rsidR="0070585D" w:rsidRDefault="0070585D">
      <w:pPr>
        <w:pStyle w:val="ConsPlusNormal"/>
        <w:ind w:firstLine="540"/>
        <w:jc w:val="both"/>
      </w:pPr>
      <w:r>
        <w:t>55. Запрещается любительское рыболовство в следующие сроки во внутренних морских водах Российской Федерации и в территориальном море Российской Федерации:</w:t>
      </w:r>
    </w:p>
    <w:p w:rsidR="0070585D" w:rsidRDefault="0070585D">
      <w:pPr>
        <w:pStyle w:val="ConsPlusNormal"/>
        <w:spacing w:before="220"/>
        <w:ind w:firstLine="540"/>
        <w:jc w:val="both"/>
      </w:pPr>
      <w:r>
        <w:t>55.1. в подзоне Приморье (в границах Приморского края):</w:t>
      </w:r>
    </w:p>
    <w:p w:rsidR="0070585D" w:rsidRDefault="0070585D">
      <w:pPr>
        <w:pStyle w:val="ConsPlusNormal"/>
        <w:spacing w:before="220"/>
        <w:ind w:firstLine="540"/>
        <w:jc w:val="both"/>
      </w:pPr>
      <w:r>
        <w:t>а) креветки травяной повсеместно - с 20 мая по 1 августа;</w:t>
      </w:r>
    </w:p>
    <w:p w:rsidR="0070585D" w:rsidRDefault="0070585D">
      <w:pPr>
        <w:pStyle w:val="ConsPlusNormal"/>
        <w:spacing w:before="220"/>
        <w:ind w:firstLine="540"/>
        <w:jc w:val="both"/>
      </w:pPr>
      <w:r>
        <w:t xml:space="preserve">б) всех видов водных биоресурсов около устьев рек, впадающих в Японское море и залив Петра Великого, на расстоянии 2 км в обе стороны и 2 км в сторону моря или залива, - во время хода тихоокеанских лососей с 1 июня по 31 октября, за исключением рыболовства разрешенными орудиями добычи (вылова), установленными </w:t>
      </w:r>
      <w:hyperlink w:anchor="P1466" w:history="1">
        <w:r>
          <w:rPr>
            <w:color w:val="0000FF"/>
          </w:rPr>
          <w:t>подпунктом "а" пункта 64.1</w:t>
        </w:r>
      </w:hyperlink>
      <w:r>
        <w:t xml:space="preserve"> Правил рыболовства, а также за исключением рыболовства по путевкам на рыболовных (рыбопромысловых) участках, предоставленных (выделенных) пользователям на основании договоров пользования рыболовным участком или договоров о предоставлении (выделении) рыбопромыслового участка для организации любительского рыболовства, и за исключением добычи (вылова) горбуши, кеты, симы, крабов камчатского, синего, волосатого четырехугольного, колючего, крабов-стригунов в местах добычи (вылова) крабов и тихоокеанских лососей в прилегающих к территории Приморского края внутренних морских водах Российской Федерации и территориальном море Российской Федерации, а также внутренних водных объектах, расположенных на территории Приморского края (</w:t>
      </w:r>
      <w:hyperlink w:anchor="P3250" w:history="1">
        <w:r>
          <w:rPr>
            <w:color w:val="0000FF"/>
          </w:rPr>
          <w:t>приложение N 6</w:t>
        </w:r>
      </w:hyperlink>
      <w:r>
        <w:t xml:space="preserve"> к Правилам рыболовства "Места добычи (вылова) крабов и тихоокеанских лососей в прилегающих к территории Приморского края внутренних морских водах Российской Федерации и территориальном море Российской Федерации, а также внутренних водных объектах, расположенных на территории Приморского края");</w:t>
      </w:r>
    </w:p>
    <w:p w:rsidR="0070585D" w:rsidRDefault="0070585D">
      <w:pPr>
        <w:pStyle w:val="ConsPlusNormal"/>
        <w:spacing w:before="220"/>
        <w:ind w:firstLine="540"/>
        <w:jc w:val="both"/>
      </w:pPr>
      <w:r>
        <w:lastRenderedPageBreak/>
        <w:t>в) симы - с 1 августа по 1 мая;</w:t>
      </w:r>
    </w:p>
    <w:p w:rsidR="0070585D" w:rsidRDefault="0070585D">
      <w:pPr>
        <w:pStyle w:val="ConsPlusNormal"/>
        <w:spacing w:before="220"/>
        <w:ind w:firstLine="540"/>
        <w:jc w:val="both"/>
      </w:pPr>
      <w:r>
        <w:t>г) крабов камчатского, синего, волосатого четырехугольного, колючего, крабов-стригунов - с 1 ноября по 1 мая и с 1 июня по 31 июля;</w:t>
      </w:r>
    </w:p>
    <w:p w:rsidR="0070585D" w:rsidRDefault="0070585D">
      <w:pPr>
        <w:pStyle w:val="ConsPlusNormal"/>
        <w:spacing w:before="220"/>
        <w:ind w:firstLine="540"/>
        <w:jc w:val="both"/>
      </w:pPr>
      <w:r>
        <w:t>55.2. в подзоне Приморье (в границах Хабаровского края):</w:t>
      </w:r>
    </w:p>
    <w:p w:rsidR="0070585D" w:rsidRDefault="0070585D">
      <w:pPr>
        <w:pStyle w:val="ConsPlusNormal"/>
        <w:spacing w:before="220"/>
        <w:ind w:firstLine="540"/>
        <w:jc w:val="both"/>
      </w:pPr>
      <w:r>
        <w:t>сельди тихоокеанской, а также добывание ламинарий, зостеры, филлоспадикса, на которых отложена икра сельди, - с 1 мая по 30 июня;</w:t>
      </w:r>
    </w:p>
    <w:p w:rsidR="0070585D" w:rsidRDefault="0070585D">
      <w:pPr>
        <w:pStyle w:val="ConsPlusNormal"/>
        <w:spacing w:before="220"/>
        <w:ind w:firstLine="540"/>
        <w:jc w:val="both"/>
      </w:pPr>
      <w:r>
        <w:t>краба камчатского - с 15 мая по 15 сентября;</w:t>
      </w:r>
    </w:p>
    <w:p w:rsidR="0070585D" w:rsidRDefault="0070585D">
      <w:pPr>
        <w:pStyle w:val="ConsPlusNormal"/>
        <w:jc w:val="both"/>
      </w:pPr>
      <w:r>
        <w:t xml:space="preserve">(абзац введен </w:t>
      </w:r>
      <w:hyperlink r:id="rId122"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краба синего - с 1 июля по 1 октября;</w:t>
      </w:r>
    </w:p>
    <w:p w:rsidR="0070585D" w:rsidRDefault="0070585D">
      <w:pPr>
        <w:pStyle w:val="ConsPlusNormal"/>
        <w:jc w:val="both"/>
      </w:pPr>
      <w:r>
        <w:t xml:space="preserve">(абзац введен </w:t>
      </w:r>
      <w:hyperlink r:id="rId123"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краба колючего - с 10 июня по 30 сентября;</w:t>
      </w:r>
    </w:p>
    <w:p w:rsidR="0070585D" w:rsidRDefault="0070585D">
      <w:pPr>
        <w:pStyle w:val="ConsPlusNormal"/>
        <w:jc w:val="both"/>
      </w:pPr>
      <w:r>
        <w:t xml:space="preserve">(абзац введен </w:t>
      </w:r>
      <w:hyperlink r:id="rId124"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краба волосатого четырехугольного - к северу от параллели 49°00' с.ш. - с 15 мая по 30 сентября, к северу от параллели 47°20' с.ш. до параллели 49°00' с.ш. - с 25 апреля по 30 сентября;</w:t>
      </w:r>
    </w:p>
    <w:p w:rsidR="0070585D" w:rsidRDefault="0070585D">
      <w:pPr>
        <w:pStyle w:val="ConsPlusNormal"/>
        <w:jc w:val="both"/>
      </w:pPr>
      <w:r>
        <w:t xml:space="preserve">(абзац введен </w:t>
      </w:r>
      <w:hyperlink r:id="rId125"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55.3. в Северо-Охотоморской подзоне и в Западно-Камчатской подзоне (в пределах границ Магаданской области) - добыча водорослей во время нереста сельди тихоокеанской в период с 25 мая по 20 июня, а в районе от устья реки Яна до мыса Северный - добыча (вылов) водных биоресурсов ставными сетями с 15 мая по 20 июня;</w:t>
      </w:r>
    </w:p>
    <w:p w:rsidR="0070585D" w:rsidRDefault="0070585D">
      <w:pPr>
        <w:pStyle w:val="ConsPlusNormal"/>
        <w:spacing w:before="220"/>
        <w:ind w:firstLine="540"/>
        <w:jc w:val="both"/>
      </w:pPr>
      <w:r>
        <w:t>55.4. в Чукотском море и в Чукотской зоне Берингова моря (на акватории, примыкающей к границам Чукотского автономного округа) всех видов водных биоресурсов - ставными сетями с 1 июля по 15 сентября (за исключением добычи (вылова) тихоокеанских лососей и гольцов);</w:t>
      </w:r>
    </w:p>
    <w:p w:rsidR="0070585D" w:rsidRDefault="0070585D">
      <w:pPr>
        <w:pStyle w:val="ConsPlusNormal"/>
        <w:spacing w:before="220"/>
        <w:ind w:firstLine="540"/>
        <w:jc w:val="both"/>
      </w:pPr>
      <w:r>
        <w:t>55.5. в Восточно-Сахалинской подзоне креветок и шримсов - с 15 мая по 15 июля;</w:t>
      </w:r>
    </w:p>
    <w:p w:rsidR="0070585D" w:rsidRDefault="0070585D">
      <w:pPr>
        <w:pStyle w:val="ConsPlusNormal"/>
        <w:spacing w:before="220"/>
        <w:ind w:firstLine="540"/>
        <w:jc w:val="both"/>
      </w:pPr>
      <w:r>
        <w:t>55.6. в Восточно-Сахалинской подзоне и Южно-Курильской зоне устриц, петушка и спизулы - с 1 декабря по 1 мая;</w:t>
      </w:r>
    </w:p>
    <w:p w:rsidR="0070585D" w:rsidRDefault="0070585D">
      <w:pPr>
        <w:pStyle w:val="ConsPlusNormal"/>
        <w:spacing w:before="220"/>
        <w:ind w:firstLine="540"/>
        <w:jc w:val="both"/>
      </w:pPr>
      <w:r>
        <w:t>55.7. в Южно-Курильской зоне креветок и шримсов - с 1 июля по 31 августа;</w:t>
      </w:r>
    </w:p>
    <w:p w:rsidR="0070585D" w:rsidRDefault="0070585D">
      <w:pPr>
        <w:pStyle w:val="ConsPlusNormal"/>
        <w:spacing w:before="220"/>
        <w:ind w:firstLine="540"/>
        <w:jc w:val="both"/>
      </w:pPr>
      <w:r>
        <w:t>55.8. в зонах Южно-Курильской, Северо-Курильской, подзоне Восточно-Сахалинской краба колючего - с 1 июня по 31 августа, в подзоне Западно-Камчатской - с 1 августа по 31 августа, в подзоне Северо-Охотоморской - с 1 августа по 31 августа, а в районе к западу от 147°00' в.д. - с 1 августа по 31 декабря;</w:t>
      </w:r>
    </w:p>
    <w:p w:rsidR="0070585D" w:rsidRDefault="0070585D">
      <w:pPr>
        <w:pStyle w:val="ConsPlusNormal"/>
        <w:spacing w:before="220"/>
        <w:ind w:firstLine="540"/>
        <w:jc w:val="both"/>
      </w:pPr>
      <w:r>
        <w:t>55.9. краба синего в подзоне Северо-Охотоморской - с 1 августа по 30 сентября, в подзоне Западно-Камчатской - с 15 июля по 10 октября;</w:t>
      </w:r>
    </w:p>
    <w:p w:rsidR="0070585D" w:rsidRDefault="0070585D">
      <w:pPr>
        <w:pStyle w:val="ConsPlusNormal"/>
        <w:spacing w:before="220"/>
        <w:ind w:firstLine="540"/>
        <w:jc w:val="both"/>
      </w:pPr>
      <w:r>
        <w:t>55.10. краба камчатского в Северо-Охотоморской подзоне - с 1 августа по 31 августа;</w:t>
      </w:r>
    </w:p>
    <w:p w:rsidR="0070585D" w:rsidRDefault="0070585D">
      <w:pPr>
        <w:pStyle w:val="ConsPlusNormal"/>
        <w:spacing w:before="220"/>
        <w:ind w:firstLine="540"/>
        <w:jc w:val="both"/>
      </w:pPr>
      <w:r>
        <w:lastRenderedPageBreak/>
        <w:t>55.11. горбуши с использованием удебных орудий добычи (вылова) в местах добычи (вылова) в прилегающих к территории Магаданской области внутренних морских водах Российской Федерации и территориальном море Российской Федерации в Северо-Охотоморской подзоне и Западно-Камчатской подзоне - с 6 августа по 24 июня;</w:t>
      </w:r>
    </w:p>
    <w:p w:rsidR="0070585D" w:rsidRDefault="0070585D">
      <w:pPr>
        <w:pStyle w:val="ConsPlusNormal"/>
        <w:jc w:val="both"/>
      </w:pPr>
      <w:r>
        <w:t xml:space="preserve">(п. 55.11 в ред. </w:t>
      </w:r>
      <w:hyperlink r:id="rId126"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55.12. горбуши и кеты с использованием удебных орудий добычи (вылова) в местах добычи (вылова) в прилегающих к территории Хабаровского края внутренних морских водах Российской Федерации и территориальном море Российской Федерации в Северо-Охотоморской подзоне - с 1 октября по 9 июля и подзоне Приморье - с 1 октября по 31 мая.</w:t>
      </w:r>
    </w:p>
    <w:p w:rsidR="0070585D" w:rsidRDefault="0070585D">
      <w:pPr>
        <w:pStyle w:val="ConsPlusNormal"/>
        <w:spacing w:before="220"/>
        <w:ind w:firstLine="540"/>
        <w:jc w:val="both"/>
      </w:pPr>
      <w:r>
        <w:t>55.13. горбуши с использованием удебных орудий добычи (вылова) и ставных сетей в местах добычи (вылова) в прилегающих к территории Сахалинской области подзонах Западно-Сахалинская, Восточно-Сахалинская - с 1 сентября по 31 мая, в зонах Южно-Курильская и Северо-Курильская - с 1 октября по 14 июня.</w:t>
      </w:r>
    </w:p>
    <w:p w:rsidR="0070585D" w:rsidRDefault="0070585D">
      <w:pPr>
        <w:pStyle w:val="ConsPlusNormal"/>
        <w:jc w:val="both"/>
      </w:pPr>
      <w:r>
        <w:t xml:space="preserve">(п. 55.13 введен </w:t>
      </w:r>
      <w:hyperlink r:id="rId127"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56. Запрещается любительское рыболовство в следующие сроки во внутренних водных объектах, расположенных на территории следующих субъектов Российской Федерации:</w:t>
      </w:r>
    </w:p>
    <w:p w:rsidR="0070585D" w:rsidRDefault="0070585D">
      <w:pPr>
        <w:pStyle w:val="ConsPlusNormal"/>
        <w:spacing w:before="220"/>
        <w:ind w:firstLine="540"/>
        <w:jc w:val="both"/>
      </w:pPr>
      <w:r>
        <w:t>56.1. Приморского края - всех видов водных биоресурсов (за исключением рыболовства удебными орудиями добычи (вылова) всех видов и наименований):</w:t>
      </w:r>
    </w:p>
    <w:p w:rsidR="0070585D" w:rsidRDefault="0070585D">
      <w:pPr>
        <w:pStyle w:val="ConsPlusNormal"/>
        <w:spacing w:before="220"/>
        <w:ind w:firstLine="540"/>
        <w:jc w:val="both"/>
      </w:pPr>
      <w:r>
        <w:t>а) в озере Ханка, в устьях впадающих в него рек и на расстоянии 1 км от устья вверх по течению и в разливах - в период с 20 апреля по 20 июля;</w:t>
      </w:r>
    </w:p>
    <w:p w:rsidR="0070585D" w:rsidRDefault="0070585D">
      <w:pPr>
        <w:pStyle w:val="ConsPlusNormal"/>
        <w:spacing w:before="220"/>
        <w:ind w:firstLine="540"/>
        <w:jc w:val="both"/>
      </w:pPr>
      <w:r>
        <w:t>б) в озерах: Петропавловском (Дальнереченский район), Заря (Лазовский район), Гусином (остров Путятин), Орехово (Анучинский район), Ковчег (Хасанский район) - с 1 июня по 15 сентября;</w:t>
      </w:r>
    </w:p>
    <w:p w:rsidR="0070585D" w:rsidRDefault="0070585D">
      <w:pPr>
        <w:pStyle w:val="ConsPlusNormal"/>
        <w:spacing w:before="220"/>
        <w:ind w:firstLine="540"/>
        <w:jc w:val="both"/>
      </w:pPr>
      <w:r>
        <w:t>в) в устье протоки Вербовой, впадающей в реку Большая Уссурка, - с 1 сентября по 15 декабря;</w:t>
      </w:r>
    </w:p>
    <w:p w:rsidR="0070585D" w:rsidRDefault="0070585D">
      <w:pPr>
        <w:pStyle w:val="ConsPlusNormal"/>
        <w:spacing w:before="220"/>
        <w:ind w:firstLine="540"/>
        <w:jc w:val="both"/>
      </w:pPr>
      <w:r>
        <w:t>г) в реке Арсеньевка, на ее разливах и притоках - с 20 апреля по 20 июня;</w:t>
      </w:r>
    </w:p>
    <w:p w:rsidR="0070585D" w:rsidRDefault="0070585D">
      <w:pPr>
        <w:pStyle w:val="ConsPlusNormal"/>
        <w:spacing w:before="220"/>
        <w:ind w:firstLine="540"/>
        <w:jc w:val="both"/>
      </w:pPr>
      <w:r>
        <w:t>д) в реке Кривая (Лазовский район) - с 20 августа по 20 сентября;</w:t>
      </w:r>
    </w:p>
    <w:p w:rsidR="0070585D" w:rsidRDefault="0070585D">
      <w:pPr>
        <w:pStyle w:val="ConsPlusNormal"/>
        <w:spacing w:before="220"/>
        <w:ind w:firstLine="540"/>
        <w:jc w:val="both"/>
      </w:pPr>
      <w:r>
        <w:t>е) в реке Спасовка от устья до Гайворонского шлюза - с 1 апреля по 1 июня;</w:t>
      </w:r>
    </w:p>
    <w:p w:rsidR="0070585D" w:rsidRDefault="0070585D">
      <w:pPr>
        <w:pStyle w:val="ConsPlusNormal"/>
        <w:spacing w:before="220"/>
        <w:ind w:firstLine="540"/>
        <w:jc w:val="both"/>
      </w:pPr>
      <w:r>
        <w:t>ж) на разливах реки Спасовка - с 20 апреля по 20 июня;</w:t>
      </w:r>
    </w:p>
    <w:p w:rsidR="0070585D" w:rsidRDefault="0070585D">
      <w:pPr>
        <w:pStyle w:val="ConsPlusNormal"/>
        <w:spacing w:before="220"/>
        <w:ind w:firstLine="540"/>
        <w:jc w:val="both"/>
      </w:pPr>
      <w:r>
        <w:t>з) на зимовальных ямах на всех реках - с 10 ноября по 30 марта;</w:t>
      </w:r>
    </w:p>
    <w:p w:rsidR="0070585D" w:rsidRDefault="0070585D">
      <w:pPr>
        <w:pStyle w:val="ConsPlusNormal"/>
        <w:jc w:val="both"/>
      </w:pPr>
      <w:r>
        <w:t xml:space="preserve">(п. 56.1 в ред. </w:t>
      </w:r>
      <w:hyperlink r:id="rId128"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56.2. Амурской области:</w:t>
      </w:r>
    </w:p>
    <w:p w:rsidR="0070585D" w:rsidRDefault="0070585D">
      <w:pPr>
        <w:pStyle w:val="ConsPlusNormal"/>
        <w:spacing w:before="220"/>
        <w:ind w:firstLine="540"/>
        <w:jc w:val="both"/>
      </w:pPr>
      <w:r>
        <w:t>а) в местах скоплений:</w:t>
      </w:r>
    </w:p>
    <w:p w:rsidR="0070585D" w:rsidRDefault="0070585D">
      <w:pPr>
        <w:pStyle w:val="ConsPlusNormal"/>
        <w:spacing w:before="220"/>
        <w:ind w:firstLine="540"/>
        <w:jc w:val="both"/>
      </w:pPr>
      <w:r>
        <w:t>осетровых рыб - круглогодично;</w:t>
      </w:r>
    </w:p>
    <w:p w:rsidR="0070585D" w:rsidRDefault="0070585D">
      <w:pPr>
        <w:pStyle w:val="ConsPlusNormal"/>
        <w:spacing w:before="220"/>
        <w:ind w:firstLine="540"/>
        <w:jc w:val="both"/>
      </w:pPr>
      <w:r>
        <w:lastRenderedPageBreak/>
        <w:t>всех видов рыб, в период преднерестовых концентраций и на миграционных путях этих видов рыб (за исключением любительского рыболовства по путевкам) - с 20 апреля по 30 мая;</w:t>
      </w:r>
    </w:p>
    <w:p w:rsidR="0070585D" w:rsidRDefault="0070585D">
      <w:pPr>
        <w:pStyle w:val="ConsPlusNormal"/>
        <w:spacing w:before="220"/>
        <w:ind w:firstLine="540"/>
        <w:jc w:val="both"/>
      </w:pPr>
      <w:r>
        <w:t>б) всех видов рыб:</w:t>
      </w:r>
    </w:p>
    <w:p w:rsidR="0070585D" w:rsidRDefault="0070585D">
      <w:pPr>
        <w:pStyle w:val="ConsPlusNormal"/>
        <w:spacing w:before="220"/>
        <w:ind w:firstLine="540"/>
        <w:jc w:val="both"/>
      </w:pPr>
      <w:r>
        <w:t>у отдушин, проталин и других мест естественного выхода насыщенных кислородом вод - с 1 февраля по 20 апреля;</w:t>
      </w:r>
    </w:p>
    <w:p w:rsidR="0070585D" w:rsidRDefault="0070585D">
      <w:pPr>
        <w:pStyle w:val="ConsPlusNormal"/>
        <w:spacing w:before="220"/>
        <w:ind w:firstLine="540"/>
        <w:jc w:val="both"/>
      </w:pPr>
      <w:r>
        <w:t>на зимовальных ямах - с 20 октября по 30 апреля;</w:t>
      </w:r>
    </w:p>
    <w:p w:rsidR="0070585D" w:rsidRDefault="0070585D">
      <w:pPr>
        <w:pStyle w:val="ConsPlusNormal"/>
        <w:spacing w:before="220"/>
        <w:ind w:firstLine="540"/>
        <w:jc w:val="both"/>
      </w:pPr>
      <w:r>
        <w:t>56.3. Еврейской автономной области:</w:t>
      </w:r>
    </w:p>
    <w:p w:rsidR="0070585D" w:rsidRDefault="0070585D">
      <w:pPr>
        <w:pStyle w:val="ConsPlusNormal"/>
        <w:spacing w:before="220"/>
        <w:ind w:firstLine="540"/>
        <w:jc w:val="both"/>
      </w:pPr>
      <w:r>
        <w:t>а) в местах нереста и на путях нерестовой миграции кеты осенней в реке Амур и ее притоках: реки Самара, Биджан, Дитур, Большой Таймень, Бира, Сагды-Бира, Тунгуска, Большая Каменушка, Урми (за исключением любительского рыболовства по путевкам) - с 1 сентября по 31 октября;</w:t>
      </w:r>
    </w:p>
    <w:p w:rsidR="0070585D" w:rsidRDefault="0070585D">
      <w:pPr>
        <w:pStyle w:val="ConsPlusNormal"/>
        <w:spacing w:before="220"/>
        <w:ind w:firstLine="540"/>
        <w:jc w:val="both"/>
      </w:pPr>
      <w:r>
        <w:t>б) в местах скоплений:</w:t>
      </w:r>
    </w:p>
    <w:p w:rsidR="0070585D" w:rsidRDefault="0070585D">
      <w:pPr>
        <w:pStyle w:val="ConsPlusNormal"/>
        <w:spacing w:before="220"/>
        <w:ind w:firstLine="540"/>
        <w:jc w:val="both"/>
      </w:pPr>
      <w:r>
        <w:t>осетровых рыб - круглогодично;</w:t>
      </w:r>
    </w:p>
    <w:p w:rsidR="0070585D" w:rsidRDefault="0070585D">
      <w:pPr>
        <w:pStyle w:val="ConsPlusNormal"/>
        <w:spacing w:before="220"/>
        <w:ind w:firstLine="540"/>
        <w:jc w:val="both"/>
      </w:pPr>
      <w:r>
        <w:t>всех видов рыб:</w:t>
      </w:r>
    </w:p>
    <w:p w:rsidR="0070585D" w:rsidRDefault="0070585D">
      <w:pPr>
        <w:pStyle w:val="ConsPlusNormal"/>
        <w:spacing w:before="220"/>
        <w:ind w:firstLine="540"/>
        <w:jc w:val="both"/>
      </w:pPr>
      <w:r>
        <w:t>у отдушин, проталин и других мест естественного выхода насыщенных кислородом вод - с 1 февраля по 20 апреля;</w:t>
      </w:r>
    </w:p>
    <w:p w:rsidR="0070585D" w:rsidRDefault="0070585D">
      <w:pPr>
        <w:pStyle w:val="ConsPlusNormal"/>
        <w:spacing w:before="220"/>
        <w:ind w:firstLine="540"/>
        <w:jc w:val="both"/>
      </w:pPr>
      <w:r>
        <w:t>на зимовальных рыбных ямах - с 20 октября по 30 апреля;</w:t>
      </w:r>
    </w:p>
    <w:p w:rsidR="0070585D" w:rsidRDefault="0070585D">
      <w:pPr>
        <w:pStyle w:val="ConsPlusNormal"/>
        <w:spacing w:before="220"/>
        <w:ind w:firstLine="540"/>
        <w:jc w:val="both"/>
      </w:pPr>
      <w:r>
        <w:t>в) в период нереста ранненерестующих видов рыб в реке Биджан и ее притоках, в реке Бира и ее притоках, в реке Добрая и ее притоках, в реке Самара и ее притоках, в реке Помпеевка и ее притоках (за исключением любительского рыболовства по путевкам) - с 20 апреля по 30 мая;</w:t>
      </w:r>
    </w:p>
    <w:p w:rsidR="0070585D" w:rsidRDefault="0070585D">
      <w:pPr>
        <w:pStyle w:val="ConsPlusNormal"/>
        <w:spacing w:before="220"/>
        <w:ind w:firstLine="540"/>
        <w:jc w:val="both"/>
      </w:pPr>
      <w:r>
        <w:t>56.4. Магаданской области и Чукотского автономного округа:</w:t>
      </w:r>
    </w:p>
    <w:p w:rsidR="0070585D" w:rsidRDefault="0070585D">
      <w:pPr>
        <w:pStyle w:val="ConsPlusNormal"/>
        <w:spacing w:before="220"/>
        <w:ind w:firstLine="540"/>
        <w:jc w:val="both"/>
      </w:pPr>
      <w:r>
        <w:t xml:space="preserve">а) с 30 июня по 30 сентября - во всех реках, впадающих в Охотское, Берингово и Чукотское моря, и их притоках, являющихся местом обитания и миграций лососевых видов рыб - способом блеснения с применением лески толщиной более 0,3 мм и крючка с кратчайшим расстоянием между цевьем и острием жала более 7 мм, за исключением добычи (вылова) горбуши в местах добычи (вылова) с использованием удебных орудий добычи (вылова) в прилегающих к территории Магаданской области внутренних морских водах Российской Федерации и территориальном море Российской Федерации, а также внутренних водных объектах, расположенных на территории Магаданской области, указанных в </w:t>
      </w:r>
      <w:hyperlink w:anchor="P3125" w:history="1">
        <w:r>
          <w:rPr>
            <w:color w:val="0000FF"/>
          </w:rPr>
          <w:t>приложении N 5</w:t>
        </w:r>
      </w:hyperlink>
      <w:r>
        <w:t xml:space="preserve"> "Места добычи (вылова) горбуши с использованием удебных орудий добычи (вылова) в прилегающих к территории Магаданской области внутренних морских водах Российской Федерации и территориальном море Российской Федерации, а также внутренних водных объектах, расположенных на территории Магаданской области" к Правилам рыболовства, в период с 25 июня по 5 августа по четвергам, пятницам, субботам и воскресеньям каждой недели в указанный период;</w:t>
      </w:r>
    </w:p>
    <w:p w:rsidR="0070585D" w:rsidRDefault="0070585D">
      <w:pPr>
        <w:pStyle w:val="ConsPlusNormal"/>
        <w:spacing w:before="220"/>
        <w:ind w:firstLine="540"/>
        <w:jc w:val="both"/>
      </w:pPr>
      <w:r>
        <w:lastRenderedPageBreak/>
        <w:t>б) на реке Тауй от устья до 14-го плеса - с 25 мая по 20 июня;</w:t>
      </w:r>
    </w:p>
    <w:p w:rsidR="0070585D" w:rsidRDefault="0070585D">
      <w:pPr>
        <w:pStyle w:val="ConsPlusNormal"/>
        <w:spacing w:before="220"/>
        <w:ind w:firstLine="540"/>
        <w:jc w:val="both"/>
      </w:pPr>
      <w:r>
        <w:t>в) на реках: Наледный, Нильберкан (бассейн реки Ола) круглогодично;</w:t>
      </w:r>
    </w:p>
    <w:p w:rsidR="0070585D" w:rsidRDefault="0070585D">
      <w:pPr>
        <w:pStyle w:val="ConsPlusNormal"/>
        <w:spacing w:before="220"/>
        <w:ind w:firstLine="540"/>
        <w:jc w:val="both"/>
      </w:pPr>
      <w:r>
        <w:t>г) на Элекчанских озерах и в реке Яма от истока до впадения ручья Осадочный - с 1 сентября по 10 октября;</w:t>
      </w:r>
    </w:p>
    <w:p w:rsidR="0070585D" w:rsidRDefault="0070585D">
      <w:pPr>
        <w:pStyle w:val="ConsPlusNormal"/>
        <w:spacing w:before="220"/>
        <w:ind w:firstLine="540"/>
        <w:jc w:val="both"/>
      </w:pPr>
      <w:r>
        <w:t>56.5. Хабаровского края:</w:t>
      </w:r>
    </w:p>
    <w:p w:rsidR="0070585D" w:rsidRDefault="0070585D">
      <w:pPr>
        <w:pStyle w:val="ConsPlusNormal"/>
        <w:spacing w:before="220"/>
        <w:ind w:firstLine="540"/>
        <w:jc w:val="both"/>
      </w:pPr>
      <w:r>
        <w:t xml:space="preserve">а) в период нерестовой миграции и нереста тихоокеанских лососей (за исключением любительского рыболовства по путевкам) в водных объектах, указанных в </w:t>
      </w:r>
      <w:hyperlink w:anchor="P3280" w:history="1">
        <w:r>
          <w:rPr>
            <w:color w:val="0000FF"/>
          </w:rPr>
          <w:t>приложении N 7</w:t>
        </w:r>
      </w:hyperlink>
      <w:r>
        <w:t xml:space="preserve"> "Запретные сроки для добычи (вылова) водных биологических ресурсов в целях любительского рыболовства в период нерестовой миграции и нереста тихоокеанских лососей (за исключением любительского рыболовства по путевкам) в водных объектах Хабаровского края" к Правилам рыболовства;</w:t>
      </w:r>
    </w:p>
    <w:p w:rsidR="0070585D" w:rsidRDefault="0070585D">
      <w:pPr>
        <w:pStyle w:val="ConsPlusNormal"/>
        <w:spacing w:before="220"/>
        <w:ind w:firstLine="540"/>
        <w:jc w:val="both"/>
      </w:pPr>
      <w:r>
        <w:t xml:space="preserve">б) - в) утратили силу. - </w:t>
      </w:r>
      <w:hyperlink r:id="rId129" w:history="1">
        <w:r>
          <w:rPr>
            <w:color w:val="0000FF"/>
          </w:rPr>
          <w:t>Приказ</w:t>
        </w:r>
      </w:hyperlink>
      <w:r>
        <w:t xml:space="preserve"> Минсельхоза России от 20.07.2020 N 405;</w:t>
      </w:r>
    </w:p>
    <w:p w:rsidR="0070585D" w:rsidRDefault="0070585D">
      <w:pPr>
        <w:pStyle w:val="ConsPlusNormal"/>
        <w:spacing w:before="220"/>
        <w:ind w:firstLine="540"/>
        <w:jc w:val="both"/>
      </w:pPr>
      <w:r>
        <w:t>г) в местах скоплений всех видов рыб у отдушин, проталин и других мест естественного выхода насыщенных кислородом вод - с 1 февраля по 20 апреля;</w:t>
      </w:r>
    </w:p>
    <w:p w:rsidR="0070585D" w:rsidRDefault="0070585D">
      <w:pPr>
        <w:pStyle w:val="ConsPlusNormal"/>
        <w:spacing w:before="220"/>
        <w:ind w:firstLine="540"/>
        <w:jc w:val="both"/>
      </w:pPr>
      <w:r>
        <w:t>д) корюшки азиатской зубастой нерестовой в реках Охотского района Хабаровского края (за исключением любительского рыболовства по путевкам) - с 20 апреля по 15 июня.</w:t>
      </w:r>
    </w:p>
    <w:p w:rsidR="0070585D" w:rsidRDefault="0070585D">
      <w:pPr>
        <w:pStyle w:val="ConsPlusNormal"/>
        <w:spacing w:before="220"/>
        <w:ind w:firstLine="540"/>
        <w:jc w:val="both"/>
      </w:pPr>
      <w:r>
        <w:t xml:space="preserve">е) горбуши и кеты с использованием удебных орудий добычи (вылова) в реке Амур с 16 октября по 14 июня в местах добычи (вылова), указанных в </w:t>
      </w:r>
      <w:hyperlink w:anchor="P3379" w:history="1">
        <w:r>
          <w:rPr>
            <w:color w:val="0000FF"/>
          </w:rPr>
          <w:t>приложении N 10</w:t>
        </w:r>
      </w:hyperlink>
      <w:r>
        <w:t xml:space="preserve"> к Правилам рыболовства.</w:t>
      </w:r>
    </w:p>
    <w:p w:rsidR="0070585D" w:rsidRDefault="0070585D">
      <w:pPr>
        <w:pStyle w:val="ConsPlusNormal"/>
        <w:jc w:val="both"/>
      </w:pPr>
      <w:r>
        <w:t xml:space="preserve">(пп. "е" в ред. </w:t>
      </w:r>
      <w:hyperlink r:id="rId130" w:history="1">
        <w:r>
          <w:rPr>
            <w:color w:val="0000FF"/>
          </w:rPr>
          <w:t>Приказа</w:t>
        </w:r>
      </w:hyperlink>
      <w:r>
        <w:t xml:space="preserve"> Минсельхоза России от 20.07.2020 N 405)</w:t>
      </w:r>
    </w:p>
    <w:p w:rsidR="0070585D" w:rsidRDefault="0070585D">
      <w:pPr>
        <w:pStyle w:val="ConsPlusNormal"/>
        <w:ind w:firstLine="540"/>
        <w:jc w:val="both"/>
      </w:pPr>
    </w:p>
    <w:p w:rsidR="0070585D" w:rsidRDefault="0070585D">
      <w:pPr>
        <w:pStyle w:val="ConsPlusTitle"/>
        <w:jc w:val="center"/>
        <w:outlineLvl w:val="2"/>
      </w:pPr>
      <w:r>
        <w:t>Запретные для добычи (вылова) виды водных биоресурсов</w:t>
      </w:r>
    </w:p>
    <w:p w:rsidR="0070585D" w:rsidRDefault="0070585D">
      <w:pPr>
        <w:pStyle w:val="ConsPlusNormal"/>
        <w:ind w:firstLine="540"/>
        <w:jc w:val="both"/>
      </w:pPr>
    </w:p>
    <w:p w:rsidR="0070585D" w:rsidRDefault="0070585D">
      <w:pPr>
        <w:pStyle w:val="ConsPlusNormal"/>
        <w:ind w:firstLine="540"/>
        <w:jc w:val="both"/>
      </w:pPr>
      <w:r>
        <w:t>57. Запрещается добыча (вылов) следующих водных биоресурсов во внутренних морских водах Российской Федерации и в территориальном море Российской Федерации:</w:t>
      </w:r>
    </w:p>
    <w:p w:rsidR="0070585D" w:rsidRDefault="0070585D">
      <w:pPr>
        <w:pStyle w:val="ConsPlusNormal"/>
        <w:spacing w:before="220"/>
        <w:ind w:firstLine="540"/>
        <w:jc w:val="both"/>
      </w:pPr>
      <w:r>
        <w:t>57.1. в подзоне Приморье (в границах Приморского края):</w:t>
      </w:r>
    </w:p>
    <w:p w:rsidR="0070585D" w:rsidRDefault="0070585D">
      <w:pPr>
        <w:pStyle w:val="ConsPlusNormal"/>
        <w:spacing w:before="220"/>
        <w:ind w:firstLine="540"/>
        <w:jc w:val="both"/>
      </w:pPr>
      <w:r>
        <w:t>а) молоди тихоокеанских лососей;</w:t>
      </w:r>
    </w:p>
    <w:p w:rsidR="0070585D" w:rsidRDefault="0070585D">
      <w:pPr>
        <w:pStyle w:val="ConsPlusNormal"/>
        <w:spacing w:before="220"/>
        <w:ind w:firstLine="540"/>
        <w:jc w:val="both"/>
      </w:pPr>
      <w:r>
        <w:t>б) многощетинковых червей (полихет);</w:t>
      </w:r>
    </w:p>
    <w:p w:rsidR="0070585D" w:rsidRDefault="0070585D">
      <w:pPr>
        <w:pStyle w:val="ConsPlusNormal"/>
        <w:spacing w:before="220"/>
        <w:ind w:firstLine="540"/>
        <w:jc w:val="both"/>
      </w:pPr>
      <w:r>
        <w:t>в) калуги;</w:t>
      </w:r>
    </w:p>
    <w:p w:rsidR="0070585D" w:rsidRDefault="0070585D">
      <w:pPr>
        <w:pStyle w:val="ConsPlusNormal"/>
        <w:spacing w:before="220"/>
        <w:ind w:firstLine="540"/>
        <w:jc w:val="both"/>
      </w:pPr>
      <w:r>
        <w:t>г) самок крабов всех видов;</w:t>
      </w:r>
    </w:p>
    <w:p w:rsidR="0070585D" w:rsidRDefault="0070585D">
      <w:pPr>
        <w:pStyle w:val="ConsPlusNormal"/>
        <w:spacing w:before="220"/>
        <w:ind w:firstLine="540"/>
        <w:jc w:val="both"/>
      </w:pPr>
      <w:r>
        <w:t>д) трепанга дальневосточного;</w:t>
      </w:r>
    </w:p>
    <w:p w:rsidR="0070585D" w:rsidRDefault="0070585D">
      <w:pPr>
        <w:pStyle w:val="ConsPlusNormal"/>
        <w:spacing w:before="220"/>
        <w:ind w:firstLine="540"/>
        <w:jc w:val="both"/>
      </w:pPr>
      <w:r>
        <w:t>е) ламинарий, зостеры, филлоспадикса, на которых отложена икра сельди тихоокеанской;</w:t>
      </w:r>
    </w:p>
    <w:p w:rsidR="0070585D" w:rsidRDefault="0070585D">
      <w:pPr>
        <w:pStyle w:val="ConsPlusNormal"/>
        <w:jc w:val="both"/>
      </w:pPr>
      <w:r>
        <w:t xml:space="preserve">(п. 57.1 в ред. </w:t>
      </w:r>
      <w:hyperlink r:id="rId131"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57.2. в подзоне Приморье (в границах Хабаровского края):</w:t>
      </w:r>
    </w:p>
    <w:p w:rsidR="0070585D" w:rsidRDefault="0070585D">
      <w:pPr>
        <w:pStyle w:val="ConsPlusNormal"/>
        <w:spacing w:before="220"/>
        <w:ind w:firstLine="540"/>
        <w:jc w:val="both"/>
      </w:pPr>
      <w:r>
        <w:lastRenderedPageBreak/>
        <w:t>а) крабов (камчатский, синий, волосатый), за исключением любительского рыболовства по путевкам;</w:t>
      </w:r>
    </w:p>
    <w:p w:rsidR="0070585D" w:rsidRDefault="0070585D">
      <w:pPr>
        <w:pStyle w:val="ConsPlusNormal"/>
        <w:spacing w:before="220"/>
        <w:ind w:firstLine="540"/>
        <w:jc w:val="both"/>
      </w:pPr>
      <w:r>
        <w:t xml:space="preserve">б) тихоокеанских лососей, за исключением любительского рыболовства по путевкам и за исключением добычи (вылова) горбуши и кеты в местах добычи (вылова) с использованием удебных орудий добычи (вылова) в прилегающих к территории Хабаровского края внутренних морских водах Российской Федерации и территориальном море Российской Федерации, указанных в </w:t>
      </w:r>
      <w:hyperlink w:anchor="P3379" w:history="1">
        <w:r>
          <w:rPr>
            <w:color w:val="0000FF"/>
          </w:rPr>
          <w:t>приложении N 10</w:t>
        </w:r>
      </w:hyperlink>
      <w:r>
        <w:t xml:space="preserve"> к Правилам рыболовства "Места добычи (вылова) горбуши и кеты с использованием удебных орудий добычи (вылова) в прилегающих к территории Хабаровского края внутренних морских водах Российской Федерации и территориальном море Российской Федерации, а также внутренних водных объектах, расположенных на территории Хабаровского края", в период с 1 июня по 30 сентября по вторникам, четвергам, субботам и воскресеньям каждой недели в указанный период;</w:t>
      </w:r>
    </w:p>
    <w:p w:rsidR="0070585D" w:rsidRDefault="0070585D">
      <w:pPr>
        <w:pStyle w:val="ConsPlusNormal"/>
        <w:spacing w:before="220"/>
        <w:ind w:firstLine="540"/>
        <w:jc w:val="both"/>
      </w:pPr>
      <w:r>
        <w:t>в) ламинарий одногодичных;</w:t>
      </w:r>
    </w:p>
    <w:p w:rsidR="0070585D" w:rsidRDefault="0070585D">
      <w:pPr>
        <w:pStyle w:val="ConsPlusNormal"/>
        <w:spacing w:before="220"/>
        <w:ind w:firstLine="540"/>
        <w:jc w:val="both"/>
      </w:pPr>
      <w:r>
        <w:t>г) осетровых (калуги, осетра), а также их молоди;</w:t>
      </w:r>
    </w:p>
    <w:p w:rsidR="0070585D" w:rsidRDefault="0070585D">
      <w:pPr>
        <w:pStyle w:val="ConsPlusNormal"/>
        <w:spacing w:before="220"/>
        <w:ind w:firstLine="540"/>
        <w:jc w:val="both"/>
      </w:pPr>
      <w:r>
        <w:t>д) морских гребешков (приморского), за исключением любительского рыболовства по путевкам;</w:t>
      </w:r>
    </w:p>
    <w:p w:rsidR="0070585D" w:rsidRDefault="0070585D">
      <w:pPr>
        <w:pStyle w:val="ConsPlusNormal"/>
        <w:spacing w:before="220"/>
        <w:ind w:firstLine="540"/>
        <w:jc w:val="both"/>
      </w:pPr>
      <w:r>
        <w:t>е) самок крабов всех видов;</w:t>
      </w:r>
    </w:p>
    <w:p w:rsidR="0070585D" w:rsidRDefault="0070585D">
      <w:pPr>
        <w:pStyle w:val="ConsPlusNormal"/>
        <w:spacing w:before="220"/>
        <w:ind w:firstLine="540"/>
        <w:jc w:val="both"/>
      </w:pPr>
      <w:r>
        <w:t>57.3. в прилегающих к территории Магаданской области внутренних морских водах Российской Федерации и территориальном море Российской Федерации в Северо-Охотоморской подзоне и Западно-Камчатской подзоне:</w:t>
      </w:r>
    </w:p>
    <w:p w:rsidR="0070585D" w:rsidRDefault="0070585D">
      <w:pPr>
        <w:pStyle w:val="ConsPlusNormal"/>
        <w:spacing w:before="220"/>
        <w:ind w:firstLine="540"/>
        <w:jc w:val="both"/>
      </w:pPr>
      <w:r>
        <w:t>а) калуги;</w:t>
      </w:r>
    </w:p>
    <w:p w:rsidR="0070585D" w:rsidRDefault="0070585D">
      <w:pPr>
        <w:pStyle w:val="ConsPlusNormal"/>
        <w:spacing w:before="220"/>
        <w:ind w:firstLine="540"/>
        <w:jc w:val="both"/>
      </w:pPr>
      <w:r>
        <w:t>б) кеты, кижуча, нерки, за исключением любительского рыболовства по путевкам;</w:t>
      </w:r>
    </w:p>
    <w:p w:rsidR="0070585D" w:rsidRDefault="0070585D">
      <w:pPr>
        <w:pStyle w:val="ConsPlusNormal"/>
        <w:spacing w:before="220"/>
        <w:ind w:firstLine="540"/>
        <w:jc w:val="both"/>
      </w:pPr>
      <w:r>
        <w:t>в) молоди тихоокеанских лососей;</w:t>
      </w:r>
    </w:p>
    <w:p w:rsidR="0070585D" w:rsidRDefault="0070585D">
      <w:pPr>
        <w:pStyle w:val="ConsPlusNormal"/>
        <w:spacing w:before="220"/>
        <w:ind w:firstLine="540"/>
        <w:jc w:val="both"/>
      </w:pPr>
      <w:r>
        <w:t>г) корюшки азиатской зубастой нерестовой, за исключением любительского рыболовства по путевкам;</w:t>
      </w:r>
    </w:p>
    <w:p w:rsidR="0070585D" w:rsidRDefault="0070585D">
      <w:pPr>
        <w:pStyle w:val="ConsPlusNormal"/>
        <w:spacing w:before="220"/>
        <w:ind w:firstLine="540"/>
        <w:jc w:val="both"/>
      </w:pPr>
      <w:r>
        <w:t>д) сельди тихоокеанской нерестовой (за исключением любительского рыболовства по путевкам, а также добычи (вылова) удебными орудиями добычи (вылова) и многокрючковыми снастями с вертикальным расположением крючков типа "самодур" без путевок);</w:t>
      </w:r>
    </w:p>
    <w:p w:rsidR="0070585D" w:rsidRDefault="0070585D">
      <w:pPr>
        <w:pStyle w:val="ConsPlusNormal"/>
        <w:spacing w:before="220"/>
        <w:ind w:firstLine="540"/>
        <w:jc w:val="both"/>
      </w:pPr>
      <w:r>
        <w:t>е) самок крабов всех видов;</w:t>
      </w:r>
    </w:p>
    <w:p w:rsidR="0070585D" w:rsidRDefault="0070585D">
      <w:pPr>
        <w:pStyle w:val="ConsPlusNormal"/>
        <w:spacing w:before="220"/>
        <w:ind w:firstLine="540"/>
        <w:jc w:val="both"/>
      </w:pPr>
      <w:r>
        <w:t>ж) ламинарий, зостеры, филлоспадикса, лессонии ламинаревидной, цистозиры, на которые отложена икра сельди тихоокеанской;</w:t>
      </w:r>
    </w:p>
    <w:p w:rsidR="0070585D" w:rsidRDefault="0070585D">
      <w:pPr>
        <w:pStyle w:val="ConsPlusNormal"/>
        <w:spacing w:before="220"/>
        <w:ind w:firstLine="540"/>
        <w:jc w:val="both"/>
      </w:pPr>
      <w:r>
        <w:t>57.4. в прилегающих к территории Камчатского края внутренних морских водах Российской Федерации и территориальном море Российской Федерации - в Восточно-Камчатской зоне, Западно-Камчатской и Камчатско-Курильской подзонах:</w:t>
      </w:r>
    </w:p>
    <w:p w:rsidR="0070585D" w:rsidRDefault="0070585D">
      <w:pPr>
        <w:pStyle w:val="ConsPlusNormal"/>
        <w:spacing w:before="220"/>
        <w:ind w:firstLine="540"/>
        <w:jc w:val="both"/>
      </w:pPr>
      <w:r>
        <w:lastRenderedPageBreak/>
        <w:t>а) тихоокеанских лососей, за исключением любительского рыболовства по путевкам;</w:t>
      </w:r>
    </w:p>
    <w:p w:rsidR="0070585D" w:rsidRDefault="0070585D">
      <w:pPr>
        <w:pStyle w:val="ConsPlusNormal"/>
        <w:spacing w:before="220"/>
        <w:ind w:firstLine="540"/>
        <w:jc w:val="both"/>
      </w:pPr>
      <w:r>
        <w:t>б) молоди тихоокеанских лососей, карликовых форм нерки и кижуча;</w:t>
      </w:r>
    </w:p>
    <w:p w:rsidR="0070585D" w:rsidRDefault="0070585D">
      <w:pPr>
        <w:pStyle w:val="ConsPlusNormal"/>
        <w:spacing w:before="220"/>
        <w:ind w:firstLine="540"/>
        <w:jc w:val="both"/>
      </w:pPr>
      <w:r>
        <w:t>в) ламинарий, зостеры, филлоспадикса, на которых отложена икра сельди тихоокеанской;</w:t>
      </w:r>
    </w:p>
    <w:p w:rsidR="0070585D" w:rsidRDefault="0070585D">
      <w:pPr>
        <w:pStyle w:val="ConsPlusNormal"/>
        <w:spacing w:before="220"/>
        <w:ind w:firstLine="540"/>
        <w:jc w:val="both"/>
      </w:pPr>
      <w:r>
        <w:t>г) самок крабов всех видов;</w:t>
      </w:r>
    </w:p>
    <w:p w:rsidR="0070585D" w:rsidRDefault="0070585D">
      <w:pPr>
        <w:pStyle w:val="ConsPlusNormal"/>
        <w:spacing w:before="220"/>
        <w:ind w:firstLine="540"/>
        <w:jc w:val="both"/>
      </w:pPr>
      <w:r>
        <w:t>57.5. в Южно-Курильской и Северо-Курильской зонах, в Восточно-Сахалинской, Западно-Сахалинской подзонах, а также в прилегающих к территории Сахалинской области водах в подзонах Камчатско-Курильская, Северо-Охотоморская и Приморье:</w:t>
      </w:r>
    </w:p>
    <w:p w:rsidR="0070585D" w:rsidRDefault="0070585D">
      <w:pPr>
        <w:pStyle w:val="ConsPlusNormal"/>
        <w:spacing w:before="220"/>
        <w:ind w:firstLine="540"/>
        <w:jc w:val="both"/>
      </w:pPr>
      <w:r>
        <w:t>а) симы, кеты, кижуча, нерки, чавычи, за исключением любительского рыболовства по путевкам;</w:t>
      </w:r>
    </w:p>
    <w:p w:rsidR="0070585D" w:rsidRDefault="0070585D">
      <w:pPr>
        <w:pStyle w:val="ConsPlusNormal"/>
        <w:spacing w:before="220"/>
        <w:ind w:firstLine="540"/>
        <w:jc w:val="both"/>
      </w:pPr>
      <w:r>
        <w:t>б) молоди тихоокеанских лососей;</w:t>
      </w:r>
    </w:p>
    <w:p w:rsidR="0070585D" w:rsidRDefault="0070585D">
      <w:pPr>
        <w:pStyle w:val="ConsPlusNormal"/>
        <w:spacing w:before="220"/>
        <w:ind w:firstLine="540"/>
        <w:jc w:val="both"/>
      </w:pPr>
      <w:r>
        <w:t>в) трепанга дальневосточного, за исключением любительского рыболовства по путевкам;</w:t>
      </w:r>
    </w:p>
    <w:p w:rsidR="0070585D" w:rsidRDefault="0070585D">
      <w:pPr>
        <w:pStyle w:val="ConsPlusNormal"/>
        <w:spacing w:before="220"/>
        <w:ind w:firstLine="540"/>
        <w:jc w:val="both"/>
      </w:pPr>
      <w:r>
        <w:t>г) калуги;</w:t>
      </w:r>
    </w:p>
    <w:p w:rsidR="0070585D" w:rsidRDefault="0070585D">
      <w:pPr>
        <w:pStyle w:val="ConsPlusNormal"/>
        <w:spacing w:before="220"/>
        <w:ind w:firstLine="540"/>
        <w:jc w:val="both"/>
      </w:pPr>
      <w:r>
        <w:t>д) краба камчатского;</w:t>
      </w:r>
    </w:p>
    <w:p w:rsidR="0070585D" w:rsidRDefault="0070585D">
      <w:pPr>
        <w:pStyle w:val="ConsPlusNormal"/>
        <w:spacing w:before="220"/>
        <w:ind w:firstLine="540"/>
        <w:jc w:val="both"/>
      </w:pPr>
      <w:r>
        <w:t>е) краба волосатого четырехугольного;</w:t>
      </w:r>
    </w:p>
    <w:p w:rsidR="0070585D" w:rsidRDefault="0070585D">
      <w:pPr>
        <w:pStyle w:val="ConsPlusNormal"/>
        <w:spacing w:before="220"/>
        <w:ind w:firstLine="540"/>
        <w:jc w:val="both"/>
      </w:pPr>
      <w:r>
        <w:t>ж) краба колючего (только в Западно-Сахалинской подзоне);</w:t>
      </w:r>
    </w:p>
    <w:p w:rsidR="0070585D" w:rsidRDefault="0070585D">
      <w:pPr>
        <w:pStyle w:val="ConsPlusNormal"/>
        <w:spacing w:before="220"/>
        <w:ind w:firstLine="540"/>
        <w:jc w:val="both"/>
      </w:pPr>
      <w:r>
        <w:t>з) самок крабов всех видов;</w:t>
      </w:r>
    </w:p>
    <w:p w:rsidR="0070585D" w:rsidRDefault="0070585D">
      <w:pPr>
        <w:pStyle w:val="ConsPlusNormal"/>
        <w:spacing w:before="220"/>
        <w:ind w:firstLine="540"/>
        <w:jc w:val="both"/>
      </w:pPr>
      <w:r>
        <w:t>и) морских гребешков;</w:t>
      </w:r>
    </w:p>
    <w:p w:rsidR="0070585D" w:rsidRDefault="0070585D">
      <w:pPr>
        <w:pStyle w:val="ConsPlusNormal"/>
        <w:spacing w:before="220"/>
        <w:ind w:firstLine="540"/>
        <w:jc w:val="both"/>
      </w:pPr>
      <w:r>
        <w:t>57.6. в Чукотское море и в Чукотской зоне Берингова моря:</w:t>
      </w:r>
    </w:p>
    <w:p w:rsidR="0070585D" w:rsidRDefault="0070585D">
      <w:pPr>
        <w:pStyle w:val="ConsPlusNormal"/>
        <w:spacing w:before="220"/>
        <w:ind w:firstLine="540"/>
        <w:jc w:val="both"/>
      </w:pPr>
      <w:r>
        <w:t>а) тихоокеанских лососей, за исключением любительского рыболовства по путевкам;</w:t>
      </w:r>
    </w:p>
    <w:p w:rsidR="0070585D" w:rsidRDefault="0070585D">
      <w:pPr>
        <w:pStyle w:val="ConsPlusNormal"/>
        <w:jc w:val="both"/>
      </w:pPr>
      <w:r>
        <w:t xml:space="preserve">(в ред. </w:t>
      </w:r>
      <w:hyperlink r:id="rId132"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б) корюшки зубастой азиатской нерестовой;</w:t>
      </w:r>
    </w:p>
    <w:p w:rsidR="0070585D" w:rsidRDefault="0070585D">
      <w:pPr>
        <w:pStyle w:val="ConsPlusNormal"/>
        <w:spacing w:before="220"/>
        <w:ind w:firstLine="540"/>
        <w:jc w:val="both"/>
      </w:pPr>
      <w:r>
        <w:t>в) сельди тихоокеанской нерестовой;</w:t>
      </w:r>
    </w:p>
    <w:p w:rsidR="0070585D" w:rsidRDefault="0070585D">
      <w:pPr>
        <w:pStyle w:val="ConsPlusNormal"/>
        <w:spacing w:before="220"/>
        <w:ind w:firstLine="540"/>
        <w:jc w:val="both"/>
      </w:pPr>
      <w:r>
        <w:t>г) самок крабов всех видов;</w:t>
      </w:r>
    </w:p>
    <w:p w:rsidR="0070585D" w:rsidRDefault="0070585D">
      <w:pPr>
        <w:pStyle w:val="ConsPlusNormal"/>
        <w:spacing w:before="220"/>
        <w:ind w:firstLine="540"/>
        <w:jc w:val="both"/>
      </w:pPr>
      <w:r>
        <w:t>57.7. в Северо-Охотоморской подзоне (в границах Хабаровского края):</w:t>
      </w:r>
    </w:p>
    <w:p w:rsidR="0070585D" w:rsidRDefault="0070585D">
      <w:pPr>
        <w:pStyle w:val="ConsPlusNormal"/>
        <w:spacing w:before="220"/>
        <w:ind w:firstLine="540"/>
        <w:jc w:val="both"/>
      </w:pPr>
      <w:r>
        <w:t>а) калуги;</w:t>
      </w:r>
    </w:p>
    <w:p w:rsidR="0070585D" w:rsidRDefault="0070585D">
      <w:pPr>
        <w:pStyle w:val="ConsPlusNormal"/>
        <w:spacing w:before="220"/>
        <w:ind w:firstLine="540"/>
        <w:jc w:val="both"/>
      </w:pPr>
      <w:r>
        <w:t>б) тихоокеанских лососей, за исключением любительского рыболовства по путевкам и за исключением добычи (вылова) горбуши и кеты в местах добычи (вылова) с использованием удебных орудий добычи (вылова) в прилегающих к территории Ха</w:t>
      </w:r>
      <w:r>
        <w:lastRenderedPageBreak/>
        <w:t xml:space="preserve">баровского края внутренних морских водах Российской Федерации и территориальном море Российской Федерации, указанных в </w:t>
      </w:r>
      <w:hyperlink w:anchor="P3379" w:history="1">
        <w:r>
          <w:rPr>
            <w:color w:val="0000FF"/>
          </w:rPr>
          <w:t>приложении N 10</w:t>
        </w:r>
      </w:hyperlink>
      <w:r>
        <w:t xml:space="preserve"> "Места добычи (вылова) горбуши и кеты с использованием удебных орудий добычи (вылова) в прилегающих к территории Хабаровского края внутренних морских водах Российской Федерации и территориальном море Российской Федерации, а также внутренних водных объектах, расположенных на территории Хабаровского края" к Правилам рыболовства, в период с 10 июля по 30 сентября по вторникам, четвергам, субботам и воскресеньям каждой недели в указанный период;</w:t>
      </w:r>
    </w:p>
    <w:p w:rsidR="0070585D" w:rsidRDefault="0070585D">
      <w:pPr>
        <w:pStyle w:val="ConsPlusNormal"/>
        <w:jc w:val="both"/>
      </w:pPr>
      <w:r>
        <w:t xml:space="preserve">(пп. "б" в ред. </w:t>
      </w:r>
      <w:hyperlink r:id="rId133"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в) самок крабов всех видов;</w:t>
      </w:r>
    </w:p>
    <w:p w:rsidR="0070585D" w:rsidRDefault="0070585D">
      <w:pPr>
        <w:pStyle w:val="ConsPlusNormal"/>
        <w:spacing w:before="220"/>
        <w:ind w:firstLine="540"/>
        <w:jc w:val="both"/>
      </w:pPr>
      <w:r>
        <w:t>г) ламинарий, зостеры, филлоспадикса, на которых отложена икра сельди тихоокеанской.</w:t>
      </w:r>
    </w:p>
    <w:p w:rsidR="0070585D" w:rsidRDefault="0070585D">
      <w:pPr>
        <w:pStyle w:val="ConsPlusNormal"/>
        <w:spacing w:before="220"/>
        <w:ind w:firstLine="540"/>
        <w:jc w:val="both"/>
      </w:pPr>
      <w:r>
        <w:t>58. Запрещается добыча (вылов) следующих водных биоресурсов во внутренних водных объектах, расположенных на территории следующих субъектов Российской Федерации:</w:t>
      </w:r>
    </w:p>
    <w:p w:rsidR="0070585D" w:rsidRDefault="0070585D">
      <w:pPr>
        <w:pStyle w:val="ConsPlusNormal"/>
        <w:spacing w:before="220"/>
        <w:ind w:firstLine="540"/>
        <w:jc w:val="both"/>
      </w:pPr>
      <w:r>
        <w:t>58.1. Приморского края:</w:t>
      </w:r>
    </w:p>
    <w:p w:rsidR="0070585D" w:rsidRDefault="0070585D">
      <w:pPr>
        <w:pStyle w:val="ConsPlusNormal"/>
        <w:spacing w:before="220"/>
        <w:ind w:firstLine="540"/>
        <w:jc w:val="both"/>
      </w:pPr>
      <w:r>
        <w:t>а) молоди тихоокеанских лососей;</w:t>
      </w:r>
    </w:p>
    <w:p w:rsidR="0070585D" w:rsidRDefault="0070585D">
      <w:pPr>
        <w:pStyle w:val="ConsPlusNormal"/>
        <w:spacing w:before="220"/>
        <w:ind w:firstLine="540"/>
        <w:jc w:val="both"/>
      </w:pPr>
      <w:r>
        <w:t>б) дальневосточной мягкотелой черепахи;</w:t>
      </w:r>
    </w:p>
    <w:p w:rsidR="0070585D" w:rsidRDefault="0070585D">
      <w:pPr>
        <w:pStyle w:val="ConsPlusNormal"/>
        <w:spacing w:before="220"/>
        <w:ind w:firstLine="540"/>
        <w:jc w:val="both"/>
      </w:pPr>
      <w:r>
        <w:t>в) миддендорфовой перловицы Арсеньева;</w:t>
      </w:r>
    </w:p>
    <w:p w:rsidR="0070585D" w:rsidRDefault="0070585D">
      <w:pPr>
        <w:pStyle w:val="ConsPlusNormal"/>
        <w:spacing w:before="220"/>
        <w:ind w:firstLine="540"/>
        <w:jc w:val="both"/>
      </w:pPr>
      <w:r>
        <w:t>г) калуги;</w:t>
      </w:r>
    </w:p>
    <w:p w:rsidR="0070585D" w:rsidRDefault="0070585D">
      <w:pPr>
        <w:pStyle w:val="ConsPlusNormal"/>
        <w:spacing w:before="220"/>
        <w:ind w:firstLine="540"/>
        <w:jc w:val="both"/>
      </w:pPr>
      <w:r>
        <w:t>58.2. Амурской области, Еврейской автономной области и Хабаровского края:</w:t>
      </w:r>
    </w:p>
    <w:p w:rsidR="0070585D" w:rsidRDefault="0070585D">
      <w:pPr>
        <w:pStyle w:val="ConsPlusNormal"/>
        <w:spacing w:before="220"/>
        <w:ind w:firstLine="540"/>
        <w:jc w:val="both"/>
      </w:pPr>
      <w:r>
        <w:t>а) белого амура;</w:t>
      </w:r>
    </w:p>
    <w:p w:rsidR="0070585D" w:rsidRDefault="0070585D">
      <w:pPr>
        <w:pStyle w:val="ConsPlusNormal"/>
        <w:spacing w:before="220"/>
        <w:ind w:firstLine="540"/>
        <w:jc w:val="both"/>
      </w:pPr>
      <w:r>
        <w:t>б) бразении Шребера;</w:t>
      </w:r>
    </w:p>
    <w:p w:rsidR="0070585D" w:rsidRDefault="0070585D">
      <w:pPr>
        <w:pStyle w:val="ConsPlusNormal"/>
        <w:spacing w:before="220"/>
        <w:ind w:firstLine="540"/>
        <w:jc w:val="both"/>
      </w:pPr>
      <w:r>
        <w:t>в) водяного ореха-чилима;</w:t>
      </w:r>
    </w:p>
    <w:p w:rsidR="0070585D" w:rsidRDefault="0070585D">
      <w:pPr>
        <w:pStyle w:val="ConsPlusNormal"/>
        <w:spacing w:before="220"/>
        <w:ind w:firstLine="540"/>
        <w:jc w:val="both"/>
      </w:pPr>
      <w:r>
        <w:t xml:space="preserve">г) кеты, горбуши, нерки, кижуча, за исключением любительского рыболовства по путевкам и за исключением добычи (вылова) горбуши и кеты в местах добычи (вылова) с использованием удебных орудий добычи (вылова) в реке Амур, указанных в </w:t>
      </w:r>
      <w:hyperlink w:anchor="P3379" w:history="1">
        <w:r>
          <w:rPr>
            <w:color w:val="0000FF"/>
          </w:rPr>
          <w:t>приложении N 10</w:t>
        </w:r>
      </w:hyperlink>
      <w:r>
        <w:t xml:space="preserve"> к Правилам рыболовства "Места добычи (вылова) горбуши и кеты с использованием удебных орудий добычи (вылова) в прилегающих к территории Хабаровского края внутренних морских водах Российской Федерации и территориальном море Российской Федерации, а также внутренних водных объектах, расположенных на территории Хабаровского края", в период с 15 июня по 15 октября по средам, пятницам и воскресеньям каждой недели с 7 часов 00 минут до 22 часов 00 минут в указанный период;</w:t>
      </w:r>
    </w:p>
    <w:p w:rsidR="0070585D" w:rsidRDefault="0070585D">
      <w:pPr>
        <w:pStyle w:val="ConsPlusNormal"/>
        <w:spacing w:before="220"/>
        <w:ind w:firstLine="540"/>
        <w:jc w:val="both"/>
      </w:pPr>
      <w:r>
        <w:t>д) симы;</w:t>
      </w:r>
    </w:p>
    <w:p w:rsidR="0070585D" w:rsidRDefault="0070585D">
      <w:pPr>
        <w:pStyle w:val="ConsPlusNormal"/>
        <w:spacing w:before="220"/>
        <w:ind w:firstLine="540"/>
        <w:jc w:val="both"/>
      </w:pPr>
      <w:r>
        <w:t>е) осетровых (калуги, осетра), а также их молоди;</w:t>
      </w:r>
    </w:p>
    <w:p w:rsidR="0070585D" w:rsidRDefault="0070585D">
      <w:pPr>
        <w:pStyle w:val="ConsPlusNormal"/>
        <w:spacing w:before="220"/>
        <w:ind w:firstLine="540"/>
        <w:jc w:val="both"/>
      </w:pPr>
      <w:r>
        <w:t>ж) миддендорфовой перловицы Арсеньева;</w:t>
      </w:r>
    </w:p>
    <w:p w:rsidR="0070585D" w:rsidRDefault="0070585D">
      <w:pPr>
        <w:pStyle w:val="ConsPlusNormal"/>
        <w:spacing w:before="220"/>
        <w:ind w:firstLine="540"/>
        <w:jc w:val="both"/>
      </w:pPr>
      <w:r>
        <w:lastRenderedPageBreak/>
        <w:t>з) пестрого толстолобика;</w:t>
      </w:r>
    </w:p>
    <w:p w:rsidR="0070585D" w:rsidRDefault="0070585D">
      <w:pPr>
        <w:pStyle w:val="ConsPlusNormal"/>
        <w:spacing w:before="220"/>
        <w:ind w:firstLine="540"/>
        <w:jc w:val="both"/>
      </w:pPr>
      <w:r>
        <w:t>и) самок раков в период их нахождения с икрой;</w:t>
      </w:r>
    </w:p>
    <w:p w:rsidR="0070585D" w:rsidRDefault="0070585D">
      <w:pPr>
        <w:pStyle w:val="ConsPlusNormal"/>
        <w:spacing w:before="220"/>
        <w:ind w:firstLine="540"/>
        <w:jc w:val="both"/>
      </w:pPr>
      <w:r>
        <w:t>к) омуля (Зейского водохранилища);</w:t>
      </w:r>
    </w:p>
    <w:p w:rsidR="0070585D" w:rsidRDefault="0070585D">
      <w:pPr>
        <w:pStyle w:val="ConsPlusNormal"/>
        <w:spacing w:before="220"/>
        <w:ind w:firstLine="540"/>
        <w:jc w:val="both"/>
      </w:pPr>
      <w:r>
        <w:t>58.3. Магаданской области:</w:t>
      </w:r>
    </w:p>
    <w:p w:rsidR="0070585D" w:rsidRDefault="0070585D">
      <w:pPr>
        <w:pStyle w:val="ConsPlusNormal"/>
        <w:spacing w:before="220"/>
        <w:ind w:firstLine="540"/>
        <w:jc w:val="both"/>
      </w:pPr>
      <w:r>
        <w:t>а) калуги;</w:t>
      </w:r>
    </w:p>
    <w:p w:rsidR="0070585D" w:rsidRDefault="0070585D">
      <w:pPr>
        <w:pStyle w:val="ConsPlusNormal"/>
        <w:spacing w:before="220"/>
        <w:ind w:firstLine="540"/>
        <w:jc w:val="both"/>
      </w:pPr>
      <w:r>
        <w:t>б) кеты, кижуча, нерки, за исключением любительского рыболовства по путевкам;</w:t>
      </w:r>
    </w:p>
    <w:p w:rsidR="0070585D" w:rsidRDefault="0070585D">
      <w:pPr>
        <w:pStyle w:val="ConsPlusNormal"/>
        <w:spacing w:before="220"/>
        <w:ind w:firstLine="540"/>
        <w:jc w:val="both"/>
      </w:pPr>
      <w:r>
        <w:t>в) молоди тихоокеанских лососей;</w:t>
      </w:r>
    </w:p>
    <w:p w:rsidR="0070585D" w:rsidRDefault="0070585D">
      <w:pPr>
        <w:pStyle w:val="ConsPlusNormal"/>
        <w:spacing w:before="220"/>
        <w:ind w:firstLine="540"/>
        <w:jc w:val="both"/>
      </w:pPr>
      <w:r>
        <w:t>г) чира (за исключением любительского рыболовства по путевкам);</w:t>
      </w:r>
    </w:p>
    <w:p w:rsidR="0070585D" w:rsidRDefault="0070585D">
      <w:pPr>
        <w:pStyle w:val="ConsPlusNormal"/>
        <w:spacing w:before="220"/>
        <w:ind w:firstLine="540"/>
        <w:jc w:val="both"/>
      </w:pPr>
      <w:r>
        <w:t>д) корюшки нерестовой;</w:t>
      </w:r>
    </w:p>
    <w:p w:rsidR="0070585D" w:rsidRDefault="0070585D">
      <w:pPr>
        <w:pStyle w:val="ConsPlusNormal"/>
        <w:spacing w:before="220"/>
        <w:ind w:firstLine="540"/>
        <w:jc w:val="both"/>
      </w:pPr>
      <w:r>
        <w:t>58.4. Камчатского края:</w:t>
      </w:r>
    </w:p>
    <w:p w:rsidR="0070585D" w:rsidRDefault="0070585D">
      <w:pPr>
        <w:pStyle w:val="ConsPlusNormal"/>
        <w:spacing w:before="220"/>
        <w:ind w:firstLine="540"/>
        <w:jc w:val="both"/>
      </w:pPr>
      <w:r>
        <w:t>а) тихоокеанских лососей, за исключением любительского рыболовства по путевкам;</w:t>
      </w:r>
    </w:p>
    <w:p w:rsidR="0070585D" w:rsidRDefault="0070585D">
      <w:pPr>
        <w:pStyle w:val="ConsPlusNormal"/>
        <w:spacing w:before="220"/>
        <w:ind w:firstLine="540"/>
        <w:jc w:val="both"/>
      </w:pPr>
      <w:r>
        <w:t>б) молоди тихоокеанских лососей, карликовых форм нерки и кижуча;</w:t>
      </w:r>
    </w:p>
    <w:p w:rsidR="0070585D" w:rsidRDefault="0070585D">
      <w:pPr>
        <w:pStyle w:val="ConsPlusNormal"/>
        <w:spacing w:before="220"/>
        <w:ind w:firstLine="540"/>
        <w:jc w:val="both"/>
      </w:pPr>
      <w:r>
        <w:t>в) ламинарий, зостеры, филлоспадикса, на которых отложена икра сельди тихоокеанской;</w:t>
      </w:r>
    </w:p>
    <w:p w:rsidR="0070585D" w:rsidRDefault="0070585D">
      <w:pPr>
        <w:pStyle w:val="ConsPlusNormal"/>
        <w:spacing w:before="220"/>
        <w:ind w:firstLine="540"/>
        <w:jc w:val="both"/>
      </w:pPr>
      <w:r>
        <w:t>58.5. Сахалинской области:</w:t>
      </w:r>
    </w:p>
    <w:p w:rsidR="0070585D" w:rsidRDefault="0070585D">
      <w:pPr>
        <w:pStyle w:val="ConsPlusNormal"/>
        <w:spacing w:before="220"/>
        <w:ind w:firstLine="540"/>
        <w:jc w:val="both"/>
      </w:pPr>
      <w:r>
        <w:t>а) тихоокеанских лососей, за исключением любительского рыболовства по путевкам;</w:t>
      </w:r>
    </w:p>
    <w:p w:rsidR="0070585D" w:rsidRDefault="0070585D">
      <w:pPr>
        <w:pStyle w:val="ConsPlusNormal"/>
        <w:spacing w:before="220"/>
        <w:ind w:firstLine="540"/>
        <w:jc w:val="both"/>
      </w:pPr>
      <w:r>
        <w:t>б) молоди тихоокеанских лососей;</w:t>
      </w:r>
    </w:p>
    <w:p w:rsidR="0070585D" w:rsidRDefault="0070585D">
      <w:pPr>
        <w:pStyle w:val="ConsPlusNormal"/>
        <w:spacing w:before="220"/>
        <w:ind w:firstLine="540"/>
        <w:jc w:val="both"/>
      </w:pPr>
      <w:r>
        <w:t>в) сибирского, или обыкновенного, тайменя;</w:t>
      </w:r>
    </w:p>
    <w:p w:rsidR="0070585D" w:rsidRDefault="0070585D">
      <w:pPr>
        <w:pStyle w:val="ConsPlusNormal"/>
        <w:spacing w:before="220"/>
        <w:ind w:firstLine="540"/>
        <w:jc w:val="both"/>
      </w:pPr>
      <w:r>
        <w:t>г) маньчжурского гольяна Лаговского;</w:t>
      </w:r>
    </w:p>
    <w:p w:rsidR="0070585D" w:rsidRDefault="0070585D">
      <w:pPr>
        <w:pStyle w:val="ConsPlusNormal"/>
        <w:spacing w:before="220"/>
        <w:ind w:firstLine="540"/>
        <w:jc w:val="both"/>
      </w:pPr>
      <w:r>
        <w:t>58.6. Чукотского автономного округа:</w:t>
      </w:r>
    </w:p>
    <w:p w:rsidR="0070585D" w:rsidRDefault="0070585D">
      <w:pPr>
        <w:pStyle w:val="ConsPlusNormal"/>
        <w:spacing w:before="220"/>
        <w:ind w:firstLine="540"/>
        <w:jc w:val="both"/>
      </w:pPr>
      <w:r>
        <w:t>а) тихоокеанских лососей, за исключением любительского рыболовства по путевкам;</w:t>
      </w:r>
    </w:p>
    <w:p w:rsidR="0070585D" w:rsidRDefault="0070585D">
      <w:pPr>
        <w:pStyle w:val="ConsPlusNormal"/>
        <w:spacing w:before="220"/>
        <w:ind w:firstLine="540"/>
        <w:jc w:val="both"/>
      </w:pPr>
      <w:r>
        <w:t>б) нельмы;</w:t>
      </w:r>
    </w:p>
    <w:p w:rsidR="0070585D" w:rsidRDefault="0070585D">
      <w:pPr>
        <w:pStyle w:val="ConsPlusNormal"/>
        <w:spacing w:before="220"/>
        <w:ind w:firstLine="540"/>
        <w:jc w:val="both"/>
      </w:pPr>
      <w:r>
        <w:t>в) боганидской палии;</w:t>
      </w:r>
    </w:p>
    <w:p w:rsidR="0070585D" w:rsidRDefault="0070585D">
      <w:pPr>
        <w:pStyle w:val="ConsPlusNormal"/>
        <w:spacing w:before="220"/>
        <w:ind w:firstLine="540"/>
        <w:jc w:val="both"/>
      </w:pPr>
      <w:r>
        <w:t>г) пильхыкайской даллии;</w:t>
      </w:r>
    </w:p>
    <w:p w:rsidR="0070585D" w:rsidRDefault="0070585D">
      <w:pPr>
        <w:pStyle w:val="ConsPlusNormal"/>
        <w:spacing w:before="220"/>
        <w:ind w:firstLine="540"/>
        <w:jc w:val="both"/>
      </w:pPr>
      <w:r>
        <w:t>д) амгуэмской даллии;</w:t>
      </w:r>
    </w:p>
    <w:p w:rsidR="0070585D" w:rsidRDefault="0070585D">
      <w:pPr>
        <w:pStyle w:val="ConsPlusNormal"/>
        <w:spacing w:before="220"/>
        <w:ind w:firstLine="540"/>
        <w:jc w:val="both"/>
      </w:pPr>
      <w:r>
        <w:t>е) муксуна;</w:t>
      </w:r>
    </w:p>
    <w:p w:rsidR="0070585D" w:rsidRDefault="0070585D">
      <w:pPr>
        <w:pStyle w:val="ConsPlusNormal"/>
        <w:spacing w:before="220"/>
        <w:ind w:firstLine="540"/>
        <w:jc w:val="both"/>
      </w:pPr>
      <w:r>
        <w:lastRenderedPageBreak/>
        <w:t>ж) ледовитоморского омуля;</w:t>
      </w:r>
    </w:p>
    <w:p w:rsidR="0070585D" w:rsidRDefault="0070585D">
      <w:pPr>
        <w:pStyle w:val="ConsPlusNormal"/>
        <w:spacing w:before="220"/>
        <w:ind w:firstLine="540"/>
        <w:jc w:val="both"/>
      </w:pPr>
      <w:r>
        <w:t>з) чира (за исключением любительского рыболовства по путевкам);</w:t>
      </w:r>
    </w:p>
    <w:p w:rsidR="0070585D" w:rsidRDefault="0070585D">
      <w:pPr>
        <w:pStyle w:val="ConsPlusNormal"/>
        <w:spacing w:before="220"/>
        <w:ind w:firstLine="540"/>
        <w:jc w:val="both"/>
      </w:pPr>
      <w:r>
        <w:t>и) молоди тихоокеанских лососей;</w:t>
      </w:r>
    </w:p>
    <w:p w:rsidR="0070585D" w:rsidRDefault="0070585D">
      <w:pPr>
        <w:pStyle w:val="ConsPlusNormal"/>
        <w:spacing w:before="220"/>
        <w:ind w:firstLine="540"/>
        <w:jc w:val="both"/>
      </w:pPr>
      <w:r>
        <w:t>к) берингийского омуля;</w:t>
      </w:r>
    </w:p>
    <w:p w:rsidR="0070585D" w:rsidRDefault="0070585D">
      <w:pPr>
        <w:pStyle w:val="ConsPlusNormal"/>
        <w:spacing w:before="220"/>
        <w:ind w:firstLine="540"/>
        <w:jc w:val="both"/>
      </w:pPr>
      <w:r>
        <w:t>59. В случае если добыты (выловлены) запретные для добычи (вылова) водные биоресурсы, они подлежат немедленному выпуску в естественную среду обитания с наименьшими повреждениями.</w:t>
      </w:r>
    </w:p>
    <w:p w:rsidR="0070585D" w:rsidRDefault="0070585D">
      <w:pPr>
        <w:pStyle w:val="ConsPlusNormal"/>
        <w:spacing w:before="220"/>
        <w:ind w:firstLine="540"/>
        <w:jc w:val="both"/>
      </w:pPr>
      <w:r>
        <w:t>60. Добыча (вылов) кумжи, палии, омуля, чира может осуществляться только на основании путевок.</w:t>
      </w:r>
    </w:p>
    <w:p w:rsidR="0070585D" w:rsidRDefault="0070585D">
      <w:pPr>
        <w:pStyle w:val="ConsPlusNormal"/>
        <w:spacing w:before="220"/>
        <w:ind w:firstLine="540"/>
        <w:jc w:val="both"/>
      </w:pPr>
      <w:r>
        <w:t>61. При осуществлении любительского рыболовства не запрещается и не ограничивается сбор ламинарий, зостеры, филлоспадикса, мойвы и водных беспозвоночных, за исключением запретных для добычи (вылова) видов водных биоресурсов из штормовых выбросов.</w:t>
      </w:r>
    </w:p>
    <w:p w:rsidR="0070585D" w:rsidRDefault="0070585D">
      <w:pPr>
        <w:pStyle w:val="ConsPlusNormal"/>
        <w:ind w:firstLine="540"/>
        <w:jc w:val="both"/>
      </w:pPr>
    </w:p>
    <w:p w:rsidR="0070585D" w:rsidRDefault="0070585D">
      <w:pPr>
        <w:pStyle w:val="ConsPlusTitle"/>
        <w:jc w:val="center"/>
        <w:outlineLvl w:val="2"/>
      </w:pPr>
      <w:r>
        <w:t>Виды запретных орудий и способов добычи (вылова)</w:t>
      </w:r>
    </w:p>
    <w:p w:rsidR="0070585D" w:rsidRDefault="0070585D">
      <w:pPr>
        <w:pStyle w:val="ConsPlusTitle"/>
        <w:jc w:val="center"/>
      </w:pPr>
      <w:r>
        <w:t>водных биоресурсов</w:t>
      </w:r>
    </w:p>
    <w:p w:rsidR="0070585D" w:rsidRDefault="0070585D">
      <w:pPr>
        <w:pStyle w:val="ConsPlusNormal"/>
        <w:ind w:firstLine="540"/>
        <w:jc w:val="both"/>
      </w:pPr>
    </w:p>
    <w:p w:rsidR="0070585D" w:rsidRDefault="0070585D">
      <w:pPr>
        <w:pStyle w:val="ConsPlusNormal"/>
        <w:ind w:firstLine="540"/>
        <w:jc w:val="both"/>
      </w:pPr>
      <w:r>
        <w:t>62. При любительском рыболовстве запрещаются:</w:t>
      </w:r>
    </w:p>
    <w:p w:rsidR="0070585D" w:rsidRDefault="0070585D">
      <w:pPr>
        <w:pStyle w:val="ConsPlusNormal"/>
        <w:spacing w:before="220"/>
        <w:ind w:firstLine="540"/>
        <w:jc w:val="both"/>
      </w:pPr>
      <w:r>
        <w:t>а) применение аханов (сетей с шагом ячеи 90 мм и более), самоловов, тралов, капканов, острог;</w:t>
      </w:r>
    </w:p>
    <w:p w:rsidR="0070585D" w:rsidRDefault="0070585D">
      <w:pPr>
        <w:pStyle w:val="ConsPlusNormal"/>
        <w:spacing w:before="220"/>
        <w:ind w:firstLine="540"/>
        <w:jc w:val="both"/>
      </w:pPr>
      <w:r>
        <w:t>б) добыча (вылов) водных биоресурсов с использованием осветительных приборов различных конструкций и видов (в том числе фонарей, ламп, прожекторов) с поверхности и в толще воды в темное время суток (далее - на подсветку) (астрономическое, с захода до восхода солнца), за исключением осуществления подводной охоты, рыболовства с использованием удочек (в том числе донных удочек) и спиннинговых снастей всех систем и наименований, а также раколовок;</w:t>
      </w:r>
    </w:p>
    <w:p w:rsidR="0070585D" w:rsidRDefault="0070585D">
      <w:pPr>
        <w:pStyle w:val="ConsPlusNormal"/>
        <w:spacing w:before="220"/>
        <w:ind w:firstLine="540"/>
        <w:jc w:val="both"/>
      </w:pPr>
      <w:r>
        <w:t>в) установка в водных объектах заколов и других видов заграждений;</w:t>
      </w:r>
    </w:p>
    <w:p w:rsidR="0070585D" w:rsidRDefault="0070585D">
      <w:pPr>
        <w:pStyle w:val="ConsPlusNormal"/>
        <w:spacing w:before="220"/>
        <w:ind w:firstLine="540"/>
        <w:jc w:val="both"/>
      </w:pPr>
      <w:r>
        <w:t>г) прекращение доступа кислорода и воды в водный объект посредством уничтожения источников его водоснабжения, а также осуществление спуска водных объектов с целью добычи (вылова) водных биоресурсов, находящихся вне русел естественных водотоков и оборудованных гидротехническими сооружениями, регулирующими подачу и сброс воды;</w:t>
      </w:r>
    </w:p>
    <w:p w:rsidR="0070585D" w:rsidRDefault="0070585D">
      <w:pPr>
        <w:pStyle w:val="ConsPlusNormal"/>
        <w:spacing w:before="220"/>
        <w:ind w:firstLine="540"/>
        <w:jc w:val="both"/>
      </w:pPr>
      <w:r>
        <w:t>д) установка крючковых орудий добычи (вылова) с количеством блесен или крючков, превышающим установленное Правилами рыболовства;</w:t>
      </w:r>
    </w:p>
    <w:p w:rsidR="0070585D" w:rsidRDefault="0070585D">
      <w:pPr>
        <w:pStyle w:val="ConsPlusNormal"/>
        <w:spacing w:before="220"/>
        <w:ind w:firstLine="540"/>
        <w:jc w:val="both"/>
      </w:pPr>
      <w:r>
        <w:t>е) осуществление добычи (вылова) тихоокеанских лососей ставными и плавными сетями в Елизовском районе Камчатского края (за исключением акватории Авачинской губы);</w:t>
      </w:r>
    </w:p>
    <w:p w:rsidR="0070585D" w:rsidRDefault="0070585D">
      <w:pPr>
        <w:pStyle w:val="ConsPlusNormal"/>
        <w:spacing w:before="220"/>
        <w:ind w:firstLine="540"/>
        <w:jc w:val="both"/>
      </w:pPr>
      <w:r>
        <w:t xml:space="preserve">ж) применение ставных сетей, плавных сетей, неводов и бредней в реках Хабаровского края, Еврейской автономной области и Амурской области, за исключением </w:t>
      </w:r>
      <w:r>
        <w:lastRenderedPageBreak/>
        <w:t>добычи (вылова) тихоокеанских лососей по путевкам плавными сетями в реках Амур, Амгунь и реках, впадающих в Охотское море;</w:t>
      </w:r>
    </w:p>
    <w:p w:rsidR="0070585D" w:rsidRDefault="0070585D">
      <w:pPr>
        <w:pStyle w:val="ConsPlusNormal"/>
        <w:spacing w:before="220"/>
        <w:ind w:firstLine="540"/>
        <w:jc w:val="both"/>
      </w:pPr>
      <w:r>
        <w:t>з) применение плавных донных сетей и плавных сетей с подвесками (поводцами) в реке Амур (включая протоки) на участке от города Хабаровск до линии, соединяющей мыс Пронге и мыс Табах;</w:t>
      </w:r>
    </w:p>
    <w:p w:rsidR="0070585D" w:rsidRDefault="0070585D">
      <w:pPr>
        <w:pStyle w:val="ConsPlusNormal"/>
        <w:spacing w:before="220"/>
        <w:ind w:firstLine="540"/>
        <w:jc w:val="both"/>
      </w:pPr>
      <w:r>
        <w:t>и) применение плавных, донных и ставных сетей в прилегающих к территории Приморского края внутренних морских водах Российской Федерации и территориальном море Российской Федерации - в подзоне Приморье, и во внутренних водах Российской Федерации, расположенных на территории Приморского края.</w:t>
      </w:r>
    </w:p>
    <w:p w:rsidR="0070585D" w:rsidRDefault="0070585D">
      <w:pPr>
        <w:pStyle w:val="ConsPlusNormal"/>
        <w:spacing w:before="220"/>
        <w:ind w:firstLine="540"/>
        <w:jc w:val="both"/>
      </w:pPr>
      <w:r>
        <w:t>63. При любительском рыболовстве без путевок запрещается применение (за исключением случаев, установленных Правилами рыболовства) драг, ставных, плавных и иных видов сетей, неводов, бредней, вентерей (верш) (за исключением добычи (вылова) вентерями карася в Усть-Камчатском и Мильковском районе Камчатского края), мереж (рюж), ручных сачков (за исключением добычи (вылова) мойвы и анчоуса), подъемных сеток, петель, захватов, фитилей.</w:t>
      </w:r>
    </w:p>
    <w:p w:rsidR="0070585D" w:rsidRDefault="0070585D">
      <w:pPr>
        <w:pStyle w:val="ConsPlusNormal"/>
        <w:jc w:val="both"/>
      </w:pPr>
      <w:r>
        <w:t xml:space="preserve">(п. 63 в ред. </w:t>
      </w:r>
      <w:hyperlink r:id="rId134" w:history="1">
        <w:r>
          <w:rPr>
            <w:color w:val="0000FF"/>
          </w:rPr>
          <w:t>Приказа</w:t>
        </w:r>
      </w:hyperlink>
      <w:r>
        <w:t xml:space="preserve"> Минсельхоза России от 20.07.2020 N 405)</w:t>
      </w:r>
    </w:p>
    <w:p w:rsidR="0070585D" w:rsidRDefault="0070585D">
      <w:pPr>
        <w:pStyle w:val="ConsPlusNormal"/>
        <w:ind w:firstLine="540"/>
        <w:jc w:val="both"/>
      </w:pPr>
    </w:p>
    <w:p w:rsidR="0070585D" w:rsidRDefault="0070585D">
      <w:pPr>
        <w:pStyle w:val="ConsPlusTitle"/>
        <w:jc w:val="center"/>
        <w:outlineLvl w:val="2"/>
      </w:pPr>
      <w:r>
        <w:t>Размер ячеи орудий добычи (вылова), размер и конструкция</w:t>
      </w:r>
    </w:p>
    <w:p w:rsidR="0070585D" w:rsidRDefault="0070585D">
      <w:pPr>
        <w:pStyle w:val="ConsPlusTitle"/>
        <w:jc w:val="center"/>
      </w:pPr>
      <w:r>
        <w:t>орудий добычи (вылова) водных биоресурсов</w:t>
      </w:r>
    </w:p>
    <w:p w:rsidR="0070585D" w:rsidRDefault="0070585D">
      <w:pPr>
        <w:pStyle w:val="ConsPlusNormal"/>
        <w:ind w:firstLine="540"/>
        <w:jc w:val="both"/>
      </w:pPr>
    </w:p>
    <w:p w:rsidR="0070585D" w:rsidRDefault="0070585D">
      <w:pPr>
        <w:pStyle w:val="ConsPlusNormal"/>
        <w:ind w:firstLine="540"/>
        <w:jc w:val="both"/>
      </w:pPr>
      <w:r>
        <w:t>64. Любительское рыболовство разрешается следующими орудиями добычи (вылова):</w:t>
      </w:r>
    </w:p>
    <w:p w:rsidR="0070585D" w:rsidRDefault="0070585D">
      <w:pPr>
        <w:pStyle w:val="ConsPlusNormal"/>
        <w:spacing w:before="220"/>
        <w:ind w:firstLine="540"/>
        <w:jc w:val="both"/>
      </w:pPr>
      <w:r>
        <w:t>64.1. без путевки:</w:t>
      </w:r>
    </w:p>
    <w:p w:rsidR="0070585D" w:rsidRDefault="0070585D">
      <w:pPr>
        <w:pStyle w:val="ConsPlusNormal"/>
        <w:spacing w:before="220"/>
        <w:ind w:firstLine="540"/>
        <w:jc w:val="both"/>
      </w:pPr>
      <w:bookmarkStart w:id="16" w:name="P1466"/>
      <w:bookmarkEnd w:id="16"/>
      <w:r>
        <w:t>а) удебными орудиями добычи (вылова) всех видов и наименований в том числе спиннингом, с общим количеством крючков не более 10 штук на орудиях добычи (вылова) у одного гражданина (за исключением добычи (вылова) крабов), при этом при осуществлении любительского рыболовства без путевок с применением крючковой снасти по принципу "поймал-отпустил" используются крючки без бородок;</w:t>
      </w:r>
    </w:p>
    <w:p w:rsidR="0070585D" w:rsidRDefault="0070585D">
      <w:pPr>
        <w:pStyle w:val="ConsPlusNormal"/>
        <w:jc w:val="both"/>
      </w:pPr>
      <w:r>
        <w:t xml:space="preserve">(пп. "а" в ред. </w:t>
      </w:r>
      <w:hyperlink r:id="rId135"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б) в летний период блеснами, воблерами, другими искусственными приманками, на наживку с одним крючком (одинарным, двойником или тройником), не более 4 блесен на орудиях добычи (вылова) у одного гражданина;</w:t>
      </w:r>
    </w:p>
    <w:p w:rsidR="0070585D" w:rsidRDefault="0070585D">
      <w:pPr>
        <w:pStyle w:val="ConsPlusNormal"/>
        <w:spacing w:before="220"/>
        <w:ind w:firstLine="540"/>
        <w:jc w:val="both"/>
      </w:pPr>
      <w:r>
        <w:t>в) зимней блесной (в морских водных объектах) с одним одинарным крючком жесткого крепления, не более 4 блесен на орудиях добычи (вылова) у одного гражданина;</w:t>
      </w:r>
    </w:p>
    <w:p w:rsidR="0070585D" w:rsidRDefault="0070585D">
      <w:pPr>
        <w:pStyle w:val="ConsPlusNormal"/>
        <w:spacing w:before="220"/>
        <w:ind w:firstLine="540"/>
        <w:jc w:val="both"/>
      </w:pPr>
      <w:r>
        <w:t>г) зимней блесной (во внутренних водных объектах) длиной не более 100 мм, оснащенной не более чем четырьмя одинарными крючками жесткого крепления с расстоянием между цевьем и жалом не более 20 мм;</w:t>
      </w:r>
    </w:p>
    <w:p w:rsidR="0070585D" w:rsidRDefault="0070585D">
      <w:pPr>
        <w:pStyle w:val="ConsPlusNormal"/>
        <w:spacing w:before="220"/>
        <w:ind w:firstLine="540"/>
        <w:jc w:val="both"/>
      </w:pPr>
      <w:r>
        <w:t>д) многокрючковыми снастями с вертикальным расположением крючков (типа "самодур") с общим количеством крючков не более 10 штук на орудиях добычи (вылова) у одного гражданина;</w:t>
      </w:r>
    </w:p>
    <w:p w:rsidR="0070585D" w:rsidRDefault="0070585D">
      <w:pPr>
        <w:pStyle w:val="ConsPlusNormal"/>
        <w:spacing w:before="220"/>
        <w:ind w:firstLine="540"/>
        <w:jc w:val="both"/>
      </w:pPr>
      <w:r>
        <w:t>е) специальным ружьем или пистолетом для подводной охоты;</w:t>
      </w:r>
    </w:p>
    <w:p w:rsidR="0070585D" w:rsidRDefault="0070585D">
      <w:pPr>
        <w:pStyle w:val="ConsPlusNormal"/>
        <w:spacing w:before="220"/>
        <w:ind w:firstLine="540"/>
        <w:jc w:val="both"/>
      </w:pPr>
      <w:r>
        <w:lastRenderedPageBreak/>
        <w:t>ж) в морских водных объектах - переметами (не более 20 крючков у одного гражданина), за исключением периода нерестового хода лососевых;</w:t>
      </w:r>
    </w:p>
    <w:p w:rsidR="0070585D" w:rsidRDefault="0070585D">
      <w:pPr>
        <w:pStyle w:val="ConsPlusNormal"/>
        <w:spacing w:before="220"/>
        <w:ind w:firstLine="540"/>
        <w:jc w:val="both"/>
      </w:pPr>
      <w:r>
        <w:t>з) плоским или многоугольным складывающимся поддоном (обруч или многоугольный каркас с натянутой на него делью с шагом ячеи не менее 35 мм и площадью полотна дели в раскрытом состоянии не более 0,8 квадратного метра), диаметром не более 1 метра (не более 5 поддонов у одного гражданина) для добычи (вылова) крабов всех видов (за исключением прилегающих к территории Приморского края внутренних морских вод Российской Федерации и территориального моря Российской Федерации);</w:t>
      </w:r>
    </w:p>
    <w:p w:rsidR="0070585D" w:rsidRDefault="0070585D">
      <w:pPr>
        <w:pStyle w:val="ConsPlusNormal"/>
        <w:jc w:val="both"/>
      </w:pPr>
      <w:r>
        <w:t xml:space="preserve">(пп. "з" в ред. </w:t>
      </w:r>
      <w:hyperlink r:id="rId136"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и) троллингом, но не более 4 оснащенных приманок на 1 судно;</w:t>
      </w:r>
    </w:p>
    <w:p w:rsidR="0070585D" w:rsidRDefault="0070585D">
      <w:pPr>
        <w:pStyle w:val="ConsPlusNormal"/>
        <w:spacing w:before="220"/>
        <w:ind w:firstLine="540"/>
        <w:jc w:val="both"/>
      </w:pPr>
      <w:r>
        <w:t>к) щипцами и сачками для добычи (вылова) моллюсков (кроме ракушки-жемчужницы, устриц);</w:t>
      </w:r>
    </w:p>
    <w:p w:rsidR="0070585D" w:rsidRDefault="0070585D">
      <w:pPr>
        <w:pStyle w:val="ConsPlusNormal"/>
        <w:spacing w:before="220"/>
        <w:ind w:firstLine="540"/>
        <w:jc w:val="both"/>
      </w:pPr>
      <w:r>
        <w:t>л) снастью в виде шнура с прикрепленными крючками (далее - дорожкой) за весельной лодкой (без применения мотора и паруса), но не более 4 оснащенных приманок на одной лодке;</w:t>
      </w:r>
    </w:p>
    <w:p w:rsidR="0070585D" w:rsidRDefault="0070585D">
      <w:pPr>
        <w:pStyle w:val="ConsPlusNormal"/>
        <w:spacing w:before="220"/>
        <w:ind w:firstLine="540"/>
        <w:jc w:val="both"/>
      </w:pPr>
      <w:r>
        <w:t>м) раколовкой для добычи (вылова) рака;</w:t>
      </w:r>
    </w:p>
    <w:p w:rsidR="0070585D" w:rsidRDefault="0070585D">
      <w:pPr>
        <w:pStyle w:val="ConsPlusNormal"/>
        <w:spacing w:before="220"/>
        <w:ind w:firstLine="540"/>
        <w:jc w:val="both"/>
      </w:pPr>
      <w:r>
        <w:t>н) ручным сачком диаметром не более 0,7 м, исключая траления сачком по дну, для добычи (вылова) мойвы и анчоуса;</w:t>
      </w:r>
    </w:p>
    <w:p w:rsidR="0070585D" w:rsidRDefault="0070585D">
      <w:pPr>
        <w:pStyle w:val="ConsPlusNormal"/>
        <w:spacing w:before="220"/>
        <w:ind w:firstLine="540"/>
        <w:jc w:val="both"/>
      </w:pPr>
      <w:r>
        <w:t>о) конусной ловушкой для добычи (вылова) травяной креветки диаметром 60 см с шагом ячеи 10 мм не более 2 штук у одного гражданина;</w:t>
      </w:r>
    </w:p>
    <w:p w:rsidR="0070585D" w:rsidRDefault="0070585D">
      <w:pPr>
        <w:pStyle w:val="ConsPlusNormal"/>
        <w:spacing w:before="220"/>
        <w:ind w:firstLine="540"/>
        <w:jc w:val="both"/>
      </w:pPr>
      <w:r>
        <w:t>п) с помощью лопаты для добычи (вылова) полихет (за исключением внутренних морских вод, прилегающих к Приморскому краю), бокоплавов и других не запретных для добычи (вылова) беспозвоночных;</w:t>
      </w:r>
    </w:p>
    <w:p w:rsidR="0070585D" w:rsidRDefault="0070585D">
      <w:pPr>
        <w:pStyle w:val="ConsPlusNormal"/>
        <w:spacing w:before="220"/>
        <w:ind w:firstLine="540"/>
        <w:jc w:val="both"/>
      </w:pPr>
      <w:r>
        <w:t>р) канзой (шестом) для добычи (вылова) ламинарий, не более одной штуки на лодку;</w:t>
      </w:r>
    </w:p>
    <w:p w:rsidR="0070585D" w:rsidRDefault="0070585D">
      <w:pPr>
        <w:pStyle w:val="ConsPlusNormal"/>
        <w:spacing w:before="220"/>
        <w:ind w:firstLine="540"/>
        <w:jc w:val="both"/>
      </w:pPr>
      <w:r>
        <w:t>с) кальмароловной снастью, оснащенной не более 5 кальмарницами у одного гражданина;</w:t>
      </w:r>
    </w:p>
    <w:p w:rsidR="0070585D" w:rsidRDefault="0070585D">
      <w:pPr>
        <w:pStyle w:val="ConsPlusNormal"/>
        <w:spacing w:before="220"/>
        <w:ind w:firstLine="540"/>
        <w:jc w:val="both"/>
      </w:pPr>
      <w:r>
        <w:t>т) вентерем (вершей) для добычи (вылова) карася в водных объектах в Усть-Камчатском и Мильковском районах Камчатского края размерами не более 2 x 1 x 1 м (не более 1 вентеря у одного гражданина);</w:t>
      </w:r>
    </w:p>
    <w:p w:rsidR="0070585D" w:rsidRDefault="0070585D">
      <w:pPr>
        <w:pStyle w:val="ConsPlusNormal"/>
        <w:spacing w:before="220"/>
        <w:ind w:firstLine="540"/>
        <w:jc w:val="both"/>
      </w:pPr>
      <w:r>
        <w:t>у) удебными орудиями добычи (вылова) для добычи (вылова) крабов, не имеющими крючков или крючьев, которые могут состоять из удилища (в том числе с пропускными кольцами и съемной катушкой с леской или шнуром), лески или шнура, грузила и захватывающего устройства из сетеполотна или лесы, не превышающего 30 см по любому параметру (длина, ширина, высота), с наживкой (приманкой) (не более 5 удебных орудий лова у одного гражданина);</w:t>
      </w:r>
    </w:p>
    <w:p w:rsidR="0070585D" w:rsidRDefault="0070585D">
      <w:pPr>
        <w:pStyle w:val="ConsPlusNormal"/>
        <w:jc w:val="both"/>
      </w:pPr>
      <w:r>
        <w:t xml:space="preserve">(пп. "у" в ред. </w:t>
      </w:r>
      <w:hyperlink r:id="rId137"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 xml:space="preserve">ф) ставными сетями длиной до 30 м и высотой стенки до 3 м с шагом ячеи не </w:t>
      </w:r>
      <w:r>
        <w:lastRenderedPageBreak/>
        <w:t xml:space="preserve">менее 45 мм (одна сеть у одного гражданина), устанавливаемыми на удалении от берега не более 30 м с расстоянием между сетями не менее 100 м, при добыче (вылове) горбуши с использованием удебных орудий добычи (вылова) и ставных сетей в местах добычи (вылова), указанных в </w:t>
      </w:r>
      <w:hyperlink w:anchor="P2942" w:history="1">
        <w:r>
          <w:rPr>
            <w:color w:val="0000FF"/>
          </w:rPr>
          <w:t>приложении N 4</w:t>
        </w:r>
      </w:hyperlink>
      <w:r>
        <w:t xml:space="preserve"> "Места добычи (вылова) горбуши с использованием удебных орудий добычи (вылова) и ставных сетей в прилегающих к территории Сахалинской области внутренних морских водах Российской Федерации и территориальном море Российской Федерации" к Правилам рыболовства;</w:t>
      </w:r>
    </w:p>
    <w:p w:rsidR="0070585D" w:rsidRDefault="0070585D">
      <w:pPr>
        <w:pStyle w:val="ConsPlusNormal"/>
        <w:jc w:val="both"/>
      </w:pPr>
      <w:r>
        <w:t xml:space="preserve">(пп. "ф" в ред. </w:t>
      </w:r>
      <w:hyperlink r:id="rId138"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х) плоским или многоугольным складывающимся поддоном (обруч или многоугольный каркас с натянутой на него делью с шагом ячеи не менее 20 мм и площадью полотна дели в раскрытом состоянии не более 0,8 квадратного метра), диаметром не более 1 метра (не более 5 поддонов у одного гражданина) для добычи (вылова) трубачей всех видов (за исключением прилегающих к территории Приморского края внутренних морских вод Российской Федерации и территориального моря Российской Федерации);</w:t>
      </w:r>
    </w:p>
    <w:p w:rsidR="0070585D" w:rsidRDefault="0070585D">
      <w:pPr>
        <w:pStyle w:val="ConsPlusNormal"/>
        <w:jc w:val="both"/>
      </w:pPr>
      <w:r>
        <w:t xml:space="preserve">(пп. "х" введен </w:t>
      </w:r>
      <w:hyperlink r:id="rId139"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64.2. по путевкам:</w:t>
      </w:r>
    </w:p>
    <w:p w:rsidR="0070585D" w:rsidRDefault="0070585D">
      <w:pPr>
        <w:pStyle w:val="ConsPlusNormal"/>
        <w:spacing w:before="220"/>
        <w:ind w:firstLine="540"/>
        <w:jc w:val="both"/>
      </w:pPr>
      <w:r>
        <w:t>а) орудиями добычи (вылова), не запрещенными для осуществления любительского рыболовства без путевок;</w:t>
      </w:r>
    </w:p>
    <w:p w:rsidR="0070585D" w:rsidRDefault="0070585D">
      <w:pPr>
        <w:pStyle w:val="ConsPlusNormal"/>
        <w:spacing w:before="220"/>
        <w:ind w:firstLine="540"/>
        <w:jc w:val="both"/>
      </w:pPr>
      <w:r>
        <w:t>б) сачком диаметром не более 0,7 м с шагом ячеи 10 мм (исключая траление сачком по дну) для добычи (вылова) креветок (шримса) и добычи (вылова) прочих водных беспозвоночных в количестве не более 2 штук у одного гражданина;</w:t>
      </w:r>
    </w:p>
    <w:p w:rsidR="0070585D" w:rsidRDefault="0070585D">
      <w:pPr>
        <w:pStyle w:val="ConsPlusNormal"/>
        <w:spacing w:before="220"/>
        <w:ind w:firstLine="540"/>
        <w:jc w:val="both"/>
      </w:pPr>
      <w:r>
        <w:t>в) в реках Амур, Амгунь и реках, впадающих в Охотское море, а также в примыкающих к территории Хабаровского края внутренних морских водах Российской Федерации для добычи (вылова):</w:t>
      </w:r>
    </w:p>
    <w:p w:rsidR="0070585D" w:rsidRDefault="0070585D">
      <w:pPr>
        <w:pStyle w:val="ConsPlusNormal"/>
        <w:spacing w:before="220"/>
        <w:ind w:firstLine="540"/>
        <w:jc w:val="both"/>
      </w:pPr>
      <w:r>
        <w:t>тихоокеанских лососей (за исключением симы):</w:t>
      </w:r>
    </w:p>
    <w:p w:rsidR="0070585D" w:rsidRDefault="0070585D">
      <w:pPr>
        <w:pStyle w:val="ConsPlusNormal"/>
        <w:spacing w:before="220"/>
        <w:ind w:firstLine="540"/>
        <w:jc w:val="both"/>
      </w:pPr>
      <w:r>
        <w:t>в реке Амур вне мест нереста тихоокеанских лососей - одной плавной сетью длиной до 50 м, высотой не более 3 м, с шагом ячеи от 40 до 70 мм (одна плавная сеть у одного гражданина);</w:t>
      </w:r>
    </w:p>
    <w:p w:rsidR="0070585D" w:rsidRDefault="0070585D">
      <w:pPr>
        <w:pStyle w:val="ConsPlusNormal"/>
        <w:spacing w:before="220"/>
        <w:ind w:firstLine="540"/>
        <w:jc w:val="both"/>
      </w:pPr>
      <w:r>
        <w:t>в реке Амгунь - одной плавной сетью длиной до 30 м, высотой не более 3 м, с шагом ячеи от 40 до 70 мм (одна плавная сеть у одного гражданина);</w:t>
      </w:r>
    </w:p>
    <w:p w:rsidR="0070585D" w:rsidRDefault="0070585D">
      <w:pPr>
        <w:pStyle w:val="ConsPlusNormal"/>
        <w:spacing w:before="220"/>
        <w:ind w:firstLine="540"/>
        <w:jc w:val="both"/>
      </w:pPr>
      <w:r>
        <w:t>в реках, впадающих в Охотское море, вне мест нереста тихоокеанских лососей - одной плавной сетью длиной до 30 м, высотой не более 3 м с шагом ячеи от 40 до 70 мм (одна плавная сеть у одного гражданина);</w:t>
      </w:r>
    </w:p>
    <w:p w:rsidR="0070585D" w:rsidRDefault="0070585D">
      <w:pPr>
        <w:pStyle w:val="ConsPlusNormal"/>
        <w:spacing w:before="220"/>
        <w:ind w:firstLine="540"/>
        <w:jc w:val="both"/>
      </w:pPr>
      <w:r>
        <w:t>на морских рыболовных (рыбопромысловых) участках - одной ставной сетью длиной до 30 м, высотой не более 3 м, с шагом ячеи от 40 до 70 мм (одна ставная сеть у одного гражданина);</w:t>
      </w:r>
    </w:p>
    <w:p w:rsidR="0070585D" w:rsidRDefault="0070585D">
      <w:pPr>
        <w:pStyle w:val="ConsPlusNormal"/>
        <w:spacing w:before="220"/>
        <w:ind w:firstLine="540"/>
        <w:jc w:val="both"/>
      </w:pPr>
      <w:r>
        <w:t>корюшек - закидным неводом длиной до 50 м, с шагом ячеи до 18 мм, ловушками вентерного типа с длиной крыльев не более 30 м, высотой не более 1 м, с шагом ячеи до 18 мм;</w:t>
      </w:r>
    </w:p>
    <w:p w:rsidR="0070585D" w:rsidRDefault="0070585D">
      <w:pPr>
        <w:pStyle w:val="ConsPlusNormal"/>
        <w:spacing w:before="220"/>
        <w:ind w:firstLine="540"/>
        <w:jc w:val="both"/>
      </w:pPr>
      <w:r>
        <w:lastRenderedPageBreak/>
        <w:t>кефалевых, камбал дальневосточных, бычков, терпугов, окуней, наваги, сельди тихоокеанской нерестовой - ставными сетями длиной до 30 м, с шагом ячеи не менее 50 мм для добычи (вылова) камбал дальневосточных и с шагом ячеи 30 мм для добычи (вылова) других рыб;</w:t>
      </w:r>
    </w:p>
    <w:p w:rsidR="0070585D" w:rsidRDefault="0070585D">
      <w:pPr>
        <w:pStyle w:val="ConsPlusNormal"/>
        <w:spacing w:before="220"/>
        <w:ind w:firstLine="540"/>
        <w:jc w:val="both"/>
      </w:pPr>
      <w:r>
        <w:t>мойвы - ручным сачком диаметром до 0,5 м с шагом ячеи до 12 мм;</w:t>
      </w:r>
    </w:p>
    <w:p w:rsidR="0070585D" w:rsidRDefault="0070585D">
      <w:pPr>
        <w:pStyle w:val="ConsPlusNormal"/>
        <w:spacing w:before="220"/>
        <w:ind w:firstLine="540"/>
        <w:jc w:val="both"/>
      </w:pPr>
      <w:r>
        <w:t>бычков (бычка-ротана) - переметом длиной до 50 м с количеством крючков не более 25 штук, двумя мордушами длиной не более 1 м, диаметром 0,4 м, с шагом ячеи не менее 15 мм;</w:t>
      </w:r>
    </w:p>
    <w:p w:rsidR="0070585D" w:rsidRDefault="0070585D">
      <w:pPr>
        <w:pStyle w:val="ConsPlusNormal"/>
        <w:spacing w:before="220"/>
        <w:ind w:firstLine="540"/>
        <w:jc w:val="both"/>
      </w:pPr>
      <w:r>
        <w:t>гольянов - подъемным ручным сачком диаметром не более 0,5 м;</w:t>
      </w:r>
    </w:p>
    <w:p w:rsidR="0070585D" w:rsidRDefault="0070585D">
      <w:pPr>
        <w:pStyle w:val="ConsPlusNormal"/>
        <w:spacing w:before="220"/>
        <w:ind w:firstLine="540"/>
        <w:jc w:val="both"/>
      </w:pPr>
      <w:r>
        <w:t>миног - ловушками вентерного типа с длиной крыльев не более 30 м, высотой не более 1 м, с шагом ячеи 10 мм;</w:t>
      </w:r>
    </w:p>
    <w:p w:rsidR="0070585D" w:rsidRDefault="0070585D">
      <w:pPr>
        <w:pStyle w:val="ConsPlusNormal"/>
        <w:spacing w:before="220"/>
        <w:ind w:firstLine="540"/>
        <w:jc w:val="both"/>
      </w:pPr>
      <w:r>
        <w:t>корюшки малоротой, корюшки малоротой морской - подъемной сетью площадью до 3 кв. м, с шагом ячеи до 12 мм;</w:t>
      </w:r>
    </w:p>
    <w:p w:rsidR="0070585D" w:rsidRDefault="0070585D">
      <w:pPr>
        <w:pStyle w:val="ConsPlusNormal"/>
        <w:spacing w:before="220"/>
        <w:ind w:firstLine="540"/>
        <w:jc w:val="both"/>
      </w:pPr>
      <w:r>
        <w:t>г) в примыкающих к территории Сахалинской области внутренних морских водах Российской Федерации и территориальном море Российской Федерации:</w:t>
      </w:r>
    </w:p>
    <w:p w:rsidR="0070585D" w:rsidRDefault="0070585D">
      <w:pPr>
        <w:pStyle w:val="ConsPlusNormal"/>
        <w:spacing w:before="220"/>
        <w:ind w:firstLine="540"/>
        <w:jc w:val="both"/>
      </w:pPr>
      <w:r>
        <w:t>ставными сетями длиной до 30 м и высотой стенки до 3 м с шагом ячеи не менее 45 мм при добыче (вылове) тихоокеанских лососей (за исключением симы);</w:t>
      </w:r>
    </w:p>
    <w:p w:rsidR="0070585D" w:rsidRDefault="0070585D">
      <w:pPr>
        <w:pStyle w:val="ConsPlusNormal"/>
        <w:spacing w:before="220"/>
        <w:ind w:firstLine="540"/>
        <w:jc w:val="both"/>
      </w:pPr>
      <w:r>
        <w:t>переметом с общим количеством одинарных крючков не более 20 на орудиях добычи (вылова) у гражданина;</w:t>
      </w:r>
    </w:p>
    <w:p w:rsidR="0070585D" w:rsidRDefault="0070585D">
      <w:pPr>
        <w:pStyle w:val="ConsPlusNormal"/>
        <w:spacing w:before="220"/>
        <w:ind w:firstLine="540"/>
        <w:jc w:val="both"/>
      </w:pPr>
      <w:r>
        <w:t>сетями длиной до 30 м с шагом ячеи не менее 18 мм и не более 45 мм (одна сеть у одного гражданина) при добыче (вылове) разрешенных видов водных биоресурсов, за исключением добычи (вылова) любых видов тихоокеанских лососей;</w:t>
      </w:r>
    </w:p>
    <w:p w:rsidR="0070585D" w:rsidRDefault="0070585D">
      <w:pPr>
        <w:pStyle w:val="ConsPlusNormal"/>
        <w:spacing w:before="220"/>
        <w:ind w:firstLine="540"/>
        <w:jc w:val="both"/>
      </w:pPr>
      <w:r>
        <w:t>д) в водных объектах, расположенных на территории Камчатского края, а также в примыкающих к его территории внутренних морских водах Российской Федерации и территориальном море Российской Федерации:</w:t>
      </w:r>
    </w:p>
    <w:p w:rsidR="0070585D" w:rsidRDefault="0070585D">
      <w:pPr>
        <w:pStyle w:val="ConsPlusNormal"/>
        <w:jc w:val="both"/>
      </w:pPr>
      <w:r>
        <w:t xml:space="preserve">(в ред. </w:t>
      </w:r>
      <w:hyperlink r:id="rId140"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удебными снастями при добыче (вылове) тихоокеанских лососей - не более одной удебной снасти у одного гражданина;</w:t>
      </w:r>
    </w:p>
    <w:p w:rsidR="0070585D" w:rsidRDefault="0070585D">
      <w:pPr>
        <w:pStyle w:val="ConsPlusNormal"/>
        <w:jc w:val="both"/>
      </w:pPr>
      <w:r>
        <w:t xml:space="preserve">(в ред. </w:t>
      </w:r>
      <w:hyperlink r:id="rId141"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во внутренних водах, за исключением внутренних морских вод, сетями длиной до 5 м (а на реках Камчатка и Большая сетями длиной до 50 м) с шагом ячеи не менее 40 мм (одна сеть у одного гражданина) при добыче (вылове) тихоокеанских лососей (за исключением симы);</w:t>
      </w:r>
    </w:p>
    <w:p w:rsidR="0070585D" w:rsidRDefault="0070585D">
      <w:pPr>
        <w:pStyle w:val="ConsPlusNormal"/>
        <w:spacing w:before="220"/>
        <w:ind w:firstLine="540"/>
        <w:jc w:val="both"/>
      </w:pPr>
      <w:r>
        <w:t>во внутренних морских водах Российской Федерации и территориальном море Российской Федерации сетями длиной до 30 м с шагом ячеи не менее 40 мм (одна сеть у одного гражданина) при добыче (вылове) тихоокеанских лососей (за исключением симы) и сетями длиной до 30 м с шагом ячеи не менее 18 мм и не более 35 мм (одна сеть у одного гражданина) при добыче (вылове) разрешенных видов водных биоресурсов, за исключением тихоокеанских лососей;</w:t>
      </w:r>
    </w:p>
    <w:p w:rsidR="0070585D" w:rsidRDefault="0070585D">
      <w:pPr>
        <w:pStyle w:val="ConsPlusNormal"/>
        <w:spacing w:before="220"/>
        <w:ind w:firstLine="540"/>
        <w:jc w:val="both"/>
      </w:pPr>
      <w:r>
        <w:lastRenderedPageBreak/>
        <w:t>переметами не более 20 крючков на орудиях добычи (вылова) у одного гражданина (во внутренних морских водах);</w:t>
      </w:r>
    </w:p>
    <w:p w:rsidR="0070585D" w:rsidRDefault="0070585D">
      <w:pPr>
        <w:pStyle w:val="ConsPlusNormal"/>
        <w:spacing w:before="220"/>
        <w:ind w:firstLine="540"/>
        <w:jc w:val="both"/>
      </w:pPr>
      <w:r>
        <w:t>конусной, прямоугольной ловушкой для добычи (вылова) крабов всех видов, креветок и морских ежей всех видов, площадью не более 2 квадратных метров не более 1 штуки у одного гражданина;</w:t>
      </w:r>
    </w:p>
    <w:p w:rsidR="0070585D" w:rsidRDefault="0070585D">
      <w:pPr>
        <w:pStyle w:val="ConsPlusNormal"/>
        <w:spacing w:before="220"/>
        <w:ind w:firstLine="540"/>
        <w:jc w:val="both"/>
      </w:pPr>
      <w:r>
        <w:t>ручным сачком диаметром не более 0,7 м, исключая траление сачком по дну, для добычи (вылова) мойвы;</w:t>
      </w:r>
    </w:p>
    <w:p w:rsidR="0070585D" w:rsidRDefault="0070585D">
      <w:pPr>
        <w:pStyle w:val="ConsPlusNormal"/>
        <w:spacing w:before="220"/>
        <w:ind w:firstLine="540"/>
        <w:jc w:val="both"/>
      </w:pPr>
      <w:r>
        <w:t>е) в реках, озерах и водохранилищах Чукотского автономного округа, а также в примыкающих к его территории внутренних морских водах Российской Федерации:</w:t>
      </w:r>
    </w:p>
    <w:p w:rsidR="0070585D" w:rsidRDefault="0070585D">
      <w:pPr>
        <w:pStyle w:val="ConsPlusNormal"/>
        <w:spacing w:before="220"/>
        <w:ind w:firstLine="540"/>
        <w:jc w:val="both"/>
      </w:pPr>
      <w:r>
        <w:t>сетями длиной до 30 м с шагом ячеи не менее 40 мм (одна сеть у одного гражданина) при добыче (вылове) тихоокеанских лососей;</w:t>
      </w:r>
    </w:p>
    <w:p w:rsidR="0070585D" w:rsidRDefault="0070585D">
      <w:pPr>
        <w:pStyle w:val="ConsPlusNormal"/>
        <w:spacing w:before="220"/>
        <w:ind w:firstLine="540"/>
        <w:jc w:val="both"/>
      </w:pPr>
      <w:r>
        <w:t>сетями длиной до 30 м с шагом ячеи не менее 18 мм (одна сеть у одного гражданина) при добыче (вылове) других разрешенных видов рыб (за исключением тихоокеанских лососей) в период с 1 октября по 30 июня (в реках, впадающих в Берингово море на участке от мыса Рубикон до мыса Наварин, а также в примыкающих к ним внутренних морских водах Российской Федерации - с 1 октября по 10 июня);</w:t>
      </w:r>
    </w:p>
    <w:p w:rsidR="0070585D" w:rsidRDefault="0070585D">
      <w:pPr>
        <w:pStyle w:val="ConsPlusNormal"/>
        <w:spacing w:before="220"/>
        <w:ind w:firstLine="540"/>
        <w:jc w:val="both"/>
      </w:pPr>
      <w:r>
        <w:t>ж) во внутренних водных объектах Магаданской области, а также в прилегающих к ее территории внутренних морских водах Российской Федерации и территориальном море Российской Федерации сетями длиной до 30 м:</w:t>
      </w:r>
    </w:p>
    <w:p w:rsidR="0070585D" w:rsidRDefault="0070585D">
      <w:pPr>
        <w:pStyle w:val="ConsPlusNormal"/>
        <w:spacing w:before="220"/>
        <w:ind w:firstLine="540"/>
        <w:jc w:val="both"/>
      </w:pPr>
      <w:r>
        <w:t>с шагом ячеи не менее 50 мм (одна сеть у одного при добыче (вылове) тихоокеанских лососей;</w:t>
      </w:r>
    </w:p>
    <w:p w:rsidR="0070585D" w:rsidRDefault="0070585D">
      <w:pPr>
        <w:pStyle w:val="ConsPlusNormal"/>
        <w:spacing w:before="220"/>
        <w:ind w:firstLine="540"/>
        <w:jc w:val="both"/>
      </w:pPr>
      <w:r>
        <w:t>с шагом ячеи не менее 30 мм (одна сеть у одного при добыче (вылове) нерестовой сельди тихоокеанской, наваги;</w:t>
      </w:r>
    </w:p>
    <w:p w:rsidR="0070585D" w:rsidRDefault="0070585D">
      <w:pPr>
        <w:pStyle w:val="ConsPlusNormal"/>
        <w:spacing w:before="220"/>
        <w:ind w:firstLine="540"/>
        <w:jc w:val="both"/>
      </w:pPr>
      <w:r>
        <w:t>с шагом ячеи не менее 70 мм (одна сеть у одного при добыче (вылове) камбал дальневосточных;</w:t>
      </w:r>
    </w:p>
    <w:p w:rsidR="0070585D" w:rsidRDefault="0070585D">
      <w:pPr>
        <w:pStyle w:val="ConsPlusNormal"/>
        <w:spacing w:before="220"/>
        <w:ind w:firstLine="540"/>
        <w:jc w:val="both"/>
      </w:pPr>
      <w:r>
        <w:t>с шагом ячеи не более 18 мм (одна сеть у одного при добыче (вылове) корюшки малоротой;</w:t>
      </w:r>
    </w:p>
    <w:p w:rsidR="0070585D" w:rsidRDefault="0070585D">
      <w:pPr>
        <w:pStyle w:val="ConsPlusNormal"/>
        <w:spacing w:before="220"/>
        <w:ind w:firstLine="540"/>
        <w:jc w:val="both"/>
      </w:pPr>
      <w:r>
        <w:t>с шагом ячеи не менее 40 мм (одна сеть у одного при добыче (вылове) других видов рыб.</w:t>
      </w:r>
    </w:p>
    <w:p w:rsidR="0070585D" w:rsidRDefault="0070585D">
      <w:pPr>
        <w:pStyle w:val="ConsPlusNormal"/>
        <w:ind w:firstLine="540"/>
        <w:jc w:val="both"/>
      </w:pPr>
    </w:p>
    <w:p w:rsidR="0070585D" w:rsidRDefault="0070585D">
      <w:pPr>
        <w:pStyle w:val="ConsPlusTitle"/>
        <w:jc w:val="center"/>
        <w:outlineLvl w:val="2"/>
      </w:pPr>
      <w:r>
        <w:t>Минимальный размер добываемых (вылавливаемых) водных</w:t>
      </w:r>
    </w:p>
    <w:p w:rsidR="0070585D" w:rsidRDefault="0070585D">
      <w:pPr>
        <w:pStyle w:val="ConsPlusTitle"/>
        <w:jc w:val="center"/>
      </w:pPr>
      <w:r>
        <w:t>биоресурсов (промысловый размер) и суточная норма добычи</w:t>
      </w:r>
    </w:p>
    <w:p w:rsidR="0070585D" w:rsidRDefault="0070585D">
      <w:pPr>
        <w:pStyle w:val="ConsPlusTitle"/>
        <w:jc w:val="center"/>
      </w:pPr>
      <w:r>
        <w:t>(вылова) при осуществлении любительского рыболовства</w:t>
      </w:r>
    </w:p>
    <w:p w:rsidR="0070585D" w:rsidRDefault="0070585D">
      <w:pPr>
        <w:pStyle w:val="ConsPlusNormal"/>
        <w:ind w:firstLine="540"/>
        <w:jc w:val="both"/>
      </w:pPr>
    </w:p>
    <w:p w:rsidR="0070585D" w:rsidRDefault="0070585D">
      <w:pPr>
        <w:pStyle w:val="ConsPlusNormal"/>
        <w:ind w:firstLine="540"/>
        <w:jc w:val="both"/>
      </w:pPr>
      <w:r>
        <w:t>65. При любительском рыболовстве устанавливается следующий промысловый размер водных биоресурсов (таблица 3):</w:t>
      </w:r>
    </w:p>
    <w:p w:rsidR="0070585D" w:rsidRDefault="0070585D">
      <w:pPr>
        <w:pStyle w:val="ConsPlusNormal"/>
        <w:ind w:firstLine="540"/>
        <w:jc w:val="both"/>
      </w:pPr>
    </w:p>
    <w:p w:rsidR="0070585D" w:rsidRDefault="0070585D">
      <w:pPr>
        <w:pStyle w:val="ConsPlusNormal"/>
        <w:jc w:val="right"/>
        <w:outlineLvl w:val="3"/>
      </w:pPr>
      <w:r>
        <w:t>Таблица 3</w:t>
      </w:r>
    </w:p>
    <w:p w:rsidR="0070585D" w:rsidRDefault="0070585D">
      <w:pPr>
        <w:pStyle w:val="ConsPlusNormal"/>
        <w:ind w:firstLine="540"/>
        <w:jc w:val="both"/>
      </w:pPr>
    </w:p>
    <w:p w:rsidR="0070585D" w:rsidRDefault="0070585D">
      <w:pPr>
        <w:pStyle w:val="ConsPlusTitle"/>
        <w:jc w:val="center"/>
      </w:pPr>
      <w:r>
        <w:t>Промысловый размер водных биоресурсов</w:t>
      </w:r>
    </w:p>
    <w:p w:rsidR="0070585D" w:rsidRDefault="0070585D">
      <w:pPr>
        <w:pStyle w:val="ConsPlusTitle"/>
        <w:jc w:val="center"/>
      </w:pPr>
      <w:r>
        <w:t>для осуществления любительского рыболовства</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7"/>
        <w:gridCol w:w="1814"/>
      </w:tblGrid>
      <w:tr w:rsidR="0070585D" w:rsidRPr="0070585D">
        <w:tc>
          <w:tcPr>
            <w:tcW w:w="7257" w:type="dxa"/>
          </w:tcPr>
          <w:p w:rsidR="0070585D" w:rsidRDefault="0070585D">
            <w:pPr>
              <w:pStyle w:val="ConsPlusNormal"/>
              <w:jc w:val="center"/>
            </w:pPr>
            <w:r>
              <w:t>Вид водных биоресурсов</w:t>
            </w:r>
          </w:p>
        </w:tc>
        <w:tc>
          <w:tcPr>
            <w:tcW w:w="1814" w:type="dxa"/>
          </w:tcPr>
          <w:p w:rsidR="0070585D" w:rsidRDefault="0070585D">
            <w:pPr>
              <w:pStyle w:val="ConsPlusNormal"/>
              <w:jc w:val="center"/>
            </w:pPr>
            <w:r>
              <w:t>Промысловый размер не менее (в см)</w:t>
            </w:r>
          </w:p>
        </w:tc>
      </w:tr>
      <w:tr w:rsidR="0070585D" w:rsidRPr="0070585D">
        <w:tc>
          <w:tcPr>
            <w:tcW w:w="7257" w:type="dxa"/>
          </w:tcPr>
          <w:p w:rsidR="0070585D" w:rsidRDefault="0070585D">
            <w:pPr>
              <w:pStyle w:val="ConsPlusNormal"/>
            </w:pPr>
            <w:r>
              <w:t>Беззубка</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Валек</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Верхогляд</w:t>
            </w:r>
          </w:p>
        </w:tc>
        <w:tc>
          <w:tcPr>
            <w:tcW w:w="1814" w:type="dxa"/>
          </w:tcPr>
          <w:p w:rsidR="0070585D" w:rsidRDefault="0070585D">
            <w:pPr>
              <w:pStyle w:val="ConsPlusNormal"/>
              <w:jc w:val="center"/>
            </w:pPr>
            <w:r>
              <w:t>60</w:t>
            </w:r>
          </w:p>
        </w:tc>
      </w:tr>
      <w:tr w:rsidR="0070585D" w:rsidRPr="0070585D">
        <w:tc>
          <w:tcPr>
            <w:tcW w:w="7257" w:type="dxa"/>
          </w:tcPr>
          <w:p w:rsidR="0070585D" w:rsidRDefault="0070585D">
            <w:pPr>
              <w:pStyle w:val="ConsPlusNormal"/>
            </w:pPr>
            <w:r>
              <w:t>Гольцы (проходная форма) в водных объектах Камчатского края</w:t>
            </w:r>
          </w:p>
        </w:tc>
        <w:tc>
          <w:tcPr>
            <w:tcW w:w="1814" w:type="dxa"/>
          </w:tcPr>
          <w:p w:rsidR="0070585D" w:rsidRDefault="0070585D">
            <w:pPr>
              <w:pStyle w:val="ConsPlusNormal"/>
              <w:jc w:val="center"/>
            </w:pPr>
            <w:r>
              <w:t>26</w:t>
            </w:r>
          </w:p>
        </w:tc>
      </w:tr>
      <w:tr w:rsidR="0070585D" w:rsidRPr="0070585D">
        <w:tc>
          <w:tcPr>
            <w:tcW w:w="7257" w:type="dxa"/>
          </w:tcPr>
          <w:p w:rsidR="0070585D" w:rsidRDefault="0070585D">
            <w:pPr>
              <w:pStyle w:val="ConsPlusNormal"/>
            </w:pPr>
            <w:r>
              <w:t>Гольцы (проходная форма) в водных объектах Приморского края</w:t>
            </w:r>
          </w:p>
        </w:tc>
        <w:tc>
          <w:tcPr>
            <w:tcW w:w="1814" w:type="dxa"/>
          </w:tcPr>
          <w:p w:rsidR="0070585D" w:rsidRDefault="0070585D">
            <w:pPr>
              <w:pStyle w:val="ConsPlusNormal"/>
              <w:jc w:val="center"/>
            </w:pPr>
            <w:r>
              <w:t>45</w:t>
            </w:r>
          </w:p>
        </w:tc>
      </w:tr>
      <w:tr w:rsidR="0070585D" w:rsidRPr="0070585D">
        <w:tc>
          <w:tcPr>
            <w:tcW w:w="7257" w:type="dxa"/>
          </w:tcPr>
          <w:p w:rsidR="0070585D" w:rsidRDefault="0070585D">
            <w:pPr>
              <w:pStyle w:val="ConsPlusNormal"/>
            </w:pPr>
            <w:r>
              <w:t>Гольцы (проходная форма) в реках, впадающих в Охотское море в пределах Северо-Охотоморской подзоны (в границах Магаданской области)</w:t>
            </w:r>
          </w:p>
        </w:tc>
        <w:tc>
          <w:tcPr>
            <w:tcW w:w="1814" w:type="dxa"/>
          </w:tcPr>
          <w:p w:rsidR="0070585D" w:rsidRDefault="0070585D">
            <w:pPr>
              <w:pStyle w:val="ConsPlusNormal"/>
              <w:jc w:val="center"/>
            </w:pPr>
            <w:r>
              <w:t>32</w:t>
            </w:r>
          </w:p>
        </w:tc>
      </w:tr>
      <w:tr w:rsidR="0070585D" w:rsidRPr="0070585D">
        <w:tc>
          <w:tcPr>
            <w:tcW w:w="7257" w:type="dxa"/>
          </w:tcPr>
          <w:p w:rsidR="0070585D" w:rsidRDefault="0070585D">
            <w:pPr>
              <w:pStyle w:val="ConsPlusNormal"/>
            </w:pPr>
            <w:r>
              <w:t>Гольцы (проходная форма) в водных объектах Хабаровского края</w:t>
            </w:r>
          </w:p>
        </w:tc>
        <w:tc>
          <w:tcPr>
            <w:tcW w:w="1814" w:type="dxa"/>
          </w:tcPr>
          <w:p w:rsidR="0070585D" w:rsidRDefault="0070585D">
            <w:pPr>
              <w:pStyle w:val="ConsPlusNormal"/>
              <w:jc w:val="center"/>
            </w:pPr>
            <w:r>
              <w:t>35</w:t>
            </w:r>
          </w:p>
        </w:tc>
      </w:tr>
      <w:tr w:rsidR="0070585D" w:rsidRPr="0070585D">
        <w:tc>
          <w:tcPr>
            <w:tcW w:w="7257" w:type="dxa"/>
          </w:tcPr>
          <w:p w:rsidR="0070585D" w:rsidRDefault="0070585D">
            <w:pPr>
              <w:pStyle w:val="ConsPlusNormal"/>
            </w:pPr>
            <w:r>
              <w:t>Гольцы (проходная форма) в водных объектах Сахалинской области</w:t>
            </w:r>
          </w:p>
        </w:tc>
        <w:tc>
          <w:tcPr>
            <w:tcW w:w="1814" w:type="dxa"/>
          </w:tcPr>
          <w:p w:rsidR="0070585D" w:rsidRDefault="0070585D">
            <w:pPr>
              <w:pStyle w:val="ConsPlusNormal"/>
              <w:jc w:val="center"/>
            </w:pPr>
            <w:r>
              <w:t>20</w:t>
            </w:r>
          </w:p>
        </w:tc>
      </w:tr>
      <w:tr w:rsidR="0070585D" w:rsidRPr="0070585D">
        <w:tc>
          <w:tcPr>
            <w:tcW w:w="7257" w:type="dxa"/>
          </w:tcPr>
          <w:p w:rsidR="0070585D" w:rsidRDefault="0070585D">
            <w:pPr>
              <w:pStyle w:val="ConsPlusNormal"/>
            </w:pPr>
            <w:r>
              <w:t>Гольцы (проходная форма) в реках, впадающих в Охотское море в пределах Западно-Камчатской подзоны (в границах Магаданской области)</w:t>
            </w:r>
          </w:p>
        </w:tc>
        <w:tc>
          <w:tcPr>
            <w:tcW w:w="1814" w:type="dxa"/>
          </w:tcPr>
          <w:p w:rsidR="0070585D" w:rsidRDefault="0070585D">
            <w:pPr>
              <w:pStyle w:val="ConsPlusNormal"/>
              <w:jc w:val="center"/>
            </w:pPr>
            <w:r>
              <w:t>36</w:t>
            </w:r>
          </w:p>
        </w:tc>
      </w:tr>
      <w:tr w:rsidR="0070585D" w:rsidRPr="0070585D">
        <w:tc>
          <w:tcPr>
            <w:tcW w:w="7257" w:type="dxa"/>
          </w:tcPr>
          <w:p w:rsidR="0070585D" w:rsidRDefault="0070585D">
            <w:pPr>
              <w:pStyle w:val="ConsPlusNormal"/>
            </w:pPr>
            <w:r>
              <w:t>Гольцы (пресноводная жилая форма) в водных объектах Сахалинской области</w:t>
            </w:r>
          </w:p>
        </w:tc>
        <w:tc>
          <w:tcPr>
            <w:tcW w:w="1814" w:type="dxa"/>
          </w:tcPr>
          <w:p w:rsidR="0070585D" w:rsidRDefault="0070585D">
            <w:pPr>
              <w:pStyle w:val="ConsPlusNormal"/>
              <w:jc w:val="center"/>
            </w:pPr>
            <w:r>
              <w:t>11</w:t>
            </w:r>
          </w:p>
        </w:tc>
      </w:tr>
      <w:tr w:rsidR="0070585D" w:rsidRPr="0070585D">
        <w:tc>
          <w:tcPr>
            <w:tcW w:w="7257" w:type="dxa"/>
          </w:tcPr>
          <w:p w:rsidR="0070585D" w:rsidRDefault="0070585D">
            <w:pPr>
              <w:pStyle w:val="ConsPlusNormal"/>
            </w:pPr>
            <w:r>
              <w:t>Гольцы (пресноводная жилая форма) в водных объектах Приморского края</w:t>
            </w:r>
          </w:p>
        </w:tc>
        <w:tc>
          <w:tcPr>
            <w:tcW w:w="1814" w:type="dxa"/>
          </w:tcPr>
          <w:p w:rsidR="0070585D" w:rsidRDefault="0070585D">
            <w:pPr>
              <w:pStyle w:val="ConsPlusNormal"/>
              <w:jc w:val="center"/>
            </w:pPr>
            <w:r>
              <w:t>15</w:t>
            </w:r>
          </w:p>
        </w:tc>
      </w:tr>
      <w:tr w:rsidR="0070585D" w:rsidRPr="0070585D">
        <w:tc>
          <w:tcPr>
            <w:tcW w:w="7257" w:type="dxa"/>
          </w:tcPr>
          <w:p w:rsidR="0070585D" w:rsidRDefault="0070585D">
            <w:pPr>
              <w:pStyle w:val="ConsPlusNormal"/>
            </w:pPr>
            <w:r>
              <w:t>Жерех</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Змееголов</w:t>
            </w:r>
          </w:p>
        </w:tc>
        <w:tc>
          <w:tcPr>
            <w:tcW w:w="1814" w:type="dxa"/>
          </w:tcPr>
          <w:p w:rsidR="0070585D" w:rsidRDefault="0070585D">
            <w:pPr>
              <w:pStyle w:val="ConsPlusNormal"/>
              <w:jc w:val="center"/>
            </w:pPr>
            <w:r>
              <w:t>40</w:t>
            </w:r>
          </w:p>
        </w:tc>
      </w:tr>
      <w:tr w:rsidR="0070585D" w:rsidRPr="0070585D">
        <w:tc>
          <w:tcPr>
            <w:tcW w:w="7257" w:type="dxa"/>
          </w:tcPr>
          <w:p w:rsidR="0070585D" w:rsidRDefault="0070585D">
            <w:pPr>
              <w:pStyle w:val="ConsPlusNormal"/>
            </w:pPr>
            <w:r>
              <w:t>Камбалы дальневосточные</w:t>
            </w:r>
          </w:p>
        </w:tc>
        <w:tc>
          <w:tcPr>
            <w:tcW w:w="1814" w:type="dxa"/>
          </w:tcPr>
          <w:p w:rsidR="0070585D" w:rsidRDefault="0070585D">
            <w:pPr>
              <w:pStyle w:val="ConsPlusNormal"/>
              <w:jc w:val="center"/>
            </w:pPr>
            <w:r>
              <w:t>21</w:t>
            </w:r>
          </w:p>
        </w:tc>
      </w:tr>
      <w:tr w:rsidR="0070585D" w:rsidRPr="0070585D">
        <w:tc>
          <w:tcPr>
            <w:tcW w:w="7257" w:type="dxa"/>
          </w:tcPr>
          <w:p w:rsidR="0070585D" w:rsidRDefault="0070585D">
            <w:pPr>
              <w:pStyle w:val="ConsPlusNormal"/>
            </w:pPr>
            <w:r>
              <w:t>Карась в бассейне реки Амур и других водных объектах Хабаровского края и Еврейской автономной области</w:t>
            </w:r>
          </w:p>
        </w:tc>
        <w:tc>
          <w:tcPr>
            <w:tcW w:w="1814" w:type="dxa"/>
          </w:tcPr>
          <w:p w:rsidR="0070585D" w:rsidRDefault="0070585D">
            <w:pPr>
              <w:pStyle w:val="ConsPlusNormal"/>
              <w:jc w:val="center"/>
            </w:pPr>
            <w:r>
              <w:t>20</w:t>
            </w:r>
          </w:p>
        </w:tc>
      </w:tr>
      <w:tr w:rsidR="0070585D" w:rsidRPr="0070585D">
        <w:tc>
          <w:tcPr>
            <w:tcW w:w="7257" w:type="dxa"/>
          </w:tcPr>
          <w:p w:rsidR="0070585D" w:rsidRDefault="0070585D">
            <w:pPr>
              <w:pStyle w:val="ConsPlusNormal"/>
            </w:pPr>
            <w:r>
              <w:t>Карась в замкнутых озерах Хабаровского края и Еврейской автономной области, не связанных протоками с рекой Амур и его протоками</w:t>
            </w:r>
          </w:p>
        </w:tc>
        <w:tc>
          <w:tcPr>
            <w:tcW w:w="1814" w:type="dxa"/>
          </w:tcPr>
          <w:p w:rsidR="0070585D" w:rsidRDefault="0070585D">
            <w:pPr>
              <w:pStyle w:val="ConsPlusNormal"/>
              <w:jc w:val="center"/>
            </w:pPr>
            <w:r>
              <w:t>18</w:t>
            </w:r>
          </w:p>
        </w:tc>
      </w:tr>
      <w:tr w:rsidR="0070585D" w:rsidRPr="0070585D">
        <w:tc>
          <w:tcPr>
            <w:tcW w:w="7257" w:type="dxa"/>
          </w:tcPr>
          <w:p w:rsidR="0070585D" w:rsidRDefault="0070585D">
            <w:pPr>
              <w:pStyle w:val="ConsPlusNormal"/>
            </w:pPr>
            <w:r>
              <w:t>Карась в Усть-Камчатском и Быстринском районах Камчатского края</w:t>
            </w:r>
          </w:p>
        </w:tc>
        <w:tc>
          <w:tcPr>
            <w:tcW w:w="1814" w:type="dxa"/>
          </w:tcPr>
          <w:p w:rsidR="0070585D" w:rsidRDefault="0070585D">
            <w:pPr>
              <w:pStyle w:val="ConsPlusNormal"/>
              <w:jc w:val="center"/>
            </w:pPr>
            <w:r>
              <w:t>18</w:t>
            </w:r>
          </w:p>
        </w:tc>
      </w:tr>
      <w:tr w:rsidR="0070585D" w:rsidRPr="0070585D">
        <w:tc>
          <w:tcPr>
            <w:tcW w:w="7257" w:type="dxa"/>
          </w:tcPr>
          <w:p w:rsidR="0070585D" w:rsidRDefault="0070585D">
            <w:pPr>
              <w:pStyle w:val="ConsPlusNormal"/>
            </w:pPr>
            <w:r>
              <w:t>Карась в прочих районах</w:t>
            </w:r>
          </w:p>
        </w:tc>
        <w:tc>
          <w:tcPr>
            <w:tcW w:w="1814" w:type="dxa"/>
          </w:tcPr>
          <w:p w:rsidR="0070585D" w:rsidRDefault="0070585D">
            <w:pPr>
              <w:pStyle w:val="ConsPlusNormal"/>
              <w:jc w:val="center"/>
            </w:pPr>
            <w:r>
              <w:t>16</w:t>
            </w:r>
          </w:p>
        </w:tc>
      </w:tr>
      <w:tr w:rsidR="0070585D" w:rsidRPr="0070585D">
        <w:tc>
          <w:tcPr>
            <w:tcW w:w="7257" w:type="dxa"/>
          </w:tcPr>
          <w:p w:rsidR="0070585D" w:rsidRDefault="0070585D">
            <w:pPr>
              <w:pStyle w:val="ConsPlusNormal"/>
            </w:pPr>
            <w:r>
              <w:t>Конь</w:t>
            </w:r>
          </w:p>
        </w:tc>
        <w:tc>
          <w:tcPr>
            <w:tcW w:w="1814" w:type="dxa"/>
          </w:tcPr>
          <w:p w:rsidR="0070585D" w:rsidRDefault="0070585D">
            <w:pPr>
              <w:pStyle w:val="ConsPlusNormal"/>
              <w:jc w:val="center"/>
            </w:pPr>
            <w:r>
              <w:t>20</w:t>
            </w:r>
          </w:p>
        </w:tc>
      </w:tr>
      <w:tr w:rsidR="0070585D" w:rsidRPr="0070585D">
        <w:tc>
          <w:tcPr>
            <w:tcW w:w="7257" w:type="dxa"/>
          </w:tcPr>
          <w:p w:rsidR="0070585D" w:rsidRDefault="0070585D">
            <w:pPr>
              <w:pStyle w:val="ConsPlusNormal"/>
            </w:pPr>
            <w:r>
              <w:t>Краб волосатый четырехугольный</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t>Краб камчатский</w:t>
            </w:r>
          </w:p>
        </w:tc>
        <w:tc>
          <w:tcPr>
            <w:tcW w:w="1814" w:type="dxa"/>
          </w:tcPr>
          <w:p w:rsidR="0070585D" w:rsidRDefault="0070585D">
            <w:pPr>
              <w:pStyle w:val="ConsPlusNormal"/>
              <w:jc w:val="center"/>
            </w:pPr>
            <w:r>
              <w:t>13</w:t>
            </w:r>
          </w:p>
        </w:tc>
      </w:tr>
      <w:tr w:rsidR="0070585D" w:rsidRPr="0070585D">
        <w:tc>
          <w:tcPr>
            <w:tcW w:w="7257" w:type="dxa"/>
          </w:tcPr>
          <w:p w:rsidR="0070585D" w:rsidRDefault="0070585D">
            <w:pPr>
              <w:pStyle w:val="ConsPlusNormal"/>
            </w:pPr>
            <w:r>
              <w:t>Краб колючий</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Краб мохнаторукий</w:t>
            </w:r>
          </w:p>
        </w:tc>
        <w:tc>
          <w:tcPr>
            <w:tcW w:w="1814" w:type="dxa"/>
          </w:tcPr>
          <w:p w:rsidR="0070585D" w:rsidRDefault="0070585D">
            <w:pPr>
              <w:pStyle w:val="ConsPlusNormal"/>
              <w:jc w:val="center"/>
            </w:pPr>
            <w:r>
              <w:t>5</w:t>
            </w:r>
          </w:p>
        </w:tc>
      </w:tr>
      <w:tr w:rsidR="0070585D" w:rsidRPr="0070585D">
        <w:tc>
          <w:tcPr>
            <w:tcW w:w="7257" w:type="dxa"/>
          </w:tcPr>
          <w:p w:rsidR="0070585D" w:rsidRDefault="0070585D">
            <w:pPr>
              <w:pStyle w:val="ConsPlusNormal"/>
            </w:pPr>
            <w:r>
              <w:t>Краб синий</w:t>
            </w:r>
          </w:p>
        </w:tc>
        <w:tc>
          <w:tcPr>
            <w:tcW w:w="1814" w:type="dxa"/>
          </w:tcPr>
          <w:p w:rsidR="0070585D" w:rsidRDefault="0070585D">
            <w:pPr>
              <w:pStyle w:val="ConsPlusNormal"/>
              <w:jc w:val="center"/>
            </w:pPr>
            <w:r>
              <w:t>13</w:t>
            </w:r>
          </w:p>
        </w:tc>
      </w:tr>
      <w:tr w:rsidR="0070585D" w:rsidRPr="0070585D">
        <w:tc>
          <w:tcPr>
            <w:tcW w:w="7257" w:type="dxa"/>
          </w:tcPr>
          <w:p w:rsidR="0070585D" w:rsidRDefault="0070585D">
            <w:pPr>
              <w:pStyle w:val="ConsPlusNormal"/>
            </w:pPr>
            <w:r>
              <w:t>Краснопер монгольский</w:t>
            </w:r>
          </w:p>
        </w:tc>
        <w:tc>
          <w:tcPr>
            <w:tcW w:w="1814" w:type="dxa"/>
          </w:tcPr>
          <w:p w:rsidR="0070585D" w:rsidRDefault="0070585D">
            <w:pPr>
              <w:pStyle w:val="ConsPlusNormal"/>
              <w:jc w:val="center"/>
            </w:pPr>
            <w:r>
              <w:t>30</w:t>
            </w:r>
          </w:p>
        </w:tc>
      </w:tr>
      <w:tr w:rsidR="0070585D" w:rsidRPr="0070585D">
        <w:tc>
          <w:tcPr>
            <w:tcW w:w="7257" w:type="dxa"/>
          </w:tcPr>
          <w:p w:rsidR="0070585D" w:rsidRDefault="0070585D">
            <w:pPr>
              <w:pStyle w:val="ConsPlusNormal"/>
            </w:pPr>
            <w:r>
              <w:t>Красноперки-угаи дальневосточные</w:t>
            </w:r>
          </w:p>
        </w:tc>
        <w:tc>
          <w:tcPr>
            <w:tcW w:w="1814" w:type="dxa"/>
          </w:tcPr>
          <w:p w:rsidR="0070585D" w:rsidRDefault="0070585D">
            <w:pPr>
              <w:pStyle w:val="ConsPlusNormal"/>
              <w:jc w:val="center"/>
            </w:pPr>
            <w:r>
              <w:t>15</w:t>
            </w:r>
          </w:p>
        </w:tc>
      </w:tr>
      <w:tr w:rsidR="0070585D" w:rsidRPr="0070585D">
        <w:tc>
          <w:tcPr>
            <w:tcW w:w="7257" w:type="dxa"/>
          </w:tcPr>
          <w:p w:rsidR="0070585D" w:rsidRDefault="0070585D">
            <w:pPr>
              <w:pStyle w:val="ConsPlusNormal"/>
            </w:pPr>
            <w:r>
              <w:t>Креветка травяная</w:t>
            </w:r>
          </w:p>
        </w:tc>
        <w:tc>
          <w:tcPr>
            <w:tcW w:w="1814" w:type="dxa"/>
          </w:tcPr>
          <w:p w:rsidR="0070585D" w:rsidRDefault="0070585D">
            <w:pPr>
              <w:pStyle w:val="ConsPlusNormal"/>
              <w:jc w:val="center"/>
            </w:pPr>
            <w:r>
              <w:t>6</w:t>
            </w:r>
          </w:p>
        </w:tc>
      </w:tr>
      <w:tr w:rsidR="0070585D" w:rsidRPr="0070585D">
        <w:tc>
          <w:tcPr>
            <w:tcW w:w="7257" w:type="dxa"/>
          </w:tcPr>
          <w:p w:rsidR="0070585D" w:rsidRDefault="0070585D">
            <w:pPr>
              <w:pStyle w:val="ConsPlusNormal"/>
            </w:pPr>
            <w:r>
              <w:t>Креветка углохвостая</w:t>
            </w:r>
          </w:p>
        </w:tc>
        <w:tc>
          <w:tcPr>
            <w:tcW w:w="1814" w:type="dxa"/>
          </w:tcPr>
          <w:p w:rsidR="0070585D" w:rsidRDefault="0070585D">
            <w:pPr>
              <w:pStyle w:val="ConsPlusNormal"/>
              <w:jc w:val="center"/>
            </w:pPr>
            <w:r>
              <w:t>6</w:t>
            </w:r>
          </w:p>
        </w:tc>
      </w:tr>
      <w:tr w:rsidR="0070585D" w:rsidRPr="0070585D">
        <w:tc>
          <w:tcPr>
            <w:tcW w:w="7257" w:type="dxa"/>
          </w:tcPr>
          <w:p w:rsidR="0070585D" w:rsidRDefault="0070585D">
            <w:pPr>
              <w:pStyle w:val="ConsPlusNormal"/>
            </w:pPr>
            <w:r>
              <w:t>Корбикула</w:t>
            </w:r>
          </w:p>
        </w:tc>
        <w:tc>
          <w:tcPr>
            <w:tcW w:w="1814" w:type="dxa"/>
          </w:tcPr>
          <w:p w:rsidR="0070585D" w:rsidRDefault="0070585D">
            <w:pPr>
              <w:pStyle w:val="ConsPlusNormal"/>
              <w:jc w:val="center"/>
            </w:pPr>
            <w:r>
              <w:t>2,2</w:t>
            </w:r>
          </w:p>
        </w:tc>
      </w:tr>
      <w:tr w:rsidR="0070585D" w:rsidRPr="0070585D">
        <w:tc>
          <w:tcPr>
            <w:tcW w:w="7257" w:type="dxa"/>
          </w:tcPr>
          <w:p w:rsidR="0070585D" w:rsidRDefault="0070585D">
            <w:pPr>
              <w:pStyle w:val="ConsPlusNormal"/>
            </w:pPr>
            <w:r>
              <w:t>Ленок</w:t>
            </w:r>
          </w:p>
        </w:tc>
        <w:tc>
          <w:tcPr>
            <w:tcW w:w="1814" w:type="dxa"/>
          </w:tcPr>
          <w:p w:rsidR="0070585D" w:rsidRDefault="0070585D">
            <w:pPr>
              <w:pStyle w:val="ConsPlusNormal"/>
              <w:jc w:val="center"/>
            </w:pPr>
            <w:r>
              <w:t>45</w:t>
            </w:r>
          </w:p>
        </w:tc>
      </w:tr>
      <w:tr w:rsidR="0070585D" w:rsidRPr="0070585D">
        <w:tc>
          <w:tcPr>
            <w:tcW w:w="7257" w:type="dxa"/>
          </w:tcPr>
          <w:p w:rsidR="0070585D" w:rsidRDefault="0070585D">
            <w:pPr>
              <w:pStyle w:val="ConsPlusNormal"/>
            </w:pPr>
            <w:r>
              <w:t>Лещ</w:t>
            </w:r>
          </w:p>
        </w:tc>
        <w:tc>
          <w:tcPr>
            <w:tcW w:w="1814" w:type="dxa"/>
          </w:tcPr>
          <w:p w:rsidR="0070585D" w:rsidRDefault="0070585D">
            <w:pPr>
              <w:pStyle w:val="ConsPlusNormal"/>
              <w:jc w:val="center"/>
            </w:pPr>
            <w:r>
              <w:t>35</w:t>
            </w:r>
          </w:p>
        </w:tc>
      </w:tr>
      <w:tr w:rsidR="0070585D" w:rsidRPr="0070585D">
        <w:tc>
          <w:tcPr>
            <w:tcW w:w="7257" w:type="dxa"/>
          </w:tcPr>
          <w:p w:rsidR="0070585D" w:rsidRDefault="0070585D">
            <w:pPr>
              <w:pStyle w:val="ConsPlusNormal"/>
            </w:pPr>
            <w:r>
              <w:t>Мидии</w:t>
            </w:r>
          </w:p>
        </w:tc>
        <w:tc>
          <w:tcPr>
            <w:tcW w:w="1814" w:type="dxa"/>
          </w:tcPr>
          <w:p w:rsidR="0070585D" w:rsidRDefault="0070585D">
            <w:pPr>
              <w:pStyle w:val="ConsPlusNormal"/>
              <w:jc w:val="center"/>
            </w:pPr>
            <w:r>
              <w:t>10</w:t>
            </w:r>
          </w:p>
        </w:tc>
      </w:tr>
      <w:tr w:rsidR="0070585D" w:rsidRPr="0070585D">
        <w:tc>
          <w:tcPr>
            <w:tcW w:w="7257" w:type="dxa"/>
          </w:tcPr>
          <w:p w:rsidR="0070585D" w:rsidRDefault="0070585D">
            <w:pPr>
              <w:pStyle w:val="ConsPlusNormal"/>
            </w:pPr>
            <w:r>
              <w:t>Минтай</w:t>
            </w:r>
          </w:p>
        </w:tc>
        <w:tc>
          <w:tcPr>
            <w:tcW w:w="1814" w:type="dxa"/>
          </w:tcPr>
          <w:p w:rsidR="0070585D" w:rsidRDefault="0070585D">
            <w:pPr>
              <w:pStyle w:val="ConsPlusNormal"/>
              <w:jc w:val="center"/>
            </w:pPr>
            <w:r>
              <w:t>30</w:t>
            </w:r>
          </w:p>
        </w:tc>
      </w:tr>
      <w:tr w:rsidR="0070585D" w:rsidRPr="0070585D">
        <w:tc>
          <w:tcPr>
            <w:tcW w:w="7257" w:type="dxa"/>
          </w:tcPr>
          <w:p w:rsidR="0070585D" w:rsidRDefault="0070585D">
            <w:pPr>
              <w:pStyle w:val="ConsPlusNormal"/>
            </w:pPr>
            <w:r>
              <w:t>Морские гребешки (приморский)</w:t>
            </w:r>
          </w:p>
        </w:tc>
        <w:tc>
          <w:tcPr>
            <w:tcW w:w="1814" w:type="dxa"/>
          </w:tcPr>
          <w:p w:rsidR="0070585D" w:rsidRDefault="0070585D">
            <w:pPr>
              <w:pStyle w:val="ConsPlusNormal"/>
              <w:jc w:val="center"/>
            </w:pPr>
            <w:r>
              <w:t>12</w:t>
            </w:r>
          </w:p>
        </w:tc>
      </w:tr>
      <w:tr w:rsidR="0070585D" w:rsidRPr="0070585D">
        <w:tc>
          <w:tcPr>
            <w:tcW w:w="7257" w:type="dxa"/>
          </w:tcPr>
          <w:p w:rsidR="0070585D" w:rsidRDefault="0070585D">
            <w:pPr>
              <w:pStyle w:val="ConsPlusNormal"/>
            </w:pPr>
            <w:r>
              <w:lastRenderedPageBreak/>
              <w:t>Морские гребешки (японский)</w:t>
            </w:r>
          </w:p>
        </w:tc>
        <w:tc>
          <w:tcPr>
            <w:tcW w:w="1814" w:type="dxa"/>
          </w:tcPr>
          <w:p w:rsidR="0070585D" w:rsidRDefault="0070585D">
            <w:pPr>
              <w:pStyle w:val="ConsPlusNormal"/>
              <w:jc w:val="center"/>
            </w:pPr>
            <w:r>
              <w:t>6</w:t>
            </w:r>
          </w:p>
        </w:tc>
      </w:tr>
      <w:tr w:rsidR="0070585D" w:rsidRPr="0070585D">
        <w:tc>
          <w:tcPr>
            <w:tcW w:w="7257" w:type="dxa"/>
          </w:tcPr>
          <w:p w:rsidR="0070585D" w:rsidRDefault="0070585D">
            <w:pPr>
              <w:pStyle w:val="ConsPlusNormal"/>
            </w:pPr>
            <w:r>
              <w:t>Морские гребешки (Свифта)</w:t>
            </w:r>
          </w:p>
        </w:tc>
        <w:tc>
          <w:tcPr>
            <w:tcW w:w="1814" w:type="dxa"/>
          </w:tcPr>
          <w:p w:rsidR="0070585D" w:rsidRDefault="0070585D">
            <w:pPr>
              <w:pStyle w:val="ConsPlusNormal"/>
              <w:jc w:val="center"/>
            </w:pPr>
            <w:r>
              <w:t>7</w:t>
            </w:r>
          </w:p>
        </w:tc>
      </w:tr>
      <w:tr w:rsidR="0070585D" w:rsidRPr="0070585D">
        <w:tc>
          <w:tcPr>
            <w:tcW w:w="7257" w:type="dxa"/>
          </w:tcPr>
          <w:p w:rsidR="0070585D" w:rsidRDefault="0070585D">
            <w:pPr>
              <w:pStyle w:val="ConsPlusNormal"/>
            </w:pPr>
            <w:r>
              <w:t>Муксун</w:t>
            </w:r>
          </w:p>
        </w:tc>
        <w:tc>
          <w:tcPr>
            <w:tcW w:w="1814" w:type="dxa"/>
          </w:tcPr>
          <w:p w:rsidR="0070585D" w:rsidRDefault="0070585D">
            <w:pPr>
              <w:pStyle w:val="ConsPlusNormal"/>
              <w:jc w:val="center"/>
            </w:pPr>
            <w:r>
              <w:t>39</w:t>
            </w:r>
          </w:p>
        </w:tc>
      </w:tr>
      <w:tr w:rsidR="0070585D" w:rsidRPr="0070585D">
        <w:tc>
          <w:tcPr>
            <w:tcW w:w="7257" w:type="dxa"/>
          </w:tcPr>
          <w:p w:rsidR="0070585D" w:rsidRDefault="0070585D">
            <w:pPr>
              <w:pStyle w:val="ConsPlusNormal"/>
            </w:pPr>
            <w:r>
              <w:t>Навага в лиманах Авачинского залива</w:t>
            </w:r>
          </w:p>
        </w:tc>
        <w:tc>
          <w:tcPr>
            <w:tcW w:w="1814" w:type="dxa"/>
          </w:tcPr>
          <w:p w:rsidR="0070585D" w:rsidRDefault="0070585D">
            <w:pPr>
              <w:pStyle w:val="ConsPlusNormal"/>
              <w:jc w:val="center"/>
            </w:pPr>
            <w:r>
              <w:t>17</w:t>
            </w:r>
          </w:p>
        </w:tc>
      </w:tr>
      <w:tr w:rsidR="0070585D" w:rsidRPr="0070585D">
        <w:tc>
          <w:tcPr>
            <w:tcW w:w="7257" w:type="dxa"/>
          </w:tcPr>
          <w:p w:rsidR="0070585D" w:rsidRDefault="0070585D">
            <w:pPr>
              <w:pStyle w:val="ConsPlusNormal"/>
            </w:pPr>
            <w:r>
              <w:t>Навага в прочих районах</w:t>
            </w:r>
          </w:p>
        </w:tc>
        <w:tc>
          <w:tcPr>
            <w:tcW w:w="1814" w:type="dxa"/>
          </w:tcPr>
          <w:p w:rsidR="0070585D" w:rsidRDefault="0070585D">
            <w:pPr>
              <w:pStyle w:val="ConsPlusNormal"/>
              <w:jc w:val="center"/>
            </w:pPr>
            <w:r>
              <w:t>19</w:t>
            </w:r>
          </w:p>
        </w:tc>
      </w:tr>
      <w:tr w:rsidR="0070585D" w:rsidRPr="0070585D">
        <w:tc>
          <w:tcPr>
            <w:tcW w:w="7257" w:type="dxa"/>
          </w:tcPr>
          <w:p w:rsidR="0070585D" w:rsidRDefault="0070585D">
            <w:pPr>
              <w:pStyle w:val="ConsPlusNormal"/>
            </w:pPr>
            <w:r>
              <w:t>Налим</w:t>
            </w:r>
          </w:p>
        </w:tc>
        <w:tc>
          <w:tcPr>
            <w:tcW w:w="1814" w:type="dxa"/>
          </w:tcPr>
          <w:p w:rsidR="0070585D" w:rsidRDefault="0070585D">
            <w:pPr>
              <w:pStyle w:val="ConsPlusNormal"/>
              <w:jc w:val="center"/>
            </w:pPr>
            <w:r>
              <w:t>45</w:t>
            </w:r>
          </w:p>
        </w:tc>
      </w:tr>
      <w:tr w:rsidR="0070585D" w:rsidRPr="0070585D">
        <w:tc>
          <w:tcPr>
            <w:tcW w:w="7257" w:type="dxa"/>
          </w:tcPr>
          <w:p w:rsidR="0070585D" w:rsidRDefault="0070585D">
            <w:pPr>
              <w:pStyle w:val="ConsPlusNormal"/>
            </w:pPr>
            <w:r>
              <w:t>Палтус белокорый</w:t>
            </w:r>
          </w:p>
        </w:tc>
        <w:tc>
          <w:tcPr>
            <w:tcW w:w="1814" w:type="dxa"/>
          </w:tcPr>
          <w:p w:rsidR="0070585D" w:rsidRDefault="0070585D">
            <w:pPr>
              <w:pStyle w:val="ConsPlusNormal"/>
              <w:jc w:val="center"/>
            </w:pPr>
            <w:r>
              <w:t>62</w:t>
            </w:r>
          </w:p>
        </w:tc>
      </w:tr>
      <w:tr w:rsidR="0070585D" w:rsidRPr="0070585D">
        <w:tc>
          <w:tcPr>
            <w:tcW w:w="7257" w:type="dxa"/>
          </w:tcPr>
          <w:p w:rsidR="0070585D" w:rsidRDefault="0070585D">
            <w:pPr>
              <w:pStyle w:val="ConsPlusNormal"/>
            </w:pPr>
            <w:r>
              <w:t>Перловица</w:t>
            </w:r>
          </w:p>
        </w:tc>
        <w:tc>
          <w:tcPr>
            <w:tcW w:w="1814" w:type="dxa"/>
          </w:tcPr>
          <w:p w:rsidR="0070585D" w:rsidRDefault="0070585D">
            <w:pPr>
              <w:pStyle w:val="ConsPlusNormal"/>
              <w:jc w:val="center"/>
            </w:pPr>
            <w:r>
              <w:t>7</w:t>
            </w:r>
          </w:p>
        </w:tc>
      </w:tr>
      <w:tr w:rsidR="0070585D" w:rsidRPr="0070585D">
        <w:tc>
          <w:tcPr>
            <w:tcW w:w="7257" w:type="dxa"/>
          </w:tcPr>
          <w:p w:rsidR="0070585D" w:rsidRDefault="0070585D">
            <w:pPr>
              <w:pStyle w:val="ConsPlusNormal"/>
            </w:pPr>
            <w:r>
              <w:t>Раки</w:t>
            </w:r>
          </w:p>
        </w:tc>
        <w:tc>
          <w:tcPr>
            <w:tcW w:w="1814" w:type="dxa"/>
          </w:tcPr>
          <w:p w:rsidR="0070585D" w:rsidRDefault="0070585D">
            <w:pPr>
              <w:pStyle w:val="ConsPlusNormal"/>
              <w:jc w:val="center"/>
            </w:pPr>
            <w:r>
              <w:t>8</w:t>
            </w:r>
          </w:p>
        </w:tc>
      </w:tr>
      <w:tr w:rsidR="0070585D" w:rsidRPr="0070585D">
        <w:tc>
          <w:tcPr>
            <w:tcW w:w="7257" w:type="dxa"/>
          </w:tcPr>
          <w:p w:rsidR="0070585D" w:rsidRDefault="0070585D">
            <w:pPr>
              <w:pStyle w:val="ConsPlusNormal"/>
            </w:pPr>
            <w:r>
              <w:t>Ряпушка</w:t>
            </w:r>
          </w:p>
        </w:tc>
        <w:tc>
          <w:tcPr>
            <w:tcW w:w="1814" w:type="dxa"/>
          </w:tcPr>
          <w:p w:rsidR="0070585D" w:rsidRDefault="0070585D">
            <w:pPr>
              <w:pStyle w:val="ConsPlusNormal"/>
              <w:jc w:val="center"/>
            </w:pPr>
            <w:r>
              <w:t>24</w:t>
            </w:r>
          </w:p>
        </w:tc>
      </w:tr>
      <w:tr w:rsidR="0070585D" w:rsidRPr="0070585D">
        <w:tc>
          <w:tcPr>
            <w:tcW w:w="7257" w:type="dxa"/>
          </w:tcPr>
          <w:p w:rsidR="0070585D" w:rsidRDefault="0070585D">
            <w:pPr>
              <w:pStyle w:val="ConsPlusNormal"/>
            </w:pPr>
            <w:r>
              <w:t>Сазан в бассейне реки Амур в границах Хабаровского края, Еврейской автономной области</w:t>
            </w:r>
          </w:p>
        </w:tc>
        <w:tc>
          <w:tcPr>
            <w:tcW w:w="1814" w:type="dxa"/>
          </w:tcPr>
          <w:p w:rsidR="0070585D" w:rsidRDefault="0070585D">
            <w:pPr>
              <w:pStyle w:val="ConsPlusNormal"/>
              <w:jc w:val="center"/>
            </w:pPr>
            <w:r>
              <w:t>42</w:t>
            </w:r>
          </w:p>
        </w:tc>
      </w:tr>
      <w:tr w:rsidR="0070585D" w:rsidRPr="0070585D">
        <w:tc>
          <w:tcPr>
            <w:tcW w:w="7257" w:type="dxa"/>
          </w:tcPr>
          <w:p w:rsidR="0070585D" w:rsidRDefault="0070585D">
            <w:pPr>
              <w:pStyle w:val="ConsPlusNormal"/>
            </w:pPr>
            <w:r>
              <w:t>Сазан в прочих районах</w:t>
            </w:r>
          </w:p>
        </w:tc>
        <w:tc>
          <w:tcPr>
            <w:tcW w:w="1814" w:type="dxa"/>
          </w:tcPr>
          <w:p w:rsidR="0070585D" w:rsidRDefault="0070585D">
            <w:pPr>
              <w:pStyle w:val="ConsPlusNormal"/>
              <w:jc w:val="center"/>
            </w:pPr>
            <w:r>
              <w:t>35</w:t>
            </w:r>
          </w:p>
        </w:tc>
      </w:tr>
      <w:tr w:rsidR="0070585D" w:rsidRPr="0070585D">
        <w:tc>
          <w:tcPr>
            <w:tcW w:w="7257" w:type="dxa"/>
          </w:tcPr>
          <w:p w:rsidR="0070585D" w:rsidRDefault="0070585D">
            <w:pPr>
              <w:pStyle w:val="ConsPlusNormal"/>
            </w:pPr>
            <w:r>
              <w:t>Сельдь тихоокеанская в Западно-Сахалинской подзоне севернее мыса Ламанон, в подзоне Приморье севернее мыса Золотой</w:t>
            </w:r>
          </w:p>
        </w:tc>
        <w:tc>
          <w:tcPr>
            <w:tcW w:w="1814" w:type="dxa"/>
          </w:tcPr>
          <w:p w:rsidR="0070585D" w:rsidRDefault="0070585D">
            <w:pPr>
              <w:pStyle w:val="ConsPlusNormal"/>
              <w:jc w:val="center"/>
            </w:pPr>
            <w:r>
              <w:t>19</w:t>
            </w:r>
          </w:p>
        </w:tc>
      </w:tr>
      <w:tr w:rsidR="0070585D" w:rsidRPr="0070585D">
        <w:tc>
          <w:tcPr>
            <w:tcW w:w="7257" w:type="dxa"/>
          </w:tcPr>
          <w:p w:rsidR="0070585D" w:rsidRDefault="0070585D">
            <w:pPr>
              <w:pStyle w:val="ConsPlusNormal"/>
            </w:pPr>
            <w:r>
              <w:t>Сельдь тихоокеанская в Западно-Беринговоморской зоне</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Сельдь тихоокеанская в водных объектах Камчатского края</w:t>
            </w:r>
          </w:p>
        </w:tc>
        <w:tc>
          <w:tcPr>
            <w:tcW w:w="1814" w:type="dxa"/>
          </w:tcPr>
          <w:p w:rsidR="0070585D" w:rsidRDefault="0070585D">
            <w:pPr>
              <w:pStyle w:val="ConsPlusNormal"/>
              <w:jc w:val="center"/>
            </w:pPr>
            <w:r>
              <w:t>15</w:t>
            </w:r>
          </w:p>
        </w:tc>
      </w:tr>
      <w:tr w:rsidR="0070585D" w:rsidRPr="0070585D">
        <w:tc>
          <w:tcPr>
            <w:tcW w:w="7257" w:type="dxa"/>
          </w:tcPr>
          <w:p w:rsidR="0070585D" w:rsidRDefault="0070585D">
            <w:pPr>
              <w:pStyle w:val="ConsPlusNormal"/>
            </w:pPr>
            <w:r>
              <w:t>Сельдь тихоокеанская в водных объектах Сахалинской области</w:t>
            </w:r>
          </w:p>
        </w:tc>
        <w:tc>
          <w:tcPr>
            <w:tcW w:w="1814" w:type="dxa"/>
          </w:tcPr>
          <w:p w:rsidR="0070585D" w:rsidRDefault="0070585D">
            <w:pPr>
              <w:pStyle w:val="ConsPlusNormal"/>
              <w:jc w:val="center"/>
            </w:pPr>
            <w:r>
              <w:t>16</w:t>
            </w:r>
          </w:p>
        </w:tc>
      </w:tr>
      <w:tr w:rsidR="0070585D" w:rsidRPr="0070585D">
        <w:tc>
          <w:tcPr>
            <w:tcW w:w="7257" w:type="dxa"/>
          </w:tcPr>
          <w:p w:rsidR="0070585D" w:rsidRDefault="0070585D">
            <w:pPr>
              <w:pStyle w:val="ConsPlusNormal"/>
            </w:pPr>
            <w:r>
              <w:t>Сельдь тихоокеанская в подзоне Приморье южнее мыса Золотой</w:t>
            </w:r>
          </w:p>
        </w:tc>
        <w:tc>
          <w:tcPr>
            <w:tcW w:w="1814" w:type="dxa"/>
          </w:tcPr>
          <w:p w:rsidR="0070585D" w:rsidRDefault="0070585D">
            <w:pPr>
              <w:pStyle w:val="ConsPlusNormal"/>
              <w:jc w:val="center"/>
            </w:pPr>
            <w:r>
              <w:t>23</w:t>
            </w:r>
          </w:p>
        </w:tc>
      </w:tr>
      <w:tr w:rsidR="0070585D" w:rsidRPr="0070585D">
        <w:tc>
          <w:tcPr>
            <w:tcW w:w="7257" w:type="dxa"/>
          </w:tcPr>
          <w:p w:rsidR="0070585D" w:rsidRDefault="0070585D">
            <w:pPr>
              <w:pStyle w:val="ConsPlusNormal"/>
            </w:pPr>
            <w:r>
              <w:t>Сиг в бассейне реки Амур</w:t>
            </w:r>
          </w:p>
        </w:tc>
        <w:tc>
          <w:tcPr>
            <w:tcW w:w="1814" w:type="dxa"/>
          </w:tcPr>
          <w:p w:rsidR="0070585D" w:rsidRDefault="0070585D">
            <w:pPr>
              <w:pStyle w:val="ConsPlusNormal"/>
              <w:jc w:val="center"/>
            </w:pPr>
            <w:r>
              <w:t>35</w:t>
            </w:r>
          </w:p>
        </w:tc>
      </w:tr>
      <w:tr w:rsidR="0070585D" w:rsidRPr="0070585D">
        <w:tc>
          <w:tcPr>
            <w:tcW w:w="7257" w:type="dxa"/>
          </w:tcPr>
          <w:p w:rsidR="0070585D" w:rsidRDefault="0070585D">
            <w:pPr>
              <w:pStyle w:val="ConsPlusNormal"/>
            </w:pPr>
            <w:r>
              <w:t>Сиг в водных объектах Чукотского автономного округа</w:t>
            </w:r>
          </w:p>
        </w:tc>
        <w:tc>
          <w:tcPr>
            <w:tcW w:w="1814" w:type="dxa"/>
          </w:tcPr>
          <w:p w:rsidR="0070585D" w:rsidRDefault="0070585D">
            <w:pPr>
              <w:pStyle w:val="ConsPlusNormal"/>
              <w:jc w:val="center"/>
            </w:pPr>
            <w:r>
              <w:t>32</w:t>
            </w:r>
          </w:p>
        </w:tc>
      </w:tr>
      <w:tr w:rsidR="0070585D" w:rsidRPr="0070585D">
        <w:tc>
          <w:tcPr>
            <w:tcW w:w="7257" w:type="dxa"/>
          </w:tcPr>
          <w:p w:rsidR="0070585D" w:rsidRDefault="0070585D">
            <w:pPr>
              <w:pStyle w:val="ConsPlusNormal"/>
            </w:pPr>
            <w:r>
              <w:t>Сом пресноводный</w:t>
            </w:r>
          </w:p>
        </w:tc>
        <w:tc>
          <w:tcPr>
            <w:tcW w:w="1814" w:type="dxa"/>
          </w:tcPr>
          <w:p w:rsidR="0070585D" w:rsidRDefault="0070585D">
            <w:pPr>
              <w:pStyle w:val="ConsPlusNormal"/>
              <w:jc w:val="center"/>
            </w:pPr>
            <w:r>
              <w:t>50</w:t>
            </w:r>
          </w:p>
        </w:tc>
      </w:tr>
      <w:tr w:rsidR="0070585D" w:rsidRPr="0070585D">
        <w:tc>
          <w:tcPr>
            <w:tcW w:w="7257" w:type="dxa"/>
          </w:tcPr>
          <w:p w:rsidR="0070585D" w:rsidRDefault="0070585D">
            <w:pPr>
              <w:pStyle w:val="ConsPlusNormal"/>
            </w:pPr>
            <w:r>
              <w:t>Таймень</w:t>
            </w:r>
          </w:p>
        </w:tc>
        <w:tc>
          <w:tcPr>
            <w:tcW w:w="1814" w:type="dxa"/>
          </w:tcPr>
          <w:p w:rsidR="0070585D" w:rsidRDefault="0070585D">
            <w:pPr>
              <w:pStyle w:val="ConsPlusNormal"/>
              <w:jc w:val="center"/>
            </w:pPr>
            <w:r>
              <w:t>70</w:t>
            </w:r>
          </w:p>
        </w:tc>
      </w:tr>
      <w:tr w:rsidR="0070585D" w:rsidRPr="0070585D">
        <w:tc>
          <w:tcPr>
            <w:tcW w:w="7257" w:type="dxa"/>
          </w:tcPr>
          <w:p w:rsidR="0070585D" w:rsidRDefault="0070585D">
            <w:pPr>
              <w:pStyle w:val="ConsPlusNormal"/>
            </w:pPr>
            <w:r>
              <w:t>Терпуги в северной части Охотского моря, прилегающей к Магаданской области</w:t>
            </w:r>
          </w:p>
        </w:tc>
        <w:tc>
          <w:tcPr>
            <w:tcW w:w="1814" w:type="dxa"/>
          </w:tcPr>
          <w:p w:rsidR="0070585D" w:rsidRDefault="0070585D">
            <w:pPr>
              <w:pStyle w:val="ConsPlusNormal"/>
              <w:jc w:val="center"/>
            </w:pPr>
            <w:r>
              <w:t>18</w:t>
            </w:r>
          </w:p>
        </w:tc>
      </w:tr>
      <w:tr w:rsidR="0070585D" w:rsidRPr="0070585D">
        <w:tc>
          <w:tcPr>
            <w:tcW w:w="7257" w:type="dxa"/>
          </w:tcPr>
          <w:p w:rsidR="0070585D" w:rsidRDefault="0070585D">
            <w:pPr>
              <w:pStyle w:val="ConsPlusNormal"/>
            </w:pPr>
            <w:r>
              <w:t>Терпуги в прочих районах</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Толстолобики</w:t>
            </w:r>
          </w:p>
        </w:tc>
        <w:tc>
          <w:tcPr>
            <w:tcW w:w="1814" w:type="dxa"/>
          </w:tcPr>
          <w:p w:rsidR="0070585D" w:rsidRDefault="0070585D">
            <w:pPr>
              <w:pStyle w:val="ConsPlusNormal"/>
              <w:jc w:val="center"/>
            </w:pPr>
            <w:r>
              <w:t>60</w:t>
            </w:r>
          </w:p>
        </w:tc>
      </w:tr>
      <w:tr w:rsidR="0070585D" w:rsidRPr="0070585D">
        <w:tc>
          <w:tcPr>
            <w:tcW w:w="7257" w:type="dxa"/>
          </w:tcPr>
          <w:p w:rsidR="0070585D" w:rsidRDefault="0070585D">
            <w:pPr>
              <w:pStyle w:val="ConsPlusNormal"/>
            </w:pPr>
            <w:r>
              <w:t xml:space="preserve">Трепанг дальневосточный </w:t>
            </w:r>
            <w:hyperlink w:anchor="P1684" w:history="1">
              <w:r>
                <w:rPr>
                  <w:color w:val="0000FF"/>
                </w:rPr>
                <w:t>&lt;28&gt;</w:t>
              </w:r>
            </w:hyperlink>
          </w:p>
        </w:tc>
        <w:tc>
          <w:tcPr>
            <w:tcW w:w="1814" w:type="dxa"/>
          </w:tcPr>
          <w:p w:rsidR="0070585D" w:rsidRDefault="0070585D">
            <w:pPr>
              <w:pStyle w:val="ConsPlusNormal"/>
              <w:jc w:val="center"/>
            </w:pPr>
            <w:r>
              <w:t>100</w:t>
            </w:r>
          </w:p>
        </w:tc>
      </w:tr>
      <w:tr w:rsidR="0070585D" w:rsidRPr="0070585D">
        <w:tc>
          <w:tcPr>
            <w:tcW w:w="7257" w:type="dxa"/>
          </w:tcPr>
          <w:p w:rsidR="0070585D" w:rsidRDefault="0070585D">
            <w:pPr>
              <w:pStyle w:val="ConsPlusNormal"/>
            </w:pPr>
            <w:r>
              <w:t>Треска</w:t>
            </w:r>
          </w:p>
        </w:tc>
        <w:tc>
          <w:tcPr>
            <w:tcW w:w="1814" w:type="dxa"/>
          </w:tcPr>
          <w:p w:rsidR="0070585D" w:rsidRDefault="0070585D">
            <w:pPr>
              <w:pStyle w:val="ConsPlusNormal"/>
              <w:jc w:val="center"/>
            </w:pPr>
            <w:r>
              <w:t>40</w:t>
            </w:r>
          </w:p>
        </w:tc>
      </w:tr>
      <w:tr w:rsidR="0070585D" w:rsidRPr="0070585D">
        <w:tc>
          <w:tcPr>
            <w:tcW w:w="7257" w:type="dxa"/>
          </w:tcPr>
          <w:p w:rsidR="0070585D" w:rsidRDefault="0070585D">
            <w:pPr>
              <w:pStyle w:val="ConsPlusNormal"/>
            </w:pPr>
            <w:r>
              <w:t>Трубачи</w:t>
            </w:r>
          </w:p>
        </w:tc>
        <w:tc>
          <w:tcPr>
            <w:tcW w:w="1814" w:type="dxa"/>
          </w:tcPr>
          <w:p w:rsidR="0070585D" w:rsidRDefault="0070585D">
            <w:pPr>
              <w:pStyle w:val="ConsPlusNormal"/>
              <w:jc w:val="center"/>
            </w:pPr>
            <w:r>
              <w:t>7</w:t>
            </w:r>
          </w:p>
        </w:tc>
      </w:tr>
      <w:tr w:rsidR="0070585D" w:rsidRPr="0070585D">
        <w:tc>
          <w:tcPr>
            <w:tcW w:w="7257" w:type="dxa"/>
          </w:tcPr>
          <w:p w:rsidR="0070585D" w:rsidRDefault="0070585D">
            <w:pPr>
              <w:pStyle w:val="ConsPlusNormal"/>
            </w:pPr>
            <w:r>
              <w:t>Устрицы</w:t>
            </w:r>
          </w:p>
        </w:tc>
        <w:tc>
          <w:tcPr>
            <w:tcW w:w="1814" w:type="dxa"/>
          </w:tcPr>
          <w:p w:rsidR="0070585D" w:rsidRDefault="0070585D">
            <w:pPr>
              <w:pStyle w:val="ConsPlusNormal"/>
              <w:jc w:val="center"/>
            </w:pPr>
            <w:r>
              <w:t>12</w:t>
            </w:r>
          </w:p>
        </w:tc>
      </w:tr>
      <w:tr w:rsidR="0070585D" w:rsidRPr="0070585D">
        <w:tc>
          <w:tcPr>
            <w:tcW w:w="7257" w:type="dxa"/>
          </w:tcPr>
          <w:p w:rsidR="0070585D" w:rsidRDefault="0070585D">
            <w:pPr>
              <w:pStyle w:val="ConsPlusNormal"/>
            </w:pPr>
            <w:r>
              <w:t>Хариус в бассейне реки Амур и в водных объектах Еврейской автономной области</w:t>
            </w:r>
          </w:p>
        </w:tc>
        <w:tc>
          <w:tcPr>
            <w:tcW w:w="1814" w:type="dxa"/>
          </w:tcPr>
          <w:p w:rsidR="0070585D" w:rsidRDefault="0070585D">
            <w:pPr>
              <w:pStyle w:val="ConsPlusNormal"/>
              <w:jc w:val="center"/>
            </w:pPr>
            <w:r>
              <w:t>18</w:t>
            </w:r>
          </w:p>
        </w:tc>
      </w:tr>
      <w:tr w:rsidR="0070585D" w:rsidRPr="0070585D">
        <w:tc>
          <w:tcPr>
            <w:tcW w:w="7257" w:type="dxa"/>
          </w:tcPr>
          <w:p w:rsidR="0070585D" w:rsidRDefault="0070585D">
            <w:pPr>
              <w:pStyle w:val="ConsPlusNormal"/>
              <w:jc w:val="both"/>
            </w:pPr>
            <w:r>
              <w:t>Хариус в водных объектах Хабаровского края (за исключением реки Амур)</w:t>
            </w:r>
          </w:p>
        </w:tc>
        <w:tc>
          <w:tcPr>
            <w:tcW w:w="1814" w:type="dxa"/>
          </w:tcPr>
          <w:p w:rsidR="0070585D" w:rsidRDefault="0070585D">
            <w:pPr>
              <w:pStyle w:val="ConsPlusNormal"/>
              <w:jc w:val="center"/>
            </w:pPr>
            <w:r>
              <w:t>20</w:t>
            </w:r>
          </w:p>
        </w:tc>
      </w:tr>
      <w:tr w:rsidR="0070585D" w:rsidRPr="0070585D">
        <w:tc>
          <w:tcPr>
            <w:tcW w:w="7257" w:type="dxa"/>
          </w:tcPr>
          <w:p w:rsidR="0070585D" w:rsidRDefault="0070585D">
            <w:pPr>
              <w:pStyle w:val="ConsPlusNormal"/>
            </w:pPr>
            <w:r>
              <w:t>Хариус в прочих районах</w:t>
            </w:r>
          </w:p>
        </w:tc>
        <w:tc>
          <w:tcPr>
            <w:tcW w:w="1814" w:type="dxa"/>
          </w:tcPr>
          <w:p w:rsidR="0070585D" w:rsidRDefault="0070585D">
            <w:pPr>
              <w:pStyle w:val="ConsPlusNormal"/>
              <w:jc w:val="center"/>
            </w:pPr>
            <w:r>
              <w:t>25</w:t>
            </w:r>
          </w:p>
        </w:tc>
      </w:tr>
      <w:tr w:rsidR="0070585D" w:rsidRPr="0070585D">
        <w:tc>
          <w:tcPr>
            <w:tcW w:w="7257" w:type="dxa"/>
          </w:tcPr>
          <w:p w:rsidR="0070585D" w:rsidRDefault="0070585D">
            <w:pPr>
              <w:pStyle w:val="ConsPlusNormal"/>
            </w:pPr>
            <w:r>
              <w:t>Чир</w:t>
            </w:r>
          </w:p>
        </w:tc>
        <w:tc>
          <w:tcPr>
            <w:tcW w:w="1814" w:type="dxa"/>
          </w:tcPr>
          <w:p w:rsidR="0070585D" w:rsidRDefault="0070585D">
            <w:pPr>
              <w:pStyle w:val="ConsPlusNormal"/>
              <w:jc w:val="center"/>
            </w:pPr>
            <w:r>
              <w:t>40</w:t>
            </w:r>
          </w:p>
        </w:tc>
      </w:tr>
      <w:tr w:rsidR="0070585D" w:rsidRPr="0070585D">
        <w:tc>
          <w:tcPr>
            <w:tcW w:w="7257" w:type="dxa"/>
          </w:tcPr>
          <w:p w:rsidR="0070585D" w:rsidRDefault="0070585D">
            <w:pPr>
              <w:pStyle w:val="ConsPlusNormal"/>
            </w:pPr>
            <w:r>
              <w:t>Шримсы-медвежата</w:t>
            </w:r>
          </w:p>
        </w:tc>
        <w:tc>
          <w:tcPr>
            <w:tcW w:w="1814" w:type="dxa"/>
          </w:tcPr>
          <w:p w:rsidR="0070585D" w:rsidRDefault="0070585D">
            <w:pPr>
              <w:pStyle w:val="ConsPlusNormal"/>
              <w:jc w:val="center"/>
            </w:pPr>
            <w:r>
              <w:t>9</w:t>
            </w:r>
          </w:p>
        </w:tc>
      </w:tr>
      <w:tr w:rsidR="0070585D" w:rsidRPr="0070585D">
        <w:tc>
          <w:tcPr>
            <w:tcW w:w="7257" w:type="dxa"/>
          </w:tcPr>
          <w:p w:rsidR="0070585D" w:rsidRDefault="0070585D">
            <w:pPr>
              <w:pStyle w:val="ConsPlusNormal"/>
            </w:pPr>
            <w:r>
              <w:t>Щука в водных объектах Камчатского края и Чукотского автономного округа</w:t>
            </w:r>
          </w:p>
        </w:tc>
        <w:tc>
          <w:tcPr>
            <w:tcW w:w="1814" w:type="dxa"/>
          </w:tcPr>
          <w:p w:rsidR="0070585D" w:rsidRDefault="0070585D">
            <w:pPr>
              <w:pStyle w:val="ConsPlusNormal"/>
              <w:jc w:val="center"/>
            </w:pPr>
            <w:r>
              <w:t>40</w:t>
            </w:r>
          </w:p>
        </w:tc>
      </w:tr>
      <w:tr w:rsidR="0070585D" w:rsidRPr="0070585D">
        <w:tc>
          <w:tcPr>
            <w:tcW w:w="7257" w:type="dxa"/>
          </w:tcPr>
          <w:p w:rsidR="0070585D" w:rsidRDefault="0070585D">
            <w:pPr>
              <w:pStyle w:val="ConsPlusNormal"/>
            </w:pPr>
            <w:r>
              <w:t>Щука в прочих районах</w:t>
            </w:r>
          </w:p>
        </w:tc>
        <w:tc>
          <w:tcPr>
            <w:tcW w:w="1814" w:type="dxa"/>
          </w:tcPr>
          <w:p w:rsidR="0070585D" w:rsidRDefault="0070585D">
            <w:pPr>
              <w:pStyle w:val="ConsPlusNormal"/>
              <w:jc w:val="center"/>
            </w:pPr>
            <w:r>
              <w:t>50</w:t>
            </w:r>
          </w:p>
        </w:tc>
      </w:tr>
    </w:tbl>
    <w:p w:rsidR="0070585D" w:rsidRDefault="0070585D">
      <w:pPr>
        <w:pStyle w:val="ConsPlusNormal"/>
        <w:ind w:firstLine="540"/>
        <w:jc w:val="both"/>
      </w:pPr>
    </w:p>
    <w:p w:rsidR="0070585D" w:rsidRDefault="0070585D">
      <w:pPr>
        <w:pStyle w:val="ConsPlusNormal"/>
        <w:ind w:firstLine="540"/>
        <w:jc w:val="both"/>
      </w:pPr>
      <w:r>
        <w:t>--------------------------------</w:t>
      </w:r>
    </w:p>
    <w:p w:rsidR="0070585D" w:rsidRDefault="0070585D">
      <w:pPr>
        <w:pStyle w:val="ConsPlusNormal"/>
        <w:spacing w:before="220"/>
        <w:ind w:firstLine="540"/>
        <w:jc w:val="both"/>
      </w:pPr>
      <w:bookmarkStart w:id="17" w:name="P1684"/>
      <w:bookmarkEnd w:id="17"/>
      <w:r>
        <w:t>&lt;28&gt; По массе кожно-мускульного мешка в граммах.</w:t>
      </w:r>
    </w:p>
    <w:p w:rsidR="0070585D" w:rsidRDefault="0070585D">
      <w:pPr>
        <w:pStyle w:val="ConsPlusNormal"/>
        <w:ind w:firstLine="540"/>
        <w:jc w:val="both"/>
      </w:pPr>
    </w:p>
    <w:p w:rsidR="0070585D" w:rsidRDefault="0070585D">
      <w:pPr>
        <w:pStyle w:val="ConsPlusNormal"/>
        <w:ind w:firstLine="540"/>
        <w:jc w:val="both"/>
      </w:pPr>
      <w:r>
        <w:t>66. Промысловый размер водных биоресурсов определяется в свежем виде:</w:t>
      </w:r>
    </w:p>
    <w:p w:rsidR="0070585D" w:rsidRDefault="0070585D">
      <w:pPr>
        <w:pStyle w:val="ConsPlusNormal"/>
        <w:spacing w:before="220"/>
        <w:ind w:firstLine="540"/>
        <w:jc w:val="both"/>
      </w:pPr>
      <w:r>
        <w:t>а) у рыб - путем измерения длины от вершины рыла (при закрытом рте) до основания средних лучей хвостового плавника;</w:t>
      </w:r>
    </w:p>
    <w:p w:rsidR="0070585D" w:rsidRDefault="0070585D">
      <w:pPr>
        <w:pStyle w:val="ConsPlusNormal"/>
        <w:spacing w:before="220"/>
        <w:ind w:firstLine="540"/>
        <w:jc w:val="both"/>
      </w:pPr>
      <w:r>
        <w:t>б) у шримсов и креветок - путем измерения расстояния от заднего края орбиты глаза до конца тельсона;</w:t>
      </w:r>
    </w:p>
    <w:p w:rsidR="0070585D" w:rsidRDefault="0070585D">
      <w:pPr>
        <w:pStyle w:val="ConsPlusNormal"/>
        <w:spacing w:before="220"/>
        <w:ind w:firstLine="540"/>
        <w:jc w:val="both"/>
      </w:pPr>
      <w:r>
        <w:t>в) у крабов - путем измерения по наибольшей ширине панциря без учета шипов;</w:t>
      </w:r>
    </w:p>
    <w:p w:rsidR="0070585D" w:rsidRDefault="0070585D">
      <w:pPr>
        <w:pStyle w:val="ConsPlusNormal"/>
        <w:spacing w:before="220"/>
        <w:ind w:firstLine="540"/>
        <w:jc w:val="both"/>
      </w:pPr>
      <w:r>
        <w:t>г) у трубачей и морских гребешков - путем измерения наибольшей высоты раковины;</w:t>
      </w:r>
    </w:p>
    <w:p w:rsidR="0070585D" w:rsidRDefault="0070585D">
      <w:pPr>
        <w:pStyle w:val="ConsPlusNormal"/>
        <w:spacing w:before="220"/>
        <w:ind w:firstLine="540"/>
        <w:jc w:val="both"/>
      </w:pPr>
      <w:r>
        <w:t>д) у прочих двустворчатых моллюсков - по наибольшей длине раковины.</w:t>
      </w:r>
    </w:p>
    <w:p w:rsidR="0070585D" w:rsidRDefault="0070585D">
      <w:pPr>
        <w:pStyle w:val="ConsPlusNormal"/>
        <w:spacing w:before="220"/>
        <w:ind w:firstLine="540"/>
        <w:jc w:val="both"/>
      </w:pPr>
      <w:r>
        <w:t>67. Прилов водных биоресурсов менее допустимого размера (молоди) при осуществлении любительского рыболовства по путевкам допускается в количестве не более 8 процентов по счету от улова за одну операцию по добыче (вылову) при использовании сетных орудий добычи (вылова) (или от суточного улова при использовании иных разрешенных орудий добычи (вылова)).</w:t>
      </w:r>
    </w:p>
    <w:p w:rsidR="0070585D" w:rsidRDefault="0070585D">
      <w:pPr>
        <w:pStyle w:val="ConsPlusNormal"/>
        <w:spacing w:before="220"/>
        <w:ind w:firstLine="540"/>
        <w:jc w:val="both"/>
      </w:pPr>
      <w:r>
        <w:t>68. В случае прилова молоди водных биоресурсов за одну операцию по добыче (вылову) в количестве, превышающем разрешенный прилов, добыча (вылов) водных биоресурсов в данном месте прекращается или орудия добычи (вылова) заменяются другими, а прилов, превышающий разрешенный объем, выпускается в естественную среду обитания с наименьшими повреждениями.</w:t>
      </w:r>
    </w:p>
    <w:p w:rsidR="0070585D" w:rsidRDefault="0070585D">
      <w:pPr>
        <w:pStyle w:val="ConsPlusNormal"/>
        <w:spacing w:before="220"/>
        <w:ind w:firstLine="540"/>
        <w:jc w:val="both"/>
      </w:pPr>
      <w:r>
        <w:t>69. При осуществлении любительского рыболовства в случае прилова водных биоресурсов, запрещенных для добычи (вылова), а также видов водных биоресурсов, не поименованных в путевке на добычу (вылов) водных биоресурсов, указанные водные биоресурсы должны выпускаться в естественную среду обитания с наименьшими повреждениями.</w:t>
      </w:r>
    </w:p>
    <w:p w:rsidR="0070585D" w:rsidRDefault="0070585D">
      <w:pPr>
        <w:pStyle w:val="ConsPlusNormal"/>
        <w:spacing w:before="220"/>
        <w:ind w:firstLine="540"/>
        <w:jc w:val="both"/>
      </w:pPr>
      <w:r>
        <w:t>70. Суточная норма добычи (вылова) водных биоресурсов (за исключением случая, если для таких видов водных биоресурсов установлен постоянный или временный запрет добычи (вылова) при осуществлении любительского рыболовства) для одного гражданина при осуществлении любительского рыболовства в границах Приморского края, а также в прилегающих к его территории во внутренних морских водах и территориальном море указана в таблице 4:</w:t>
      </w:r>
    </w:p>
    <w:p w:rsidR="0070585D" w:rsidRDefault="0070585D">
      <w:pPr>
        <w:pStyle w:val="ConsPlusNormal"/>
        <w:ind w:firstLine="540"/>
        <w:jc w:val="both"/>
      </w:pPr>
    </w:p>
    <w:p w:rsidR="0070585D" w:rsidRDefault="0070585D">
      <w:pPr>
        <w:pStyle w:val="ConsPlusNormal"/>
        <w:jc w:val="right"/>
        <w:outlineLvl w:val="3"/>
      </w:pPr>
      <w:r>
        <w:t>Таблица 4</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345"/>
        <w:gridCol w:w="2608"/>
      </w:tblGrid>
      <w:tr w:rsidR="0070585D" w:rsidRPr="0070585D">
        <w:tc>
          <w:tcPr>
            <w:tcW w:w="3118" w:type="dxa"/>
          </w:tcPr>
          <w:p w:rsidR="0070585D" w:rsidRDefault="0070585D">
            <w:pPr>
              <w:pStyle w:val="ConsPlusNormal"/>
              <w:jc w:val="center"/>
            </w:pPr>
            <w:r>
              <w:t>Виды водных биоресурсов</w:t>
            </w:r>
          </w:p>
        </w:tc>
        <w:tc>
          <w:tcPr>
            <w:tcW w:w="3345" w:type="dxa"/>
          </w:tcPr>
          <w:p w:rsidR="0070585D" w:rsidRDefault="0070585D">
            <w:pPr>
              <w:pStyle w:val="ConsPlusNormal"/>
              <w:jc w:val="center"/>
            </w:pPr>
            <w:r>
              <w:t>Суточная норма добычи (вылова) (внутренние морские воды Российской Федерации, территориальное море Российской Федерации), штук</w:t>
            </w:r>
          </w:p>
        </w:tc>
        <w:tc>
          <w:tcPr>
            <w:tcW w:w="2608" w:type="dxa"/>
          </w:tcPr>
          <w:p w:rsidR="0070585D" w:rsidRDefault="0070585D">
            <w:pPr>
              <w:pStyle w:val="ConsPlusNormal"/>
              <w:jc w:val="center"/>
            </w:pPr>
            <w:r>
              <w:t>Суточная норма добычи (вылова) (внутренние водные объекты), штук</w:t>
            </w:r>
          </w:p>
        </w:tc>
      </w:tr>
      <w:tr w:rsidR="0070585D" w:rsidRPr="0070585D">
        <w:tc>
          <w:tcPr>
            <w:tcW w:w="3118" w:type="dxa"/>
          </w:tcPr>
          <w:p w:rsidR="0070585D" w:rsidRDefault="0070585D">
            <w:pPr>
              <w:pStyle w:val="ConsPlusNormal"/>
              <w:jc w:val="center"/>
            </w:pPr>
            <w:r>
              <w:t>Краб волосатый четырехугольный</w:t>
            </w:r>
          </w:p>
        </w:tc>
        <w:tc>
          <w:tcPr>
            <w:tcW w:w="3345" w:type="dxa"/>
            <w:vAlign w:val="center"/>
          </w:tcPr>
          <w:p w:rsidR="0070585D" w:rsidRDefault="0070585D">
            <w:pPr>
              <w:pStyle w:val="ConsPlusNormal"/>
              <w:jc w:val="center"/>
            </w:pPr>
            <w:r>
              <w:t>1</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Краб камчатский</w:t>
            </w:r>
          </w:p>
        </w:tc>
        <w:tc>
          <w:tcPr>
            <w:tcW w:w="3345" w:type="dxa"/>
            <w:vAlign w:val="center"/>
          </w:tcPr>
          <w:p w:rsidR="0070585D" w:rsidRDefault="0070585D">
            <w:pPr>
              <w:pStyle w:val="ConsPlusNormal"/>
              <w:jc w:val="center"/>
            </w:pPr>
            <w:r>
              <w:t>1</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Краб синий</w:t>
            </w:r>
          </w:p>
        </w:tc>
        <w:tc>
          <w:tcPr>
            <w:tcW w:w="3345" w:type="dxa"/>
            <w:vAlign w:val="center"/>
          </w:tcPr>
          <w:p w:rsidR="0070585D" w:rsidRDefault="0070585D">
            <w:pPr>
              <w:pStyle w:val="ConsPlusNormal"/>
              <w:jc w:val="center"/>
            </w:pPr>
            <w:r>
              <w:t>1</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lastRenderedPageBreak/>
              <w:t>Краб колючий</w:t>
            </w:r>
          </w:p>
        </w:tc>
        <w:tc>
          <w:tcPr>
            <w:tcW w:w="3345" w:type="dxa"/>
            <w:vAlign w:val="center"/>
          </w:tcPr>
          <w:p w:rsidR="0070585D" w:rsidRDefault="0070585D">
            <w:pPr>
              <w:pStyle w:val="ConsPlusNormal"/>
              <w:jc w:val="center"/>
            </w:pPr>
            <w:r>
              <w:t>1</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Крабы-стригуны</w:t>
            </w:r>
          </w:p>
        </w:tc>
        <w:tc>
          <w:tcPr>
            <w:tcW w:w="3345" w:type="dxa"/>
            <w:vAlign w:val="center"/>
          </w:tcPr>
          <w:p w:rsidR="0070585D" w:rsidRDefault="0070585D">
            <w:pPr>
              <w:pStyle w:val="ConsPlusNormal"/>
              <w:jc w:val="center"/>
            </w:pPr>
            <w:r>
              <w:t>3</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Горбуша</w:t>
            </w:r>
          </w:p>
        </w:tc>
        <w:tc>
          <w:tcPr>
            <w:tcW w:w="3345" w:type="dxa"/>
            <w:vAlign w:val="center"/>
          </w:tcPr>
          <w:p w:rsidR="0070585D" w:rsidRDefault="0070585D">
            <w:pPr>
              <w:pStyle w:val="ConsPlusNormal"/>
              <w:jc w:val="center"/>
            </w:pPr>
            <w:r>
              <w:t>2</w:t>
            </w:r>
          </w:p>
        </w:tc>
        <w:tc>
          <w:tcPr>
            <w:tcW w:w="2608" w:type="dxa"/>
            <w:vAlign w:val="center"/>
          </w:tcPr>
          <w:p w:rsidR="0070585D" w:rsidRDefault="0070585D">
            <w:pPr>
              <w:pStyle w:val="ConsPlusNormal"/>
              <w:jc w:val="center"/>
            </w:pPr>
            <w:r>
              <w:t>2</w:t>
            </w:r>
          </w:p>
        </w:tc>
      </w:tr>
      <w:tr w:rsidR="0070585D" w:rsidRPr="0070585D">
        <w:tc>
          <w:tcPr>
            <w:tcW w:w="3118" w:type="dxa"/>
          </w:tcPr>
          <w:p w:rsidR="0070585D" w:rsidRDefault="0070585D">
            <w:pPr>
              <w:pStyle w:val="ConsPlusNormal"/>
              <w:jc w:val="center"/>
            </w:pPr>
            <w:r>
              <w:t>Кета</w:t>
            </w:r>
          </w:p>
        </w:tc>
        <w:tc>
          <w:tcPr>
            <w:tcW w:w="3345" w:type="dxa"/>
            <w:vAlign w:val="center"/>
          </w:tcPr>
          <w:p w:rsidR="0070585D" w:rsidRDefault="0070585D">
            <w:pPr>
              <w:pStyle w:val="ConsPlusNormal"/>
              <w:jc w:val="center"/>
            </w:pPr>
            <w:r>
              <w:t>1</w:t>
            </w:r>
          </w:p>
        </w:tc>
        <w:tc>
          <w:tcPr>
            <w:tcW w:w="2608" w:type="dxa"/>
            <w:vAlign w:val="center"/>
          </w:tcPr>
          <w:p w:rsidR="0070585D" w:rsidRDefault="0070585D">
            <w:pPr>
              <w:pStyle w:val="ConsPlusNormal"/>
              <w:jc w:val="center"/>
            </w:pPr>
            <w:r>
              <w:t>1</w:t>
            </w:r>
          </w:p>
        </w:tc>
      </w:tr>
      <w:tr w:rsidR="0070585D" w:rsidRPr="0070585D">
        <w:tc>
          <w:tcPr>
            <w:tcW w:w="3118" w:type="dxa"/>
          </w:tcPr>
          <w:p w:rsidR="0070585D" w:rsidRDefault="0070585D">
            <w:pPr>
              <w:pStyle w:val="ConsPlusNormal"/>
              <w:jc w:val="center"/>
            </w:pPr>
            <w:r>
              <w:t>Сима</w:t>
            </w:r>
          </w:p>
        </w:tc>
        <w:tc>
          <w:tcPr>
            <w:tcW w:w="3345" w:type="dxa"/>
            <w:vAlign w:val="center"/>
          </w:tcPr>
          <w:p w:rsidR="0070585D" w:rsidRDefault="0070585D">
            <w:pPr>
              <w:pStyle w:val="ConsPlusNormal"/>
              <w:jc w:val="center"/>
            </w:pPr>
            <w:r>
              <w:t>1</w:t>
            </w:r>
          </w:p>
        </w:tc>
        <w:tc>
          <w:tcPr>
            <w:tcW w:w="2608" w:type="dxa"/>
            <w:vAlign w:val="center"/>
          </w:tcPr>
          <w:p w:rsidR="0070585D" w:rsidRDefault="0070585D">
            <w:pPr>
              <w:pStyle w:val="ConsPlusNormal"/>
              <w:jc w:val="center"/>
            </w:pPr>
            <w:r>
              <w:t>1</w:t>
            </w:r>
          </w:p>
        </w:tc>
      </w:tr>
      <w:tr w:rsidR="0070585D" w:rsidRPr="0070585D">
        <w:tc>
          <w:tcPr>
            <w:tcW w:w="3118" w:type="dxa"/>
          </w:tcPr>
          <w:p w:rsidR="0070585D" w:rsidRDefault="0070585D">
            <w:pPr>
              <w:pStyle w:val="ConsPlusNormal"/>
              <w:jc w:val="center"/>
            </w:pPr>
            <w:r>
              <w:t>Терпуг</w:t>
            </w:r>
          </w:p>
        </w:tc>
        <w:tc>
          <w:tcPr>
            <w:tcW w:w="3345" w:type="dxa"/>
            <w:vAlign w:val="center"/>
          </w:tcPr>
          <w:p w:rsidR="0070585D" w:rsidRDefault="0070585D">
            <w:pPr>
              <w:pStyle w:val="ConsPlusNormal"/>
              <w:jc w:val="center"/>
            </w:pPr>
            <w:r>
              <w:t>30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Камбалы дальневосточные</w:t>
            </w:r>
          </w:p>
        </w:tc>
        <w:tc>
          <w:tcPr>
            <w:tcW w:w="3345" w:type="dxa"/>
            <w:vAlign w:val="center"/>
          </w:tcPr>
          <w:p w:rsidR="0070585D" w:rsidRDefault="0070585D">
            <w:pPr>
              <w:pStyle w:val="ConsPlusNormal"/>
              <w:jc w:val="center"/>
            </w:pPr>
            <w:r>
              <w:t>30</w:t>
            </w:r>
          </w:p>
        </w:tc>
        <w:tc>
          <w:tcPr>
            <w:tcW w:w="2608" w:type="dxa"/>
            <w:vAlign w:val="center"/>
          </w:tcPr>
          <w:p w:rsidR="0070585D" w:rsidRDefault="0070585D">
            <w:pPr>
              <w:pStyle w:val="ConsPlusNormal"/>
              <w:jc w:val="center"/>
            </w:pPr>
            <w:r>
              <w:t>30</w:t>
            </w:r>
          </w:p>
        </w:tc>
      </w:tr>
      <w:tr w:rsidR="0070585D" w:rsidRPr="0070585D">
        <w:tc>
          <w:tcPr>
            <w:tcW w:w="3118" w:type="dxa"/>
          </w:tcPr>
          <w:p w:rsidR="0070585D" w:rsidRDefault="0070585D">
            <w:pPr>
              <w:pStyle w:val="ConsPlusNormal"/>
              <w:jc w:val="center"/>
            </w:pPr>
            <w:r>
              <w:t>Навага</w:t>
            </w:r>
          </w:p>
        </w:tc>
        <w:tc>
          <w:tcPr>
            <w:tcW w:w="3345" w:type="dxa"/>
            <w:vAlign w:val="center"/>
          </w:tcPr>
          <w:p w:rsidR="0070585D" w:rsidRDefault="0070585D">
            <w:pPr>
              <w:pStyle w:val="ConsPlusNormal"/>
              <w:jc w:val="center"/>
            </w:pPr>
            <w:r>
              <w:t>60</w:t>
            </w:r>
          </w:p>
        </w:tc>
        <w:tc>
          <w:tcPr>
            <w:tcW w:w="2608" w:type="dxa"/>
            <w:vAlign w:val="center"/>
          </w:tcPr>
          <w:p w:rsidR="0070585D" w:rsidRDefault="0070585D">
            <w:pPr>
              <w:pStyle w:val="ConsPlusNormal"/>
              <w:jc w:val="center"/>
            </w:pPr>
            <w:r>
              <w:t>60</w:t>
            </w:r>
          </w:p>
        </w:tc>
      </w:tr>
      <w:tr w:rsidR="0070585D" w:rsidRPr="0070585D">
        <w:tc>
          <w:tcPr>
            <w:tcW w:w="3118" w:type="dxa"/>
          </w:tcPr>
          <w:p w:rsidR="0070585D" w:rsidRDefault="0070585D">
            <w:pPr>
              <w:pStyle w:val="ConsPlusNormal"/>
              <w:jc w:val="center"/>
            </w:pPr>
            <w:r>
              <w:t>Минтай</w:t>
            </w:r>
          </w:p>
        </w:tc>
        <w:tc>
          <w:tcPr>
            <w:tcW w:w="3345" w:type="dxa"/>
            <w:vAlign w:val="center"/>
          </w:tcPr>
          <w:p w:rsidR="0070585D" w:rsidRDefault="0070585D">
            <w:pPr>
              <w:pStyle w:val="ConsPlusNormal"/>
              <w:jc w:val="center"/>
            </w:pPr>
            <w:r>
              <w:t>30</w:t>
            </w:r>
          </w:p>
        </w:tc>
        <w:tc>
          <w:tcPr>
            <w:tcW w:w="2608" w:type="dxa"/>
            <w:vAlign w:val="center"/>
          </w:tcPr>
          <w:p w:rsidR="0070585D" w:rsidRDefault="0070585D">
            <w:pPr>
              <w:pStyle w:val="ConsPlusNormal"/>
              <w:jc w:val="center"/>
            </w:pPr>
            <w:r>
              <w:t>-</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Сельдь тихоокеанская</w:t>
            </w:r>
          </w:p>
        </w:tc>
        <w:tc>
          <w:tcPr>
            <w:tcW w:w="3345" w:type="dxa"/>
            <w:tcBorders>
              <w:bottom w:val="nil"/>
            </w:tcBorders>
            <w:vAlign w:val="center"/>
          </w:tcPr>
          <w:p w:rsidR="0070585D" w:rsidRDefault="0070585D">
            <w:pPr>
              <w:pStyle w:val="ConsPlusNormal"/>
              <w:jc w:val="center"/>
            </w:pPr>
            <w:r>
              <w:t>20</w:t>
            </w:r>
          </w:p>
        </w:tc>
        <w:tc>
          <w:tcPr>
            <w:tcW w:w="2608" w:type="dxa"/>
            <w:tcBorders>
              <w:bottom w:val="nil"/>
            </w:tcBorders>
            <w:vAlign w:val="center"/>
          </w:tcPr>
          <w:p w:rsidR="0070585D" w:rsidRDefault="0070585D">
            <w:pPr>
              <w:pStyle w:val="ConsPlusNormal"/>
              <w:jc w:val="center"/>
            </w:pPr>
            <w:r>
              <w:t>20</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 ред. </w:t>
            </w:r>
            <w:hyperlink r:id="rId142" w:history="1">
              <w:r>
                <w:rPr>
                  <w:color w:val="0000FF"/>
                </w:rPr>
                <w:t>Приказа</w:t>
              </w:r>
            </w:hyperlink>
            <w:r>
              <w:t xml:space="preserve"> Минсельхоза России от 20.07.2020 N 405)</w:t>
            </w:r>
          </w:p>
        </w:tc>
      </w:tr>
      <w:tr w:rsidR="0070585D" w:rsidRPr="0070585D">
        <w:tc>
          <w:tcPr>
            <w:tcW w:w="3118" w:type="dxa"/>
          </w:tcPr>
          <w:p w:rsidR="0070585D" w:rsidRDefault="0070585D">
            <w:pPr>
              <w:pStyle w:val="ConsPlusNormal"/>
              <w:jc w:val="center"/>
            </w:pPr>
            <w:r>
              <w:t>Корюшка зубастая</w:t>
            </w:r>
          </w:p>
        </w:tc>
        <w:tc>
          <w:tcPr>
            <w:tcW w:w="3345" w:type="dxa"/>
            <w:vAlign w:val="center"/>
          </w:tcPr>
          <w:p w:rsidR="0070585D" w:rsidRDefault="0070585D">
            <w:pPr>
              <w:pStyle w:val="ConsPlusNormal"/>
              <w:jc w:val="center"/>
            </w:pPr>
            <w:r>
              <w:t>100</w:t>
            </w:r>
          </w:p>
        </w:tc>
        <w:tc>
          <w:tcPr>
            <w:tcW w:w="2608" w:type="dxa"/>
            <w:vAlign w:val="center"/>
          </w:tcPr>
          <w:p w:rsidR="0070585D" w:rsidRDefault="0070585D">
            <w:pPr>
              <w:pStyle w:val="ConsPlusNormal"/>
              <w:jc w:val="center"/>
            </w:pPr>
            <w:r>
              <w:t>100</w:t>
            </w:r>
          </w:p>
        </w:tc>
      </w:tr>
      <w:tr w:rsidR="0070585D" w:rsidRPr="0070585D">
        <w:tc>
          <w:tcPr>
            <w:tcW w:w="3118" w:type="dxa"/>
          </w:tcPr>
          <w:p w:rsidR="0070585D" w:rsidRDefault="0070585D">
            <w:pPr>
              <w:pStyle w:val="ConsPlusNormal"/>
              <w:jc w:val="center"/>
            </w:pPr>
            <w:r>
              <w:t>Кунджа</w:t>
            </w:r>
          </w:p>
        </w:tc>
        <w:tc>
          <w:tcPr>
            <w:tcW w:w="3345" w:type="dxa"/>
            <w:vAlign w:val="center"/>
          </w:tcPr>
          <w:p w:rsidR="0070585D" w:rsidRDefault="0070585D">
            <w:pPr>
              <w:pStyle w:val="ConsPlusNormal"/>
              <w:jc w:val="center"/>
            </w:pPr>
            <w:r>
              <w:t>15</w:t>
            </w:r>
          </w:p>
        </w:tc>
        <w:tc>
          <w:tcPr>
            <w:tcW w:w="2608" w:type="dxa"/>
            <w:vAlign w:val="center"/>
          </w:tcPr>
          <w:p w:rsidR="0070585D" w:rsidRDefault="0070585D">
            <w:pPr>
              <w:pStyle w:val="ConsPlusNormal"/>
              <w:jc w:val="center"/>
            </w:pPr>
            <w:r>
              <w:t>15</w:t>
            </w:r>
          </w:p>
        </w:tc>
      </w:tr>
      <w:tr w:rsidR="0070585D" w:rsidRPr="0070585D">
        <w:tc>
          <w:tcPr>
            <w:tcW w:w="3118" w:type="dxa"/>
          </w:tcPr>
          <w:p w:rsidR="0070585D" w:rsidRDefault="0070585D">
            <w:pPr>
              <w:pStyle w:val="ConsPlusNormal"/>
              <w:jc w:val="center"/>
            </w:pPr>
            <w:r>
              <w:t>Мальма</w:t>
            </w:r>
          </w:p>
        </w:tc>
        <w:tc>
          <w:tcPr>
            <w:tcW w:w="3345" w:type="dxa"/>
            <w:vAlign w:val="center"/>
          </w:tcPr>
          <w:p w:rsidR="0070585D" w:rsidRDefault="0070585D">
            <w:pPr>
              <w:pStyle w:val="ConsPlusNormal"/>
              <w:jc w:val="center"/>
            </w:pPr>
            <w:r>
              <w:t>25</w:t>
            </w:r>
          </w:p>
        </w:tc>
        <w:tc>
          <w:tcPr>
            <w:tcW w:w="2608" w:type="dxa"/>
            <w:vAlign w:val="center"/>
          </w:tcPr>
          <w:p w:rsidR="0070585D" w:rsidRDefault="0070585D">
            <w:pPr>
              <w:pStyle w:val="ConsPlusNormal"/>
              <w:jc w:val="center"/>
            </w:pPr>
            <w:r>
              <w:t>25</w:t>
            </w:r>
          </w:p>
        </w:tc>
      </w:tr>
      <w:tr w:rsidR="0070585D" w:rsidRPr="0070585D">
        <w:tc>
          <w:tcPr>
            <w:tcW w:w="3118" w:type="dxa"/>
          </w:tcPr>
          <w:p w:rsidR="0070585D" w:rsidRDefault="0070585D">
            <w:pPr>
              <w:pStyle w:val="ConsPlusNormal"/>
              <w:jc w:val="center"/>
            </w:pPr>
            <w:r>
              <w:t>Пиленгас</w:t>
            </w:r>
          </w:p>
        </w:tc>
        <w:tc>
          <w:tcPr>
            <w:tcW w:w="3345" w:type="dxa"/>
            <w:vAlign w:val="center"/>
          </w:tcPr>
          <w:p w:rsidR="0070585D" w:rsidRDefault="0070585D">
            <w:pPr>
              <w:pStyle w:val="ConsPlusNormal"/>
              <w:jc w:val="center"/>
            </w:pPr>
            <w:r>
              <w:t>10</w:t>
            </w:r>
          </w:p>
        </w:tc>
        <w:tc>
          <w:tcPr>
            <w:tcW w:w="2608" w:type="dxa"/>
            <w:vAlign w:val="center"/>
          </w:tcPr>
          <w:p w:rsidR="0070585D" w:rsidRDefault="0070585D">
            <w:pPr>
              <w:pStyle w:val="ConsPlusNormal"/>
              <w:jc w:val="center"/>
            </w:pPr>
            <w:r>
              <w:t>10</w:t>
            </w:r>
          </w:p>
        </w:tc>
      </w:tr>
      <w:tr w:rsidR="0070585D" w:rsidRPr="0070585D">
        <w:tc>
          <w:tcPr>
            <w:tcW w:w="3118" w:type="dxa"/>
          </w:tcPr>
          <w:p w:rsidR="0070585D" w:rsidRDefault="0070585D">
            <w:pPr>
              <w:pStyle w:val="ConsPlusNormal"/>
              <w:jc w:val="center"/>
            </w:pPr>
            <w:r>
              <w:t>Красноперки-угаи дальневосточные</w:t>
            </w:r>
          </w:p>
        </w:tc>
        <w:tc>
          <w:tcPr>
            <w:tcW w:w="3345" w:type="dxa"/>
            <w:vAlign w:val="center"/>
          </w:tcPr>
          <w:p w:rsidR="0070585D" w:rsidRDefault="0070585D">
            <w:pPr>
              <w:pStyle w:val="ConsPlusNormal"/>
              <w:jc w:val="center"/>
            </w:pPr>
            <w:r>
              <w:t>30</w:t>
            </w:r>
          </w:p>
        </w:tc>
        <w:tc>
          <w:tcPr>
            <w:tcW w:w="2608" w:type="dxa"/>
            <w:vAlign w:val="center"/>
          </w:tcPr>
          <w:p w:rsidR="0070585D" w:rsidRDefault="0070585D">
            <w:pPr>
              <w:pStyle w:val="ConsPlusNormal"/>
              <w:jc w:val="center"/>
            </w:pPr>
            <w:r>
              <w:t>30</w:t>
            </w:r>
          </w:p>
        </w:tc>
      </w:tr>
      <w:tr w:rsidR="0070585D" w:rsidRPr="0070585D">
        <w:tc>
          <w:tcPr>
            <w:tcW w:w="3118" w:type="dxa"/>
          </w:tcPr>
          <w:p w:rsidR="0070585D" w:rsidRDefault="0070585D">
            <w:pPr>
              <w:pStyle w:val="ConsPlusNormal"/>
              <w:jc w:val="center"/>
            </w:pPr>
            <w:r>
              <w:t>Ленки</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Хариусы</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30</w:t>
            </w:r>
          </w:p>
        </w:tc>
      </w:tr>
      <w:tr w:rsidR="0070585D" w:rsidRPr="0070585D">
        <w:tc>
          <w:tcPr>
            <w:tcW w:w="3118" w:type="dxa"/>
          </w:tcPr>
          <w:p w:rsidR="0070585D" w:rsidRDefault="0070585D">
            <w:pPr>
              <w:pStyle w:val="ConsPlusNormal"/>
              <w:jc w:val="center"/>
            </w:pPr>
            <w:r>
              <w:t>Толстолобики</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Сазан</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Верхогляд</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Щука</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Монгольский краснопер</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15</w:t>
            </w:r>
          </w:p>
        </w:tc>
      </w:tr>
      <w:tr w:rsidR="0070585D" w:rsidRPr="0070585D">
        <w:tc>
          <w:tcPr>
            <w:tcW w:w="3118" w:type="dxa"/>
          </w:tcPr>
          <w:p w:rsidR="0070585D" w:rsidRDefault="0070585D">
            <w:pPr>
              <w:pStyle w:val="ConsPlusNormal"/>
              <w:jc w:val="center"/>
            </w:pPr>
            <w:r>
              <w:t>Белый амурский лещ</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3</w:t>
            </w:r>
          </w:p>
        </w:tc>
      </w:tr>
      <w:tr w:rsidR="0070585D" w:rsidRPr="0070585D">
        <w:tc>
          <w:tcPr>
            <w:tcW w:w="3118" w:type="dxa"/>
          </w:tcPr>
          <w:p w:rsidR="0070585D" w:rsidRDefault="0070585D">
            <w:pPr>
              <w:pStyle w:val="ConsPlusNormal"/>
              <w:jc w:val="center"/>
            </w:pPr>
            <w:r>
              <w:t>Налим</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Таймень</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1</w:t>
            </w:r>
          </w:p>
        </w:tc>
      </w:tr>
      <w:tr w:rsidR="0070585D" w:rsidRPr="0070585D">
        <w:tc>
          <w:tcPr>
            <w:tcW w:w="3118" w:type="dxa"/>
          </w:tcPr>
          <w:p w:rsidR="0070585D" w:rsidRDefault="0070585D">
            <w:pPr>
              <w:pStyle w:val="ConsPlusNormal"/>
              <w:jc w:val="center"/>
            </w:pPr>
            <w:r>
              <w:t>Сом амурский</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Карась серебряный</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20</w:t>
            </w:r>
          </w:p>
        </w:tc>
      </w:tr>
      <w:tr w:rsidR="0070585D" w:rsidRPr="0070585D">
        <w:tc>
          <w:tcPr>
            <w:tcW w:w="3118" w:type="dxa"/>
          </w:tcPr>
          <w:p w:rsidR="0070585D" w:rsidRDefault="0070585D">
            <w:pPr>
              <w:pStyle w:val="ConsPlusNormal"/>
              <w:jc w:val="center"/>
            </w:pPr>
            <w:r>
              <w:t>Конь-губарь</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Конь пестрый</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20</w:t>
            </w:r>
          </w:p>
        </w:tc>
      </w:tr>
      <w:tr w:rsidR="0070585D" w:rsidRPr="0070585D">
        <w:tc>
          <w:tcPr>
            <w:tcW w:w="3118" w:type="dxa"/>
          </w:tcPr>
          <w:p w:rsidR="0070585D" w:rsidRDefault="0070585D">
            <w:pPr>
              <w:pStyle w:val="ConsPlusNormal"/>
              <w:jc w:val="center"/>
            </w:pPr>
            <w:r>
              <w:t>Мидии Грея</w:t>
            </w:r>
          </w:p>
        </w:tc>
        <w:tc>
          <w:tcPr>
            <w:tcW w:w="3345" w:type="dxa"/>
            <w:vAlign w:val="center"/>
          </w:tcPr>
          <w:p w:rsidR="0070585D" w:rsidRDefault="0070585D">
            <w:pPr>
              <w:pStyle w:val="ConsPlusNormal"/>
              <w:jc w:val="center"/>
            </w:pPr>
            <w:r>
              <w:t>10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Креветка травяная</w:t>
            </w:r>
          </w:p>
        </w:tc>
        <w:tc>
          <w:tcPr>
            <w:tcW w:w="3345" w:type="dxa"/>
            <w:vAlign w:val="center"/>
          </w:tcPr>
          <w:p w:rsidR="0070585D" w:rsidRDefault="0070585D">
            <w:pPr>
              <w:pStyle w:val="ConsPlusNormal"/>
              <w:jc w:val="center"/>
            </w:pPr>
            <w:r>
              <w:t>200</w:t>
            </w:r>
          </w:p>
        </w:tc>
        <w:tc>
          <w:tcPr>
            <w:tcW w:w="2608" w:type="dxa"/>
            <w:vAlign w:val="center"/>
          </w:tcPr>
          <w:p w:rsidR="0070585D" w:rsidRDefault="0070585D">
            <w:pPr>
              <w:pStyle w:val="ConsPlusNormal"/>
              <w:jc w:val="center"/>
            </w:pPr>
            <w:r>
              <w:t>-</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Устрицы</w:t>
            </w:r>
          </w:p>
        </w:tc>
        <w:tc>
          <w:tcPr>
            <w:tcW w:w="3345" w:type="dxa"/>
            <w:tcBorders>
              <w:bottom w:val="nil"/>
            </w:tcBorders>
            <w:vAlign w:val="bottom"/>
          </w:tcPr>
          <w:p w:rsidR="0070585D" w:rsidRDefault="0070585D">
            <w:pPr>
              <w:pStyle w:val="ConsPlusNormal"/>
              <w:jc w:val="center"/>
            </w:pPr>
            <w:r>
              <w:t>10</w:t>
            </w:r>
          </w:p>
        </w:tc>
        <w:tc>
          <w:tcPr>
            <w:tcW w:w="2608" w:type="dxa"/>
            <w:tcBorders>
              <w:bottom w:val="nil"/>
            </w:tcBorders>
            <w:vAlign w:val="center"/>
          </w:tcPr>
          <w:p w:rsidR="0070585D" w:rsidRDefault="0070585D">
            <w:pPr>
              <w:pStyle w:val="ConsPlusNormal"/>
              <w:jc w:val="center"/>
            </w:pPr>
            <w:r>
              <w:t>-</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(введено </w:t>
            </w:r>
            <w:hyperlink r:id="rId143"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Кукумария</w:t>
            </w:r>
          </w:p>
        </w:tc>
        <w:tc>
          <w:tcPr>
            <w:tcW w:w="3345" w:type="dxa"/>
            <w:tcBorders>
              <w:bottom w:val="nil"/>
            </w:tcBorders>
            <w:vAlign w:val="center"/>
          </w:tcPr>
          <w:p w:rsidR="0070585D" w:rsidRDefault="0070585D">
            <w:pPr>
              <w:pStyle w:val="ConsPlusNormal"/>
              <w:jc w:val="center"/>
            </w:pPr>
            <w:r>
              <w:t>10</w:t>
            </w:r>
          </w:p>
        </w:tc>
        <w:tc>
          <w:tcPr>
            <w:tcW w:w="2608" w:type="dxa"/>
            <w:tcBorders>
              <w:bottom w:val="nil"/>
            </w:tcBorders>
            <w:vAlign w:val="center"/>
          </w:tcPr>
          <w:p w:rsidR="0070585D" w:rsidRDefault="0070585D">
            <w:pPr>
              <w:pStyle w:val="ConsPlusNormal"/>
              <w:jc w:val="center"/>
            </w:pPr>
            <w:r>
              <w:t>-</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(введено </w:t>
            </w:r>
            <w:hyperlink r:id="rId144"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Морские гребешки (приморский, японский, Свифта)</w:t>
            </w:r>
          </w:p>
        </w:tc>
        <w:tc>
          <w:tcPr>
            <w:tcW w:w="3345" w:type="dxa"/>
            <w:tcBorders>
              <w:bottom w:val="nil"/>
            </w:tcBorders>
            <w:vAlign w:val="center"/>
          </w:tcPr>
          <w:p w:rsidR="0070585D" w:rsidRDefault="0070585D">
            <w:pPr>
              <w:pStyle w:val="ConsPlusNormal"/>
              <w:jc w:val="center"/>
            </w:pPr>
            <w:r>
              <w:t>10</w:t>
            </w:r>
          </w:p>
        </w:tc>
        <w:tc>
          <w:tcPr>
            <w:tcW w:w="2608" w:type="dxa"/>
            <w:tcBorders>
              <w:bottom w:val="nil"/>
            </w:tcBorders>
            <w:vAlign w:val="center"/>
          </w:tcPr>
          <w:p w:rsidR="0070585D" w:rsidRDefault="0070585D">
            <w:pPr>
              <w:pStyle w:val="ConsPlusNormal"/>
              <w:jc w:val="center"/>
            </w:pPr>
            <w:r>
              <w:t>-</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(введено </w:t>
            </w:r>
            <w:hyperlink r:id="rId145" w:history="1">
              <w:r>
                <w:rPr>
                  <w:color w:val="0000FF"/>
                </w:rPr>
                <w:t>Приказом</w:t>
              </w:r>
            </w:hyperlink>
            <w:r>
              <w:t xml:space="preserve"> Минсельхоза России от 20.07.2020 N 405)</w:t>
            </w:r>
          </w:p>
        </w:tc>
      </w:tr>
    </w:tbl>
    <w:p w:rsidR="0070585D" w:rsidRDefault="0070585D">
      <w:pPr>
        <w:pStyle w:val="ConsPlusNormal"/>
        <w:ind w:firstLine="540"/>
        <w:jc w:val="both"/>
      </w:pPr>
    </w:p>
    <w:p w:rsidR="0070585D" w:rsidRDefault="0070585D">
      <w:pPr>
        <w:pStyle w:val="ConsPlusNormal"/>
        <w:ind w:firstLine="540"/>
        <w:jc w:val="both"/>
      </w:pPr>
      <w:r>
        <w:lastRenderedPageBreak/>
        <w:t>Добыча (вылов) водных биоресурсов разрешается в размере не более одной суточной нормы при пребывании на водном объекте в течение одних суток. В случае пребывания на водном объекте более одних суток, независимо от времени пребывания на водном объекте добыча (вылов) водных биоресурсов разрешается в размере не более двух суточных норм добычи (вылова), за исключением крабов камчатского, синего, волосатого четырехугольного, колючего, крабов-стригунов, горбуши, кеты, симы, для которых разрешается добыча (вылов) не более одной суточной нормы.</w:t>
      </w:r>
    </w:p>
    <w:p w:rsidR="0070585D" w:rsidRDefault="0070585D">
      <w:pPr>
        <w:pStyle w:val="ConsPlusNormal"/>
        <w:spacing w:before="220"/>
        <w:ind w:firstLine="540"/>
        <w:jc w:val="both"/>
      </w:pPr>
      <w:r>
        <w:t>В случае превышения суточной нормы добычи (вылова) определенного вида водных биоресурсов его добыча (вылов) прекращается.</w:t>
      </w:r>
    </w:p>
    <w:p w:rsidR="0070585D" w:rsidRDefault="0070585D">
      <w:pPr>
        <w:pStyle w:val="ConsPlusNormal"/>
        <w:spacing w:before="220"/>
        <w:ind w:firstLine="540"/>
        <w:jc w:val="both"/>
      </w:pPr>
      <w:r>
        <w:t>71. Суточная норма добычи (вылова) водных биоресурсов (за исключением, если для таких видов водных биоресурсов установлен постоянный или временный запрет добычи (вылова) при осуществлении любительского рыболовства) для одного гражданина при осуществлении любительского рыболовства в границах Чукотского автономного округа, а также в прилегающих к его территории во внутренних морских водах и территориальном море указана в таблице 5:</w:t>
      </w:r>
    </w:p>
    <w:p w:rsidR="0070585D" w:rsidRDefault="0070585D">
      <w:pPr>
        <w:pStyle w:val="ConsPlusNormal"/>
        <w:ind w:firstLine="540"/>
        <w:jc w:val="both"/>
      </w:pPr>
    </w:p>
    <w:p w:rsidR="0070585D" w:rsidRDefault="0070585D">
      <w:pPr>
        <w:pStyle w:val="ConsPlusNormal"/>
        <w:jc w:val="right"/>
        <w:outlineLvl w:val="3"/>
      </w:pPr>
      <w:r>
        <w:t>Таблица 5</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345"/>
        <w:gridCol w:w="2608"/>
      </w:tblGrid>
      <w:tr w:rsidR="0070585D" w:rsidRPr="0070585D">
        <w:tc>
          <w:tcPr>
            <w:tcW w:w="3118" w:type="dxa"/>
          </w:tcPr>
          <w:p w:rsidR="0070585D" w:rsidRDefault="0070585D">
            <w:pPr>
              <w:pStyle w:val="ConsPlusNormal"/>
              <w:jc w:val="center"/>
            </w:pPr>
            <w:r>
              <w:t>Виды водных биоресуров</w:t>
            </w:r>
          </w:p>
        </w:tc>
        <w:tc>
          <w:tcPr>
            <w:tcW w:w="3345" w:type="dxa"/>
          </w:tcPr>
          <w:p w:rsidR="0070585D" w:rsidRDefault="0070585D">
            <w:pPr>
              <w:pStyle w:val="ConsPlusNormal"/>
              <w:jc w:val="center"/>
            </w:pPr>
            <w:r>
              <w:t>Суточная норма добычи (вылова) (внутренние морские воды Российской Федерации, территориальное море Российской Федерации), штук</w:t>
            </w:r>
          </w:p>
        </w:tc>
        <w:tc>
          <w:tcPr>
            <w:tcW w:w="2608" w:type="dxa"/>
          </w:tcPr>
          <w:p w:rsidR="0070585D" w:rsidRDefault="0070585D">
            <w:pPr>
              <w:pStyle w:val="ConsPlusNormal"/>
              <w:jc w:val="center"/>
            </w:pPr>
            <w:r>
              <w:t>Суточная норма добычи (вылова) (внутренние водные объекты), штук</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Горбуша</w:t>
            </w:r>
          </w:p>
        </w:tc>
        <w:tc>
          <w:tcPr>
            <w:tcW w:w="3345" w:type="dxa"/>
            <w:tcBorders>
              <w:bottom w:val="nil"/>
            </w:tcBorders>
            <w:vAlign w:val="center"/>
          </w:tcPr>
          <w:p w:rsidR="0070585D" w:rsidRDefault="0070585D">
            <w:pPr>
              <w:pStyle w:val="ConsPlusNormal"/>
              <w:jc w:val="center"/>
            </w:pPr>
            <w:r>
              <w:t>7</w:t>
            </w:r>
          </w:p>
        </w:tc>
        <w:tc>
          <w:tcPr>
            <w:tcW w:w="2608" w:type="dxa"/>
            <w:tcBorders>
              <w:bottom w:val="nil"/>
            </w:tcBorders>
            <w:vAlign w:val="center"/>
          </w:tcPr>
          <w:p w:rsidR="0070585D" w:rsidRDefault="0070585D">
            <w:pPr>
              <w:pStyle w:val="ConsPlusNormal"/>
              <w:jc w:val="center"/>
            </w:pPr>
            <w:r>
              <w:t>7</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 ред. </w:t>
            </w:r>
            <w:hyperlink r:id="rId146" w:history="1">
              <w:r>
                <w:rPr>
                  <w:color w:val="0000FF"/>
                </w:rPr>
                <w:t>Приказа</w:t>
              </w:r>
            </w:hyperlink>
            <w:r>
              <w:t xml:space="preserve"> Минсельхоза России от 20.07.2020 N 405)</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Кета</w:t>
            </w:r>
          </w:p>
        </w:tc>
        <w:tc>
          <w:tcPr>
            <w:tcW w:w="3345" w:type="dxa"/>
            <w:tcBorders>
              <w:bottom w:val="nil"/>
            </w:tcBorders>
            <w:vAlign w:val="center"/>
          </w:tcPr>
          <w:p w:rsidR="0070585D" w:rsidRDefault="0070585D">
            <w:pPr>
              <w:pStyle w:val="ConsPlusNormal"/>
              <w:jc w:val="center"/>
            </w:pPr>
            <w:r>
              <w:t>5</w:t>
            </w:r>
          </w:p>
        </w:tc>
        <w:tc>
          <w:tcPr>
            <w:tcW w:w="2608" w:type="dxa"/>
            <w:tcBorders>
              <w:bottom w:val="nil"/>
            </w:tcBorders>
            <w:vAlign w:val="center"/>
          </w:tcPr>
          <w:p w:rsidR="0070585D" w:rsidRDefault="0070585D">
            <w:pPr>
              <w:pStyle w:val="ConsPlusNormal"/>
              <w:jc w:val="center"/>
            </w:pPr>
            <w:r>
              <w:t>5</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 ред. </w:t>
            </w:r>
            <w:hyperlink r:id="rId147" w:history="1">
              <w:r>
                <w:rPr>
                  <w:color w:val="0000FF"/>
                </w:rPr>
                <w:t>Приказа</w:t>
              </w:r>
            </w:hyperlink>
            <w:r>
              <w:t xml:space="preserve"> Минсельхоза России от 20.07.2020 N 405)</w:t>
            </w:r>
          </w:p>
        </w:tc>
      </w:tr>
      <w:tr w:rsidR="0070585D" w:rsidRPr="0070585D">
        <w:tc>
          <w:tcPr>
            <w:tcW w:w="3118" w:type="dxa"/>
          </w:tcPr>
          <w:p w:rsidR="0070585D" w:rsidRDefault="0070585D">
            <w:pPr>
              <w:pStyle w:val="ConsPlusNormal"/>
              <w:jc w:val="center"/>
            </w:pPr>
            <w:r>
              <w:t>Гольцы проходные</w:t>
            </w:r>
          </w:p>
        </w:tc>
        <w:tc>
          <w:tcPr>
            <w:tcW w:w="3345" w:type="dxa"/>
            <w:vAlign w:val="center"/>
          </w:tcPr>
          <w:p w:rsidR="0070585D" w:rsidRDefault="0070585D">
            <w:pPr>
              <w:pStyle w:val="ConsPlusNormal"/>
              <w:jc w:val="center"/>
            </w:pPr>
            <w:r>
              <w:t>100</w:t>
            </w:r>
          </w:p>
        </w:tc>
        <w:tc>
          <w:tcPr>
            <w:tcW w:w="2608" w:type="dxa"/>
            <w:vAlign w:val="center"/>
          </w:tcPr>
          <w:p w:rsidR="0070585D" w:rsidRDefault="0070585D">
            <w:pPr>
              <w:pStyle w:val="ConsPlusNormal"/>
              <w:jc w:val="center"/>
            </w:pPr>
            <w:r>
              <w:t>100</w:t>
            </w:r>
          </w:p>
        </w:tc>
      </w:tr>
      <w:tr w:rsidR="0070585D" w:rsidRPr="0070585D">
        <w:tc>
          <w:tcPr>
            <w:tcW w:w="3118" w:type="dxa"/>
          </w:tcPr>
          <w:p w:rsidR="0070585D" w:rsidRDefault="0070585D">
            <w:pPr>
              <w:pStyle w:val="ConsPlusNormal"/>
              <w:jc w:val="center"/>
            </w:pPr>
            <w:r>
              <w:t>Гольцы жилые</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100</w:t>
            </w:r>
          </w:p>
        </w:tc>
      </w:tr>
      <w:tr w:rsidR="0070585D" w:rsidRPr="0070585D">
        <w:tc>
          <w:tcPr>
            <w:tcW w:w="3118" w:type="dxa"/>
          </w:tcPr>
          <w:p w:rsidR="0070585D" w:rsidRDefault="0070585D">
            <w:pPr>
              <w:pStyle w:val="ConsPlusNormal"/>
              <w:jc w:val="center"/>
            </w:pPr>
            <w:r>
              <w:t>Щука</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300</w:t>
            </w:r>
          </w:p>
        </w:tc>
      </w:tr>
      <w:tr w:rsidR="0070585D" w:rsidRPr="0070585D">
        <w:tc>
          <w:tcPr>
            <w:tcW w:w="3118" w:type="dxa"/>
          </w:tcPr>
          <w:p w:rsidR="0070585D" w:rsidRDefault="0070585D">
            <w:pPr>
              <w:pStyle w:val="ConsPlusNormal"/>
              <w:jc w:val="center"/>
            </w:pPr>
            <w:r>
              <w:t>Валек обыкновенный</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20</w:t>
            </w:r>
          </w:p>
        </w:tc>
      </w:tr>
      <w:tr w:rsidR="0070585D" w:rsidRPr="0070585D">
        <w:tc>
          <w:tcPr>
            <w:tcW w:w="3118" w:type="dxa"/>
          </w:tcPr>
          <w:p w:rsidR="0070585D" w:rsidRDefault="0070585D">
            <w:pPr>
              <w:pStyle w:val="ConsPlusNormal"/>
              <w:jc w:val="center"/>
            </w:pPr>
            <w:r>
              <w:t>Сиг-востряк</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50</w:t>
            </w:r>
          </w:p>
        </w:tc>
      </w:tr>
      <w:tr w:rsidR="0070585D" w:rsidRPr="0070585D">
        <w:tc>
          <w:tcPr>
            <w:tcW w:w="3118" w:type="dxa"/>
          </w:tcPr>
          <w:p w:rsidR="0070585D" w:rsidRDefault="0070585D">
            <w:pPr>
              <w:pStyle w:val="ConsPlusNormal"/>
              <w:jc w:val="center"/>
            </w:pPr>
            <w:r>
              <w:t>Сиг-пыжьян</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50</w:t>
            </w:r>
          </w:p>
        </w:tc>
      </w:tr>
      <w:tr w:rsidR="0070585D" w:rsidRPr="0070585D">
        <w:tc>
          <w:tcPr>
            <w:tcW w:w="3118" w:type="dxa"/>
          </w:tcPr>
          <w:p w:rsidR="0070585D" w:rsidRDefault="0070585D">
            <w:pPr>
              <w:pStyle w:val="ConsPlusNormal"/>
              <w:jc w:val="center"/>
            </w:pPr>
            <w:r>
              <w:t>Корюшка азиатская зубастая</w:t>
            </w:r>
          </w:p>
        </w:tc>
        <w:tc>
          <w:tcPr>
            <w:tcW w:w="3345" w:type="dxa"/>
            <w:vAlign w:val="center"/>
          </w:tcPr>
          <w:p w:rsidR="0070585D" w:rsidRDefault="0070585D">
            <w:pPr>
              <w:pStyle w:val="ConsPlusNormal"/>
              <w:jc w:val="center"/>
            </w:pPr>
            <w:r>
              <w:t>500</w:t>
            </w:r>
          </w:p>
        </w:tc>
        <w:tc>
          <w:tcPr>
            <w:tcW w:w="2608" w:type="dxa"/>
            <w:vAlign w:val="center"/>
          </w:tcPr>
          <w:p w:rsidR="0070585D" w:rsidRDefault="0070585D">
            <w:pPr>
              <w:pStyle w:val="ConsPlusNormal"/>
              <w:jc w:val="center"/>
            </w:pPr>
            <w:r>
              <w:t>500</w:t>
            </w:r>
          </w:p>
        </w:tc>
      </w:tr>
      <w:tr w:rsidR="0070585D" w:rsidRPr="0070585D">
        <w:tc>
          <w:tcPr>
            <w:tcW w:w="3118" w:type="dxa"/>
          </w:tcPr>
          <w:p w:rsidR="0070585D" w:rsidRDefault="0070585D">
            <w:pPr>
              <w:pStyle w:val="ConsPlusNormal"/>
              <w:jc w:val="center"/>
            </w:pPr>
            <w:r>
              <w:t>Хариус</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50</w:t>
            </w:r>
          </w:p>
        </w:tc>
      </w:tr>
      <w:tr w:rsidR="0070585D" w:rsidRPr="0070585D">
        <w:tc>
          <w:tcPr>
            <w:tcW w:w="3118" w:type="dxa"/>
          </w:tcPr>
          <w:p w:rsidR="0070585D" w:rsidRDefault="0070585D">
            <w:pPr>
              <w:pStyle w:val="ConsPlusNormal"/>
              <w:jc w:val="center"/>
            </w:pPr>
            <w:r>
              <w:t>Камбалы дальневосточные</w:t>
            </w:r>
          </w:p>
        </w:tc>
        <w:tc>
          <w:tcPr>
            <w:tcW w:w="3345" w:type="dxa"/>
            <w:vAlign w:val="center"/>
          </w:tcPr>
          <w:p w:rsidR="0070585D" w:rsidRDefault="0070585D">
            <w:pPr>
              <w:pStyle w:val="ConsPlusNormal"/>
              <w:jc w:val="center"/>
            </w:pPr>
            <w:r>
              <w:t>50</w:t>
            </w:r>
          </w:p>
        </w:tc>
        <w:tc>
          <w:tcPr>
            <w:tcW w:w="2608" w:type="dxa"/>
            <w:vAlign w:val="center"/>
          </w:tcPr>
          <w:p w:rsidR="0070585D" w:rsidRDefault="0070585D">
            <w:pPr>
              <w:pStyle w:val="ConsPlusNormal"/>
              <w:jc w:val="center"/>
            </w:pPr>
            <w:r>
              <w:t>50</w:t>
            </w:r>
          </w:p>
        </w:tc>
      </w:tr>
      <w:tr w:rsidR="0070585D" w:rsidRPr="0070585D">
        <w:tc>
          <w:tcPr>
            <w:tcW w:w="3118" w:type="dxa"/>
          </w:tcPr>
          <w:p w:rsidR="0070585D" w:rsidRDefault="0070585D">
            <w:pPr>
              <w:pStyle w:val="ConsPlusNormal"/>
              <w:jc w:val="center"/>
            </w:pPr>
            <w:r>
              <w:t>Навага</w:t>
            </w:r>
          </w:p>
        </w:tc>
        <w:tc>
          <w:tcPr>
            <w:tcW w:w="3345" w:type="dxa"/>
            <w:vAlign w:val="center"/>
          </w:tcPr>
          <w:p w:rsidR="0070585D" w:rsidRDefault="0070585D">
            <w:pPr>
              <w:pStyle w:val="ConsPlusNormal"/>
              <w:jc w:val="center"/>
            </w:pPr>
            <w:r>
              <w:t>100</w:t>
            </w:r>
          </w:p>
        </w:tc>
        <w:tc>
          <w:tcPr>
            <w:tcW w:w="2608" w:type="dxa"/>
            <w:vAlign w:val="center"/>
          </w:tcPr>
          <w:p w:rsidR="0070585D" w:rsidRDefault="0070585D">
            <w:pPr>
              <w:pStyle w:val="ConsPlusNormal"/>
              <w:jc w:val="center"/>
            </w:pPr>
            <w:r>
              <w:t>100</w:t>
            </w:r>
          </w:p>
        </w:tc>
      </w:tr>
      <w:tr w:rsidR="0070585D" w:rsidRPr="0070585D">
        <w:tc>
          <w:tcPr>
            <w:tcW w:w="3118" w:type="dxa"/>
          </w:tcPr>
          <w:p w:rsidR="0070585D" w:rsidRDefault="0070585D">
            <w:pPr>
              <w:pStyle w:val="ConsPlusNormal"/>
              <w:jc w:val="center"/>
            </w:pPr>
            <w:r>
              <w:t>Треска</w:t>
            </w:r>
          </w:p>
        </w:tc>
        <w:tc>
          <w:tcPr>
            <w:tcW w:w="3345" w:type="dxa"/>
            <w:vAlign w:val="center"/>
          </w:tcPr>
          <w:p w:rsidR="0070585D" w:rsidRDefault="0070585D">
            <w:pPr>
              <w:pStyle w:val="ConsPlusNormal"/>
              <w:jc w:val="center"/>
            </w:pPr>
            <w:r>
              <w:t>20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Палтус белокорый</w:t>
            </w:r>
          </w:p>
        </w:tc>
        <w:tc>
          <w:tcPr>
            <w:tcW w:w="3345" w:type="dxa"/>
            <w:vAlign w:val="center"/>
          </w:tcPr>
          <w:p w:rsidR="0070585D" w:rsidRDefault="0070585D">
            <w:pPr>
              <w:pStyle w:val="ConsPlusNormal"/>
              <w:jc w:val="center"/>
            </w:pPr>
            <w:r>
              <w:t>10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Минтай</w:t>
            </w:r>
          </w:p>
        </w:tc>
        <w:tc>
          <w:tcPr>
            <w:tcW w:w="3345" w:type="dxa"/>
            <w:vAlign w:val="center"/>
          </w:tcPr>
          <w:p w:rsidR="0070585D" w:rsidRDefault="0070585D">
            <w:pPr>
              <w:pStyle w:val="ConsPlusNormal"/>
              <w:jc w:val="center"/>
            </w:pPr>
            <w:r>
              <w:t>50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Сельдь тихоокеанская (озерная форма)</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100</w:t>
            </w:r>
          </w:p>
        </w:tc>
      </w:tr>
      <w:tr w:rsidR="0070585D" w:rsidRPr="0070585D">
        <w:tc>
          <w:tcPr>
            <w:tcW w:w="3118" w:type="dxa"/>
          </w:tcPr>
          <w:p w:rsidR="0070585D" w:rsidRDefault="0070585D">
            <w:pPr>
              <w:pStyle w:val="ConsPlusNormal"/>
              <w:jc w:val="center"/>
            </w:pPr>
            <w:r>
              <w:t>Сельдь тихоокеанская</w:t>
            </w:r>
          </w:p>
        </w:tc>
        <w:tc>
          <w:tcPr>
            <w:tcW w:w="3345" w:type="dxa"/>
            <w:vAlign w:val="center"/>
          </w:tcPr>
          <w:p w:rsidR="0070585D" w:rsidRDefault="0070585D">
            <w:pPr>
              <w:pStyle w:val="ConsPlusNormal"/>
              <w:jc w:val="center"/>
            </w:pPr>
            <w:r>
              <w:t>50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Колючий краб</w:t>
            </w:r>
          </w:p>
        </w:tc>
        <w:tc>
          <w:tcPr>
            <w:tcW w:w="3345" w:type="dxa"/>
            <w:vAlign w:val="center"/>
          </w:tcPr>
          <w:p w:rsidR="0070585D" w:rsidRDefault="0070585D">
            <w:pPr>
              <w:pStyle w:val="ConsPlusNormal"/>
              <w:jc w:val="center"/>
            </w:pPr>
            <w:r>
              <w:t>20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Волосатый пятиугольный краб</w:t>
            </w:r>
          </w:p>
        </w:tc>
        <w:tc>
          <w:tcPr>
            <w:tcW w:w="3345" w:type="dxa"/>
            <w:vAlign w:val="center"/>
          </w:tcPr>
          <w:p w:rsidR="0070585D" w:rsidRDefault="0070585D">
            <w:pPr>
              <w:pStyle w:val="ConsPlusNormal"/>
              <w:jc w:val="center"/>
            </w:pPr>
            <w:r>
              <w:t>50</w:t>
            </w:r>
          </w:p>
        </w:tc>
        <w:tc>
          <w:tcPr>
            <w:tcW w:w="2608" w:type="dxa"/>
            <w:vAlign w:val="center"/>
          </w:tcPr>
          <w:p w:rsidR="0070585D" w:rsidRDefault="0070585D">
            <w:pPr>
              <w:pStyle w:val="ConsPlusNormal"/>
              <w:jc w:val="center"/>
            </w:pPr>
            <w:r>
              <w:t>-</w:t>
            </w:r>
          </w:p>
        </w:tc>
      </w:tr>
    </w:tbl>
    <w:p w:rsidR="0070585D" w:rsidRDefault="0070585D">
      <w:pPr>
        <w:pStyle w:val="ConsPlusNormal"/>
        <w:ind w:firstLine="540"/>
        <w:jc w:val="both"/>
      </w:pPr>
    </w:p>
    <w:p w:rsidR="0070585D" w:rsidRDefault="0070585D">
      <w:pPr>
        <w:pStyle w:val="ConsPlusNormal"/>
        <w:ind w:firstLine="540"/>
        <w:jc w:val="both"/>
      </w:pPr>
      <w:r>
        <w:t>Добыча (вылов) водных биоресурсов разрешается в размере не более одной - девяти суточных норм при пребывании на водном объекте в течение одних - девяти суток соответственно (одна суточная норма в течение каждых суток). В случае пребывания на водном объекте более девяти суток, независимо от времени пребывания на водном объекте добыча (вылов) водных биоресурсов разрешается в размере не более десяти суточных норм добычи (вылова).</w:t>
      </w:r>
    </w:p>
    <w:p w:rsidR="0070585D" w:rsidRDefault="0070585D">
      <w:pPr>
        <w:pStyle w:val="ConsPlusNormal"/>
        <w:spacing w:before="220"/>
        <w:ind w:firstLine="540"/>
        <w:jc w:val="both"/>
      </w:pPr>
      <w:r>
        <w:t>В случае превышения суточной нормы добычи (вылова) определенного вида водных биоресурсов его добыча (вылов) прекращается.</w:t>
      </w:r>
    </w:p>
    <w:p w:rsidR="0070585D" w:rsidRDefault="0070585D">
      <w:pPr>
        <w:pStyle w:val="ConsPlusNormal"/>
        <w:spacing w:before="220"/>
        <w:ind w:firstLine="540"/>
        <w:jc w:val="both"/>
      </w:pPr>
      <w:r>
        <w:t>72. Суточная норма добычи (вылова) водных биоресурсов (за исключением случая, если для таких водных биоресурсов установлен постоянный или временный запрет добычи (вылова) при осуществлении любительского рыболовства) для одного гражданина при осуществлении любительского рыболовства в границах Камчатского края, а также в прилегающих к его территории внутренних морских водах и территориальном море указана в таблице 6:</w:t>
      </w:r>
    </w:p>
    <w:p w:rsidR="0070585D" w:rsidRDefault="0070585D">
      <w:pPr>
        <w:pStyle w:val="ConsPlusNormal"/>
        <w:ind w:firstLine="540"/>
        <w:jc w:val="both"/>
      </w:pPr>
    </w:p>
    <w:p w:rsidR="0070585D" w:rsidRDefault="0070585D">
      <w:pPr>
        <w:pStyle w:val="ConsPlusNormal"/>
        <w:jc w:val="right"/>
        <w:outlineLvl w:val="3"/>
      </w:pPr>
      <w:r>
        <w:t>Таблица 6</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345"/>
        <w:gridCol w:w="2608"/>
      </w:tblGrid>
      <w:tr w:rsidR="0070585D" w:rsidRPr="0070585D">
        <w:tc>
          <w:tcPr>
            <w:tcW w:w="3118" w:type="dxa"/>
          </w:tcPr>
          <w:p w:rsidR="0070585D" w:rsidRDefault="0070585D">
            <w:pPr>
              <w:pStyle w:val="ConsPlusNormal"/>
              <w:jc w:val="center"/>
            </w:pPr>
            <w:r>
              <w:t>Виды водных биоресурсов</w:t>
            </w:r>
          </w:p>
        </w:tc>
        <w:tc>
          <w:tcPr>
            <w:tcW w:w="3345" w:type="dxa"/>
          </w:tcPr>
          <w:p w:rsidR="0070585D" w:rsidRDefault="0070585D">
            <w:pPr>
              <w:pStyle w:val="ConsPlusNormal"/>
              <w:jc w:val="center"/>
            </w:pPr>
            <w:r>
              <w:t>Суточная норма добычи (вылова) (внутренние морские воды Российской Федерации, территориальное море Российской Федерации), штук</w:t>
            </w:r>
          </w:p>
        </w:tc>
        <w:tc>
          <w:tcPr>
            <w:tcW w:w="2608" w:type="dxa"/>
          </w:tcPr>
          <w:p w:rsidR="0070585D" w:rsidRDefault="0070585D">
            <w:pPr>
              <w:pStyle w:val="ConsPlusNormal"/>
              <w:jc w:val="center"/>
            </w:pPr>
            <w:r>
              <w:t>Суточная норма добычи (вылова) (внутренние водные объекты), штук</w:t>
            </w:r>
          </w:p>
        </w:tc>
      </w:tr>
      <w:tr w:rsidR="0070585D" w:rsidRPr="0070585D">
        <w:tc>
          <w:tcPr>
            <w:tcW w:w="3118" w:type="dxa"/>
          </w:tcPr>
          <w:p w:rsidR="0070585D" w:rsidRDefault="0070585D">
            <w:pPr>
              <w:pStyle w:val="ConsPlusNormal"/>
              <w:jc w:val="center"/>
            </w:pPr>
            <w:r>
              <w:t>Краб волосатый четырехугольный</w:t>
            </w:r>
          </w:p>
        </w:tc>
        <w:tc>
          <w:tcPr>
            <w:tcW w:w="3345" w:type="dxa"/>
            <w:vAlign w:val="center"/>
          </w:tcPr>
          <w:p w:rsidR="0070585D" w:rsidRDefault="0070585D">
            <w:pPr>
              <w:pStyle w:val="ConsPlusNormal"/>
              <w:jc w:val="center"/>
            </w:pPr>
            <w:r>
              <w:t>10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Краб камчатский</w:t>
            </w:r>
          </w:p>
        </w:tc>
        <w:tc>
          <w:tcPr>
            <w:tcW w:w="3345" w:type="dxa"/>
            <w:vAlign w:val="center"/>
          </w:tcPr>
          <w:p w:rsidR="0070585D" w:rsidRDefault="0070585D">
            <w:pPr>
              <w:pStyle w:val="ConsPlusNormal"/>
              <w:jc w:val="center"/>
            </w:pPr>
            <w:r>
              <w:t>10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Краб колючий</w:t>
            </w:r>
          </w:p>
        </w:tc>
        <w:tc>
          <w:tcPr>
            <w:tcW w:w="3345" w:type="dxa"/>
            <w:vAlign w:val="center"/>
          </w:tcPr>
          <w:p w:rsidR="0070585D" w:rsidRDefault="0070585D">
            <w:pPr>
              <w:pStyle w:val="ConsPlusNormal"/>
              <w:jc w:val="center"/>
            </w:pPr>
            <w:r>
              <w:t>10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Крабы-стригуны</w:t>
            </w:r>
          </w:p>
        </w:tc>
        <w:tc>
          <w:tcPr>
            <w:tcW w:w="3345" w:type="dxa"/>
            <w:vAlign w:val="center"/>
          </w:tcPr>
          <w:p w:rsidR="0070585D" w:rsidRDefault="0070585D">
            <w:pPr>
              <w:pStyle w:val="ConsPlusNormal"/>
              <w:jc w:val="center"/>
            </w:pPr>
            <w:r>
              <w:t>30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Сельдь тихоокеанская</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50</w:t>
            </w:r>
          </w:p>
        </w:tc>
      </w:tr>
      <w:tr w:rsidR="0070585D" w:rsidRPr="0070585D">
        <w:tc>
          <w:tcPr>
            <w:tcW w:w="3118" w:type="dxa"/>
          </w:tcPr>
          <w:p w:rsidR="0070585D" w:rsidRDefault="0070585D">
            <w:pPr>
              <w:pStyle w:val="ConsPlusNormal"/>
              <w:jc w:val="center"/>
            </w:pPr>
            <w:r>
              <w:t>Хариус</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10</w:t>
            </w:r>
          </w:p>
        </w:tc>
      </w:tr>
      <w:tr w:rsidR="0070585D" w:rsidRPr="0070585D">
        <w:tblPrEx>
          <w:tblBorders>
            <w:insideH w:val="nil"/>
          </w:tblBorders>
        </w:tblPrEx>
        <w:tc>
          <w:tcPr>
            <w:tcW w:w="3118" w:type="dxa"/>
            <w:tcBorders>
              <w:bottom w:val="nil"/>
            </w:tcBorders>
          </w:tcPr>
          <w:p w:rsidR="0070585D" w:rsidRDefault="0070585D">
            <w:pPr>
              <w:pStyle w:val="ConsPlusNormal"/>
              <w:jc w:val="center"/>
            </w:pPr>
            <w:r>
              <w:t>Корюшки в Петропавловско-Командорской и Карагинской подзонах</w:t>
            </w:r>
          </w:p>
        </w:tc>
        <w:tc>
          <w:tcPr>
            <w:tcW w:w="3345" w:type="dxa"/>
            <w:tcBorders>
              <w:bottom w:val="nil"/>
            </w:tcBorders>
            <w:vAlign w:val="center"/>
          </w:tcPr>
          <w:p w:rsidR="0070585D" w:rsidRDefault="0070585D">
            <w:pPr>
              <w:pStyle w:val="ConsPlusNormal"/>
              <w:jc w:val="center"/>
            </w:pPr>
            <w:r>
              <w:t>-</w:t>
            </w:r>
          </w:p>
        </w:tc>
        <w:tc>
          <w:tcPr>
            <w:tcW w:w="2608" w:type="dxa"/>
            <w:tcBorders>
              <w:bottom w:val="nil"/>
            </w:tcBorders>
            <w:vAlign w:val="center"/>
          </w:tcPr>
          <w:p w:rsidR="0070585D" w:rsidRDefault="0070585D">
            <w:pPr>
              <w:pStyle w:val="ConsPlusNormal"/>
              <w:jc w:val="center"/>
            </w:pPr>
            <w:r>
              <w:t>200</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 ред. </w:t>
            </w:r>
            <w:hyperlink r:id="rId148" w:history="1">
              <w:r>
                <w:rPr>
                  <w:color w:val="0000FF"/>
                </w:rPr>
                <w:t>Приказа</w:t>
              </w:r>
            </w:hyperlink>
            <w:r>
              <w:t xml:space="preserve"> Минсельхоза России от 20.07.2020 N 405)</w:t>
            </w:r>
          </w:p>
        </w:tc>
      </w:tr>
      <w:tr w:rsidR="0070585D" w:rsidRPr="0070585D">
        <w:tc>
          <w:tcPr>
            <w:tcW w:w="3118" w:type="dxa"/>
          </w:tcPr>
          <w:p w:rsidR="0070585D" w:rsidRDefault="0070585D">
            <w:pPr>
              <w:pStyle w:val="ConsPlusNormal"/>
              <w:jc w:val="center"/>
            </w:pPr>
            <w:r>
              <w:t>Микижа (жилая форма)</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3</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Чавыча</w:t>
            </w:r>
          </w:p>
        </w:tc>
        <w:tc>
          <w:tcPr>
            <w:tcW w:w="3345" w:type="dxa"/>
            <w:tcBorders>
              <w:bottom w:val="nil"/>
            </w:tcBorders>
            <w:vAlign w:val="center"/>
          </w:tcPr>
          <w:p w:rsidR="0070585D" w:rsidRDefault="0070585D">
            <w:pPr>
              <w:pStyle w:val="ConsPlusNormal"/>
              <w:jc w:val="center"/>
            </w:pPr>
            <w:r>
              <w:t>1</w:t>
            </w:r>
          </w:p>
        </w:tc>
        <w:tc>
          <w:tcPr>
            <w:tcW w:w="2608" w:type="dxa"/>
            <w:tcBorders>
              <w:bottom w:val="nil"/>
            </w:tcBorders>
            <w:vAlign w:val="center"/>
          </w:tcPr>
          <w:p w:rsidR="0070585D" w:rsidRDefault="0070585D">
            <w:pPr>
              <w:pStyle w:val="ConsPlusNormal"/>
              <w:jc w:val="center"/>
            </w:pPr>
            <w:r>
              <w:t>1</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(введено </w:t>
            </w:r>
            <w:hyperlink r:id="rId149"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Нерка</w:t>
            </w:r>
          </w:p>
        </w:tc>
        <w:tc>
          <w:tcPr>
            <w:tcW w:w="3345" w:type="dxa"/>
            <w:tcBorders>
              <w:bottom w:val="nil"/>
            </w:tcBorders>
            <w:vAlign w:val="center"/>
          </w:tcPr>
          <w:p w:rsidR="0070585D" w:rsidRDefault="0070585D">
            <w:pPr>
              <w:pStyle w:val="ConsPlusNormal"/>
              <w:jc w:val="center"/>
            </w:pPr>
            <w:r>
              <w:t>5</w:t>
            </w:r>
          </w:p>
        </w:tc>
        <w:tc>
          <w:tcPr>
            <w:tcW w:w="2608" w:type="dxa"/>
            <w:tcBorders>
              <w:bottom w:val="nil"/>
            </w:tcBorders>
            <w:vAlign w:val="center"/>
          </w:tcPr>
          <w:p w:rsidR="0070585D" w:rsidRDefault="0070585D">
            <w:pPr>
              <w:pStyle w:val="ConsPlusNormal"/>
              <w:jc w:val="center"/>
            </w:pPr>
            <w:r>
              <w:t>5</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(введено </w:t>
            </w:r>
            <w:hyperlink r:id="rId150"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Кета</w:t>
            </w:r>
          </w:p>
        </w:tc>
        <w:tc>
          <w:tcPr>
            <w:tcW w:w="3345" w:type="dxa"/>
            <w:tcBorders>
              <w:bottom w:val="nil"/>
            </w:tcBorders>
            <w:vAlign w:val="center"/>
          </w:tcPr>
          <w:p w:rsidR="0070585D" w:rsidRDefault="0070585D">
            <w:pPr>
              <w:pStyle w:val="ConsPlusNormal"/>
              <w:jc w:val="center"/>
            </w:pPr>
            <w:r>
              <w:t>5</w:t>
            </w:r>
          </w:p>
        </w:tc>
        <w:tc>
          <w:tcPr>
            <w:tcW w:w="2608" w:type="dxa"/>
            <w:tcBorders>
              <w:bottom w:val="nil"/>
            </w:tcBorders>
            <w:vAlign w:val="center"/>
          </w:tcPr>
          <w:p w:rsidR="0070585D" w:rsidRDefault="0070585D">
            <w:pPr>
              <w:pStyle w:val="ConsPlusNormal"/>
              <w:jc w:val="center"/>
            </w:pPr>
            <w:r>
              <w:t>5</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(введено </w:t>
            </w:r>
            <w:hyperlink r:id="rId151"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Кижуч</w:t>
            </w:r>
          </w:p>
        </w:tc>
        <w:tc>
          <w:tcPr>
            <w:tcW w:w="3345" w:type="dxa"/>
            <w:tcBorders>
              <w:bottom w:val="nil"/>
            </w:tcBorders>
            <w:vAlign w:val="center"/>
          </w:tcPr>
          <w:p w:rsidR="0070585D" w:rsidRDefault="0070585D">
            <w:pPr>
              <w:pStyle w:val="ConsPlusNormal"/>
              <w:jc w:val="center"/>
            </w:pPr>
            <w:r>
              <w:t>3</w:t>
            </w:r>
          </w:p>
        </w:tc>
        <w:tc>
          <w:tcPr>
            <w:tcW w:w="2608" w:type="dxa"/>
            <w:tcBorders>
              <w:bottom w:val="nil"/>
            </w:tcBorders>
            <w:vAlign w:val="center"/>
          </w:tcPr>
          <w:p w:rsidR="0070585D" w:rsidRDefault="0070585D">
            <w:pPr>
              <w:pStyle w:val="ConsPlusNormal"/>
              <w:jc w:val="center"/>
            </w:pPr>
            <w:r>
              <w:t>3</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(введено </w:t>
            </w:r>
            <w:hyperlink r:id="rId152"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Сима</w:t>
            </w:r>
          </w:p>
        </w:tc>
        <w:tc>
          <w:tcPr>
            <w:tcW w:w="3345" w:type="dxa"/>
            <w:tcBorders>
              <w:bottom w:val="nil"/>
            </w:tcBorders>
            <w:vAlign w:val="center"/>
          </w:tcPr>
          <w:p w:rsidR="0070585D" w:rsidRDefault="0070585D">
            <w:pPr>
              <w:pStyle w:val="ConsPlusNormal"/>
              <w:jc w:val="center"/>
            </w:pPr>
            <w:r>
              <w:t>3</w:t>
            </w:r>
          </w:p>
        </w:tc>
        <w:tc>
          <w:tcPr>
            <w:tcW w:w="2608" w:type="dxa"/>
            <w:tcBorders>
              <w:bottom w:val="nil"/>
            </w:tcBorders>
            <w:vAlign w:val="center"/>
          </w:tcPr>
          <w:p w:rsidR="0070585D" w:rsidRDefault="0070585D">
            <w:pPr>
              <w:pStyle w:val="ConsPlusNormal"/>
              <w:jc w:val="center"/>
            </w:pPr>
            <w:r>
              <w:t>3</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t xml:space="preserve">(введено </w:t>
            </w:r>
            <w:hyperlink r:id="rId153"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3118" w:type="dxa"/>
            <w:tcBorders>
              <w:bottom w:val="nil"/>
            </w:tcBorders>
            <w:vAlign w:val="center"/>
          </w:tcPr>
          <w:p w:rsidR="0070585D" w:rsidRDefault="0070585D">
            <w:pPr>
              <w:pStyle w:val="ConsPlusNormal"/>
              <w:jc w:val="center"/>
            </w:pPr>
            <w:r>
              <w:t>Горбуша</w:t>
            </w:r>
          </w:p>
        </w:tc>
        <w:tc>
          <w:tcPr>
            <w:tcW w:w="3345" w:type="dxa"/>
            <w:tcBorders>
              <w:bottom w:val="nil"/>
            </w:tcBorders>
            <w:vAlign w:val="center"/>
          </w:tcPr>
          <w:p w:rsidR="0070585D" w:rsidRDefault="0070585D">
            <w:pPr>
              <w:pStyle w:val="ConsPlusNormal"/>
              <w:jc w:val="center"/>
            </w:pPr>
            <w:r>
              <w:t>20</w:t>
            </w:r>
          </w:p>
        </w:tc>
        <w:tc>
          <w:tcPr>
            <w:tcW w:w="2608" w:type="dxa"/>
            <w:tcBorders>
              <w:bottom w:val="nil"/>
            </w:tcBorders>
            <w:vAlign w:val="center"/>
          </w:tcPr>
          <w:p w:rsidR="0070585D" w:rsidRDefault="0070585D">
            <w:pPr>
              <w:pStyle w:val="ConsPlusNormal"/>
              <w:jc w:val="center"/>
            </w:pPr>
            <w:r>
              <w:t>20</w:t>
            </w:r>
          </w:p>
        </w:tc>
      </w:tr>
      <w:tr w:rsidR="0070585D" w:rsidRPr="0070585D">
        <w:tblPrEx>
          <w:tblBorders>
            <w:insideH w:val="nil"/>
          </w:tblBorders>
        </w:tblPrEx>
        <w:tc>
          <w:tcPr>
            <w:tcW w:w="9071" w:type="dxa"/>
            <w:gridSpan w:val="3"/>
            <w:tcBorders>
              <w:top w:val="nil"/>
            </w:tcBorders>
          </w:tcPr>
          <w:p w:rsidR="0070585D" w:rsidRDefault="0070585D">
            <w:pPr>
              <w:pStyle w:val="ConsPlusNormal"/>
              <w:jc w:val="both"/>
            </w:pPr>
            <w:r>
              <w:lastRenderedPageBreak/>
              <w:t xml:space="preserve">(введено </w:t>
            </w:r>
            <w:hyperlink r:id="rId154" w:history="1">
              <w:r>
                <w:rPr>
                  <w:color w:val="0000FF"/>
                </w:rPr>
                <w:t>Приказом</w:t>
              </w:r>
            </w:hyperlink>
            <w:r>
              <w:t xml:space="preserve"> Минсельхоза России от 20.07.2020 N 405)</w:t>
            </w:r>
          </w:p>
        </w:tc>
      </w:tr>
    </w:tbl>
    <w:p w:rsidR="0070585D" w:rsidRDefault="0070585D">
      <w:pPr>
        <w:pStyle w:val="ConsPlusNormal"/>
        <w:ind w:firstLine="540"/>
        <w:jc w:val="both"/>
      </w:pPr>
    </w:p>
    <w:p w:rsidR="0070585D" w:rsidRDefault="0070585D">
      <w:pPr>
        <w:pStyle w:val="ConsPlusNormal"/>
        <w:ind w:firstLine="540"/>
        <w:jc w:val="both"/>
      </w:pPr>
      <w:r>
        <w:t>Добыча (вылов) водных биоресурсов разрешается в размере не более одной - двух суточных норм при пребывании на водном объекте в течение одних - двух суток соответственно (одна суточная норма в течение каждых суток). В случае пребывания на водном объекте более двух суток, независимо от времени пребывания на водном объекте добыча (вылов) водных биоресурсов разрешается в размере не более трех суточных норм добычи (вылова). В случае превышения суточной нормы добычи (вылова) определенного вида водных биоресурсов его добыча (вылов) прекращается.</w:t>
      </w:r>
    </w:p>
    <w:p w:rsidR="0070585D" w:rsidRDefault="0070585D">
      <w:pPr>
        <w:pStyle w:val="ConsPlusNormal"/>
        <w:spacing w:before="220"/>
        <w:ind w:firstLine="540"/>
        <w:jc w:val="both"/>
      </w:pPr>
      <w:r>
        <w:t>73. Суточная норма добычи (вылова) водных биоресурсов (за исключением случая, если для таких водных биоресурсов установлен постоянный или временный запрет добычи (вылова) при осуществлении любительского рыболовства) для одного гражданина при осуществлении любительского рыболовства в границах Еврейской автономной области, Хабаровского края и Амурской области, а также в прилегающих к территории Хабаровского края внутренних морских водах и территориальном море указана в таблице 7:</w:t>
      </w:r>
    </w:p>
    <w:p w:rsidR="0070585D" w:rsidRDefault="0070585D">
      <w:pPr>
        <w:pStyle w:val="ConsPlusNormal"/>
        <w:ind w:firstLine="540"/>
        <w:jc w:val="both"/>
      </w:pPr>
    </w:p>
    <w:p w:rsidR="0070585D" w:rsidRDefault="0070585D">
      <w:pPr>
        <w:pStyle w:val="ConsPlusNormal"/>
        <w:jc w:val="right"/>
        <w:outlineLvl w:val="3"/>
      </w:pPr>
      <w:r>
        <w:t>Таблица 7</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345"/>
        <w:gridCol w:w="2608"/>
      </w:tblGrid>
      <w:tr w:rsidR="0070585D" w:rsidRPr="0070585D">
        <w:tc>
          <w:tcPr>
            <w:tcW w:w="3118" w:type="dxa"/>
          </w:tcPr>
          <w:p w:rsidR="0070585D" w:rsidRDefault="0070585D">
            <w:pPr>
              <w:pStyle w:val="ConsPlusNormal"/>
              <w:jc w:val="center"/>
            </w:pPr>
            <w:r>
              <w:t>Виды водных биоресурсов</w:t>
            </w:r>
          </w:p>
        </w:tc>
        <w:tc>
          <w:tcPr>
            <w:tcW w:w="3345" w:type="dxa"/>
          </w:tcPr>
          <w:p w:rsidR="0070585D" w:rsidRDefault="0070585D">
            <w:pPr>
              <w:pStyle w:val="ConsPlusNormal"/>
              <w:jc w:val="center"/>
            </w:pPr>
            <w:r>
              <w:t>Суточная норма добычи (вылова) (внутренние морские воды Российской Федерации, территориальное море Российской Федерации), штук</w:t>
            </w:r>
          </w:p>
        </w:tc>
        <w:tc>
          <w:tcPr>
            <w:tcW w:w="2608" w:type="dxa"/>
          </w:tcPr>
          <w:p w:rsidR="0070585D" w:rsidRDefault="0070585D">
            <w:pPr>
              <w:pStyle w:val="ConsPlusNormal"/>
              <w:jc w:val="center"/>
            </w:pPr>
            <w:r>
              <w:t>Суточная норма добычи (вылова) (внутренние водные объекты), штук</w:t>
            </w:r>
          </w:p>
        </w:tc>
      </w:tr>
      <w:tr w:rsidR="0070585D" w:rsidRPr="0070585D">
        <w:tc>
          <w:tcPr>
            <w:tcW w:w="3118" w:type="dxa"/>
          </w:tcPr>
          <w:p w:rsidR="0070585D" w:rsidRDefault="0070585D">
            <w:pPr>
              <w:pStyle w:val="ConsPlusNormal"/>
              <w:jc w:val="center"/>
            </w:pPr>
            <w:r>
              <w:t>Карась</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20</w:t>
            </w:r>
          </w:p>
        </w:tc>
      </w:tr>
      <w:tr w:rsidR="0070585D" w:rsidRPr="0070585D">
        <w:tc>
          <w:tcPr>
            <w:tcW w:w="3118" w:type="dxa"/>
          </w:tcPr>
          <w:p w:rsidR="0070585D" w:rsidRDefault="0070585D">
            <w:pPr>
              <w:pStyle w:val="ConsPlusNormal"/>
              <w:jc w:val="center"/>
            </w:pPr>
            <w:r>
              <w:t>Сазан</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Щука</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Сом амурский</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Сиги</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10</w:t>
            </w:r>
          </w:p>
        </w:tc>
      </w:tr>
      <w:tr w:rsidR="0070585D" w:rsidRPr="0070585D">
        <w:tc>
          <w:tcPr>
            <w:tcW w:w="3118" w:type="dxa"/>
          </w:tcPr>
          <w:p w:rsidR="0070585D" w:rsidRDefault="0070585D">
            <w:pPr>
              <w:pStyle w:val="ConsPlusNormal"/>
              <w:jc w:val="center"/>
            </w:pPr>
            <w:r>
              <w:t>Верхогляд</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Краснопер</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10</w:t>
            </w:r>
          </w:p>
        </w:tc>
      </w:tr>
      <w:tr w:rsidR="0070585D" w:rsidRPr="0070585D">
        <w:tc>
          <w:tcPr>
            <w:tcW w:w="3118" w:type="dxa"/>
          </w:tcPr>
          <w:p w:rsidR="0070585D" w:rsidRDefault="0070585D">
            <w:pPr>
              <w:pStyle w:val="ConsPlusNormal"/>
              <w:jc w:val="center"/>
            </w:pPr>
            <w:r>
              <w:t>Жерех</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10</w:t>
            </w:r>
          </w:p>
        </w:tc>
      </w:tr>
      <w:tr w:rsidR="0070585D" w:rsidRPr="0070585D">
        <w:tc>
          <w:tcPr>
            <w:tcW w:w="3118" w:type="dxa"/>
          </w:tcPr>
          <w:p w:rsidR="0070585D" w:rsidRDefault="0070585D">
            <w:pPr>
              <w:pStyle w:val="ConsPlusNormal"/>
              <w:jc w:val="center"/>
            </w:pPr>
            <w:r>
              <w:t>Лещ</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Змееголов</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Ленок</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Таймень сибирский</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1</w:t>
            </w:r>
          </w:p>
        </w:tc>
      </w:tr>
      <w:tr w:rsidR="0070585D" w:rsidRPr="0070585D">
        <w:tc>
          <w:tcPr>
            <w:tcW w:w="3118" w:type="dxa"/>
          </w:tcPr>
          <w:p w:rsidR="0070585D" w:rsidRDefault="0070585D">
            <w:pPr>
              <w:pStyle w:val="ConsPlusNormal"/>
              <w:jc w:val="center"/>
            </w:pPr>
            <w:r>
              <w:t>Хариус</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30</w:t>
            </w:r>
          </w:p>
        </w:tc>
      </w:tr>
      <w:tr w:rsidR="0070585D" w:rsidRPr="0070585D">
        <w:tc>
          <w:tcPr>
            <w:tcW w:w="3118" w:type="dxa"/>
          </w:tcPr>
          <w:p w:rsidR="0070585D" w:rsidRDefault="0070585D">
            <w:pPr>
              <w:pStyle w:val="ConsPlusNormal"/>
              <w:jc w:val="center"/>
            </w:pPr>
            <w:r>
              <w:t>Кунджа (проходная форма)</w:t>
            </w:r>
          </w:p>
        </w:tc>
        <w:tc>
          <w:tcPr>
            <w:tcW w:w="3345" w:type="dxa"/>
            <w:vAlign w:val="center"/>
          </w:tcPr>
          <w:p w:rsidR="0070585D" w:rsidRDefault="0070585D">
            <w:pPr>
              <w:pStyle w:val="ConsPlusNormal"/>
            </w:pP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Мальма (проходная форма)</w:t>
            </w:r>
          </w:p>
        </w:tc>
        <w:tc>
          <w:tcPr>
            <w:tcW w:w="3345" w:type="dxa"/>
            <w:vAlign w:val="center"/>
          </w:tcPr>
          <w:p w:rsidR="0070585D" w:rsidRDefault="0070585D">
            <w:pPr>
              <w:pStyle w:val="ConsPlusNormal"/>
              <w:jc w:val="center"/>
            </w:pPr>
            <w:r>
              <w:t>-</w:t>
            </w:r>
          </w:p>
        </w:tc>
        <w:tc>
          <w:tcPr>
            <w:tcW w:w="2608" w:type="dxa"/>
            <w:vAlign w:val="center"/>
          </w:tcPr>
          <w:p w:rsidR="0070585D" w:rsidRDefault="0070585D">
            <w:pPr>
              <w:pStyle w:val="ConsPlusNormal"/>
              <w:jc w:val="center"/>
            </w:pPr>
            <w:r>
              <w:t>5</w:t>
            </w:r>
          </w:p>
        </w:tc>
      </w:tr>
      <w:tr w:rsidR="0070585D" w:rsidRPr="0070585D">
        <w:tc>
          <w:tcPr>
            <w:tcW w:w="3118" w:type="dxa"/>
          </w:tcPr>
          <w:p w:rsidR="0070585D" w:rsidRDefault="0070585D">
            <w:pPr>
              <w:pStyle w:val="ConsPlusNormal"/>
              <w:jc w:val="center"/>
            </w:pPr>
            <w:r>
              <w:t>Корюшка азиатская зубастая</w:t>
            </w:r>
          </w:p>
        </w:tc>
        <w:tc>
          <w:tcPr>
            <w:tcW w:w="3345" w:type="dxa"/>
            <w:vAlign w:val="center"/>
          </w:tcPr>
          <w:p w:rsidR="0070585D" w:rsidRDefault="0070585D">
            <w:pPr>
              <w:pStyle w:val="ConsPlusNormal"/>
              <w:jc w:val="center"/>
            </w:pPr>
            <w:r>
              <w:t>150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Корюшка морская малоротая</w:t>
            </w:r>
          </w:p>
        </w:tc>
        <w:tc>
          <w:tcPr>
            <w:tcW w:w="3345" w:type="dxa"/>
            <w:vAlign w:val="center"/>
          </w:tcPr>
          <w:p w:rsidR="0070585D" w:rsidRDefault="0070585D">
            <w:pPr>
              <w:pStyle w:val="ConsPlusNormal"/>
              <w:jc w:val="center"/>
            </w:pPr>
            <w:r>
              <w:t>300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Горбуша</w:t>
            </w:r>
          </w:p>
        </w:tc>
        <w:tc>
          <w:tcPr>
            <w:tcW w:w="3345" w:type="dxa"/>
            <w:vAlign w:val="center"/>
          </w:tcPr>
          <w:p w:rsidR="0070585D" w:rsidRDefault="0070585D">
            <w:pPr>
              <w:pStyle w:val="ConsPlusNormal"/>
              <w:jc w:val="center"/>
            </w:pPr>
            <w:r>
              <w:t>3</w:t>
            </w:r>
          </w:p>
        </w:tc>
        <w:tc>
          <w:tcPr>
            <w:tcW w:w="2608" w:type="dxa"/>
            <w:vAlign w:val="center"/>
          </w:tcPr>
          <w:p w:rsidR="0070585D" w:rsidRDefault="0070585D">
            <w:pPr>
              <w:pStyle w:val="ConsPlusNormal"/>
              <w:jc w:val="center"/>
            </w:pPr>
            <w:r>
              <w:t>7</w:t>
            </w:r>
          </w:p>
        </w:tc>
      </w:tr>
      <w:tr w:rsidR="0070585D" w:rsidRPr="0070585D">
        <w:tc>
          <w:tcPr>
            <w:tcW w:w="3118" w:type="dxa"/>
          </w:tcPr>
          <w:p w:rsidR="0070585D" w:rsidRDefault="0070585D">
            <w:pPr>
              <w:pStyle w:val="ConsPlusNormal"/>
              <w:jc w:val="center"/>
            </w:pPr>
            <w:r>
              <w:t>Кета</w:t>
            </w:r>
          </w:p>
        </w:tc>
        <w:tc>
          <w:tcPr>
            <w:tcW w:w="3345" w:type="dxa"/>
            <w:vAlign w:val="center"/>
          </w:tcPr>
          <w:p w:rsidR="0070585D" w:rsidRDefault="0070585D">
            <w:pPr>
              <w:pStyle w:val="ConsPlusNormal"/>
              <w:jc w:val="center"/>
            </w:pPr>
            <w:r>
              <w:t>2</w:t>
            </w:r>
          </w:p>
        </w:tc>
        <w:tc>
          <w:tcPr>
            <w:tcW w:w="2608" w:type="dxa"/>
            <w:vAlign w:val="center"/>
          </w:tcPr>
          <w:p w:rsidR="0070585D" w:rsidRDefault="0070585D">
            <w:pPr>
              <w:pStyle w:val="ConsPlusNormal"/>
              <w:jc w:val="center"/>
            </w:pPr>
            <w:r>
              <w:t>7</w:t>
            </w:r>
          </w:p>
        </w:tc>
      </w:tr>
      <w:tr w:rsidR="0070585D" w:rsidRPr="0070585D">
        <w:tc>
          <w:tcPr>
            <w:tcW w:w="3118" w:type="dxa"/>
          </w:tcPr>
          <w:p w:rsidR="0070585D" w:rsidRDefault="0070585D">
            <w:pPr>
              <w:pStyle w:val="ConsPlusNormal"/>
              <w:jc w:val="center"/>
            </w:pPr>
            <w:r>
              <w:t>Креветка травяная</w:t>
            </w:r>
          </w:p>
        </w:tc>
        <w:tc>
          <w:tcPr>
            <w:tcW w:w="3345" w:type="dxa"/>
            <w:vAlign w:val="center"/>
          </w:tcPr>
          <w:p w:rsidR="0070585D" w:rsidRDefault="0070585D">
            <w:pPr>
              <w:pStyle w:val="ConsPlusNormal"/>
              <w:jc w:val="center"/>
            </w:pPr>
            <w:r>
              <w:t>100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Краб колючий</w:t>
            </w:r>
          </w:p>
        </w:tc>
        <w:tc>
          <w:tcPr>
            <w:tcW w:w="3345" w:type="dxa"/>
            <w:vAlign w:val="center"/>
          </w:tcPr>
          <w:p w:rsidR="0070585D" w:rsidRDefault="0070585D">
            <w:pPr>
              <w:pStyle w:val="ConsPlusNormal"/>
              <w:jc w:val="center"/>
            </w:pPr>
            <w:r>
              <w:t>5</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lastRenderedPageBreak/>
              <w:t>Морские гребешки</w:t>
            </w:r>
          </w:p>
        </w:tc>
        <w:tc>
          <w:tcPr>
            <w:tcW w:w="3345" w:type="dxa"/>
            <w:vAlign w:val="center"/>
          </w:tcPr>
          <w:p w:rsidR="0070585D" w:rsidRDefault="0070585D">
            <w:pPr>
              <w:pStyle w:val="ConsPlusNormal"/>
              <w:jc w:val="center"/>
            </w:pPr>
            <w:r>
              <w:t>10</w:t>
            </w:r>
          </w:p>
        </w:tc>
        <w:tc>
          <w:tcPr>
            <w:tcW w:w="2608" w:type="dxa"/>
            <w:vAlign w:val="center"/>
          </w:tcPr>
          <w:p w:rsidR="0070585D" w:rsidRDefault="0070585D">
            <w:pPr>
              <w:pStyle w:val="ConsPlusNormal"/>
              <w:jc w:val="center"/>
            </w:pPr>
            <w:r>
              <w:t>-</w:t>
            </w:r>
          </w:p>
        </w:tc>
      </w:tr>
    </w:tbl>
    <w:p w:rsidR="0070585D" w:rsidRDefault="0070585D">
      <w:pPr>
        <w:pStyle w:val="ConsPlusNormal"/>
        <w:ind w:firstLine="540"/>
        <w:jc w:val="both"/>
      </w:pPr>
    </w:p>
    <w:p w:rsidR="0070585D" w:rsidRDefault="0070585D">
      <w:pPr>
        <w:pStyle w:val="ConsPlusNormal"/>
        <w:ind w:firstLine="540"/>
        <w:jc w:val="both"/>
      </w:pPr>
      <w:r>
        <w:t>Добыча (вылов) водных биоресурсов разрешается в размере не более одной суточной нормы при пребывании на водном объекте в течение одних суток. В случае пребывания на водном объекте более одних суток, независимо от времени пребывания на водном объекте добыча (вылов) водных биоресурсов разрешается в размере не более двух суточных норм добычи (вылова).</w:t>
      </w:r>
    </w:p>
    <w:p w:rsidR="0070585D" w:rsidRDefault="0070585D">
      <w:pPr>
        <w:pStyle w:val="ConsPlusNormal"/>
        <w:spacing w:before="220"/>
        <w:ind w:firstLine="540"/>
        <w:jc w:val="both"/>
      </w:pPr>
      <w:r>
        <w:t>В случае превышения суточной нормы добычи (вылова) определенного вида водных биоресурсов его добыча (вылов) прекращается.</w:t>
      </w:r>
    </w:p>
    <w:p w:rsidR="0070585D" w:rsidRDefault="0070585D">
      <w:pPr>
        <w:pStyle w:val="ConsPlusNormal"/>
        <w:spacing w:before="220"/>
        <w:ind w:firstLine="540"/>
        <w:jc w:val="both"/>
      </w:pPr>
      <w:r>
        <w:t>74. Суточная норма добычи (вылова) водных биоресурсов (за исключением случая, если для таких водных биоресурсов установлен постоянный или временный запрет добычи (вылова) при осуществлении любительского рыболовства) для одного гражданина при осуществлении любительского рыболовства в границах Магаданской области, а также в прилегающих к ее территории внутренних морских водах и территориальном море указана в таблице 8:</w:t>
      </w:r>
    </w:p>
    <w:p w:rsidR="0070585D" w:rsidRDefault="0070585D">
      <w:pPr>
        <w:pStyle w:val="ConsPlusNormal"/>
        <w:ind w:firstLine="540"/>
        <w:jc w:val="both"/>
      </w:pPr>
    </w:p>
    <w:p w:rsidR="0070585D" w:rsidRDefault="0070585D">
      <w:pPr>
        <w:pStyle w:val="ConsPlusNormal"/>
        <w:jc w:val="right"/>
        <w:outlineLvl w:val="3"/>
      </w:pPr>
      <w:r>
        <w:t>Таблица 8</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1757"/>
        <w:gridCol w:w="1871"/>
        <w:gridCol w:w="2438"/>
      </w:tblGrid>
      <w:tr w:rsidR="0070585D" w:rsidRPr="0070585D">
        <w:tc>
          <w:tcPr>
            <w:tcW w:w="3005" w:type="dxa"/>
            <w:vMerge w:val="restart"/>
          </w:tcPr>
          <w:p w:rsidR="0070585D" w:rsidRDefault="0070585D">
            <w:pPr>
              <w:pStyle w:val="ConsPlusNormal"/>
              <w:jc w:val="center"/>
            </w:pPr>
            <w:r>
              <w:t>Виды водных биоресурсов</w:t>
            </w:r>
          </w:p>
        </w:tc>
        <w:tc>
          <w:tcPr>
            <w:tcW w:w="3628" w:type="dxa"/>
            <w:gridSpan w:val="2"/>
          </w:tcPr>
          <w:p w:rsidR="0070585D" w:rsidRDefault="0070585D">
            <w:pPr>
              <w:pStyle w:val="ConsPlusNormal"/>
              <w:jc w:val="center"/>
            </w:pPr>
            <w:r>
              <w:t>Суточная норма добычи (вылова) (внутренние морские воды Российской Федерации, территориальное море Российской Федерации), штук</w:t>
            </w:r>
          </w:p>
        </w:tc>
        <w:tc>
          <w:tcPr>
            <w:tcW w:w="2438" w:type="dxa"/>
          </w:tcPr>
          <w:p w:rsidR="0070585D" w:rsidRDefault="0070585D">
            <w:pPr>
              <w:pStyle w:val="ConsPlusNormal"/>
              <w:jc w:val="center"/>
            </w:pPr>
            <w:r>
              <w:t>Суточная норма добычи (вылова) (внутренние водные объекты), штук</w:t>
            </w:r>
          </w:p>
        </w:tc>
      </w:tr>
      <w:tr w:rsidR="0070585D" w:rsidRPr="0070585D">
        <w:tc>
          <w:tcPr>
            <w:tcW w:w="3005" w:type="dxa"/>
            <w:vMerge/>
          </w:tcPr>
          <w:p w:rsidR="0070585D" w:rsidRPr="0070585D" w:rsidRDefault="0070585D"/>
        </w:tc>
        <w:tc>
          <w:tcPr>
            <w:tcW w:w="1757" w:type="dxa"/>
          </w:tcPr>
          <w:p w:rsidR="0070585D" w:rsidRDefault="0070585D">
            <w:pPr>
              <w:pStyle w:val="ConsPlusNormal"/>
              <w:jc w:val="center"/>
            </w:pPr>
            <w:r>
              <w:t>Северо-Охотоморская подзона</w:t>
            </w:r>
          </w:p>
        </w:tc>
        <w:tc>
          <w:tcPr>
            <w:tcW w:w="1871" w:type="dxa"/>
          </w:tcPr>
          <w:p w:rsidR="0070585D" w:rsidRDefault="0070585D">
            <w:pPr>
              <w:pStyle w:val="ConsPlusNormal"/>
              <w:jc w:val="center"/>
            </w:pPr>
            <w:r>
              <w:t>Западно-Камчатская подзона</w:t>
            </w:r>
          </w:p>
        </w:tc>
        <w:tc>
          <w:tcPr>
            <w:tcW w:w="2438" w:type="dxa"/>
          </w:tcPr>
          <w:p w:rsidR="0070585D" w:rsidRDefault="0070585D">
            <w:pPr>
              <w:pStyle w:val="ConsPlusNormal"/>
              <w:jc w:val="center"/>
            </w:pPr>
            <w:r>
              <w:t>Реки материкового побережья северной части Охотского моря и их бассейны, включая озера, в границах Магаданской области</w:t>
            </w:r>
          </w:p>
        </w:tc>
      </w:tr>
      <w:tr w:rsidR="0070585D" w:rsidRPr="0070585D">
        <w:tc>
          <w:tcPr>
            <w:tcW w:w="3005" w:type="dxa"/>
          </w:tcPr>
          <w:p w:rsidR="0070585D" w:rsidRDefault="0070585D">
            <w:pPr>
              <w:pStyle w:val="ConsPlusNormal"/>
              <w:jc w:val="center"/>
            </w:pPr>
            <w:r>
              <w:t>Горбуша</w:t>
            </w:r>
          </w:p>
        </w:tc>
        <w:tc>
          <w:tcPr>
            <w:tcW w:w="1757" w:type="dxa"/>
            <w:vAlign w:val="center"/>
          </w:tcPr>
          <w:p w:rsidR="0070585D" w:rsidRDefault="0070585D">
            <w:pPr>
              <w:pStyle w:val="ConsPlusNormal"/>
              <w:jc w:val="center"/>
            </w:pPr>
            <w:r>
              <w:t>2</w:t>
            </w:r>
          </w:p>
        </w:tc>
        <w:tc>
          <w:tcPr>
            <w:tcW w:w="1871" w:type="dxa"/>
            <w:vAlign w:val="center"/>
          </w:tcPr>
          <w:p w:rsidR="0070585D" w:rsidRDefault="0070585D">
            <w:pPr>
              <w:pStyle w:val="ConsPlusNormal"/>
              <w:jc w:val="center"/>
            </w:pPr>
            <w:r>
              <w:t>2</w:t>
            </w:r>
          </w:p>
        </w:tc>
        <w:tc>
          <w:tcPr>
            <w:tcW w:w="2438" w:type="dxa"/>
            <w:vAlign w:val="center"/>
          </w:tcPr>
          <w:p w:rsidR="0070585D" w:rsidRDefault="0070585D">
            <w:pPr>
              <w:pStyle w:val="ConsPlusNormal"/>
              <w:jc w:val="center"/>
            </w:pPr>
            <w:r>
              <w:t>2</w:t>
            </w:r>
          </w:p>
        </w:tc>
      </w:tr>
      <w:tr w:rsidR="0070585D" w:rsidRPr="0070585D">
        <w:tc>
          <w:tcPr>
            <w:tcW w:w="3005" w:type="dxa"/>
          </w:tcPr>
          <w:p w:rsidR="0070585D" w:rsidRDefault="0070585D">
            <w:pPr>
              <w:pStyle w:val="ConsPlusNormal"/>
              <w:jc w:val="center"/>
            </w:pPr>
            <w:r>
              <w:t>Голец (без разделения на формы)</w:t>
            </w:r>
          </w:p>
        </w:tc>
        <w:tc>
          <w:tcPr>
            <w:tcW w:w="1757" w:type="dxa"/>
            <w:vAlign w:val="center"/>
          </w:tcPr>
          <w:p w:rsidR="0070585D" w:rsidRDefault="0070585D">
            <w:pPr>
              <w:pStyle w:val="ConsPlusNormal"/>
              <w:jc w:val="center"/>
            </w:pPr>
            <w:r>
              <w:t>30</w:t>
            </w:r>
          </w:p>
        </w:tc>
        <w:tc>
          <w:tcPr>
            <w:tcW w:w="1871" w:type="dxa"/>
            <w:vAlign w:val="center"/>
          </w:tcPr>
          <w:p w:rsidR="0070585D" w:rsidRDefault="0070585D">
            <w:pPr>
              <w:pStyle w:val="ConsPlusNormal"/>
              <w:jc w:val="center"/>
            </w:pPr>
            <w:r>
              <w:t>30</w:t>
            </w:r>
          </w:p>
        </w:tc>
        <w:tc>
          <w:tcPr>
            <w:tcW w:w="2438" w:type="dxa"/>
            <w:vAlign w:val="center"/>
          </w:tcPr>
          <w:p w:rsidR="0070585D" w:rsidRDefault="0070585D">
            <w:pPr>
              <w:pStyle w:val="ConsPlusNormal"/>
              <w:jc w:val="center"/>
            </w:pPr>
            <w:r>
              <w:t>30</w:t>
            </w:r>
          </w:p>
        </w:tc>
      </w:tr>
      <w:tr w:rsidR="0070585D" w:rsidRPr="0070585D">
        <w:tc>
          <w:tcPr>
            <w:tcW w:w="3005" w:type="dxa"/>
          </w:tcPr>
          <w:p w:rsidR="0070585D" w:rsidRDefault="0070585D">
            <w:pPr>
              <w:pStyle w:val="ConsPlusNormal"/>
              <w:jc w:val="center"/>
            </w:pPr>
            <w:r>
              <w:t>Кунджа</w:t>
            </w:r>
          </w:p>
        </w:tc>
        <w:tc>
          <w:tcPr>
            <w:tcW w:w="1757" w:type="dxa"/>
            <w:vAlign w:val="center"/>
          </w:tcPr>
          <w:p w:rsidR="0070585D" w:rsidRDefault="0070585D">
            <w:pPr>
              <w:pStyle w:val="ConsPlusNormal"/>
              <w:jc w:val="center"/>
            </w:pPr>
            <w:r>
              <w:t>25</w:t>
            </w:r>
          </w:p>
        </w:tc>
        <w:tc>
          <w:tcPr>
            <w:tcW w:w="1871" w:type="dxa"/>
            <w:vAlign w:val="center"/>
          </w:tcPr>
          <w:p w:rsidR="0070585D" w:rsidRDefault="0070585D">
            <w:pPr>
              <w:pStyle w:val="ConsPlusNormal"/>
              <w:jc w:val="center"/>
            </w:pPr>
            <w:r>
              <w:t>25</w:t>
            </w:r>
          </w:p>
        </w:tc>
        <w:tc>
          <w:tcPr>
            <w:tcW w:w="2438" w:type="dxa"/>
            <w:vAlign w:val="center"/>
          </w:tcPr>
          <w:p w:rsidR="0070585D" w:rsidRDefault="0070585D">
            <w:pPr>
              <w:pStyle w:val="ConsPlusNormal"/>
              <w:jc w:val="center"/>
            </w:pPr>
            <w:r>
              <w:t>25</w:t>
            </w:r>
          </w:p>
        </w:tc>
      </w:tr>
      <w:tr w:rsidR="0070585D" w:rsidRPr="0070585D">
        <w:tc>
          <w:tcPr>
            <w:tcW w:w="3005" w:type="dxa"/>
          </w:tcPr>
          <w:p w:rsidR="0070585D" w:rsidRDefault="0070585D">
            <w:pPr>
              <w:pStyle w:val="ConsPlusNormal"/>
              <w:jc w:val="center"/>
            </w:pPr>
            <w:r>
              <w:t>Камбалы дальневосточные</w:t>
            </w:r>
          </w:p>
        </w:tc>
        <w:tc>
          <w:tcPr>
            <w:tcW w:w="1757" w:type="dxa"/>
            <w:vAlign w:val="center"/>
          </w:tcPr>
          <w:p w:rsidR="0070585D" w:rsidRDefault="0070585D">
            <w:pPr>
              <w:pStyle w:val="ConsPlusNormal"/>
              <w:jc w:val="center"/>
            </w:pPr>
            <w:r>
              <w:t>100</w:t>
            </w:r>
          </w:p>
        </w:tc>
        <w:tc>
          <w:tcPr>
            <w:tcW w:w="1871" w:type="dxa"/>
            <w:vAlign w:val="center"/>
          </w:tcPr>
          <w:p w:rsidR="0070585D" w:rsidRDefault="0070585D">
            <w:pPr>
              <w:pStyle w:val="ConsPlusNormal"/>
              <w:jc w:val="center"/>
            </w:pPr>
            <w:r>
              <w:t>100</w:t>
            </w:r>
          </w:p>
        </w:tc>
        <w:tc>
          <w:tcPr>
            <w:tcW w:w="2438" w:type="dxa"/>
            <w:vAlign w:val="center"/>
          </w:tcPr>
          <w:p w:rsidR="0070585D" w:rsidRDefault="0070585D">
            <w:pPr>
              <w:pStyle w:val="ConsPlusNormal"/>
              <w:jc w:val="center"/>
            </w:pPr>
            <w:r>
              <w:t>-</w:t>
            </w:r>
          </w:p>
        </w:tc>
      </w:tr>
      <w:tr w:rsidR="0070585D" w:rsidRPr="0070585D">
        <w:tc>
          <w:tcPr>
            <w:tcW w:w="3005" w:type="dxa"/>
          </w:tcPr>
          <w:p w:rsidR="0070585D" w:rsidRDefault="0070585D">
            <w:pPr>
              <w:pStyle w:val="ConsPlusNormal"/>
              <w:jc w:val="center"/>
            </w:pPr>
            <w:r>
              <w:t>Тихоокеанский белокорый палтус</w:t>
            </w:r>
          </w:p>
        </w:tc>
        <w:tc>
          <w:tcPr>
            <w:tcW w:w="1757" w:type="dxa"/>
            <w:vAlign w:val="center"/>
          </w:tcPr>
          <w:p w:rsidR="0070585D" w:rsidRDefault="0070585D">
            <w:pPr>
              <w:pStyle w:val="ConsPlusNormal"/>
              <w:jc w:val="center"/>
            </w:pPr>
            <w:r>
              <w:t>10</w:t>
            </w:r>
          </w:p>
        </w:tc>
        <w:tc>
          <w:tcPr>
            <w:tcW w:w="1871" w:type="dxa"/>
            <w:vAlign w:val="center"/>
          </w:tcPr>
          <w:p w:rsidR="0070585D" w:rsidRDefault="0070585D">
            <w:pPr>
              <w:pStyle w:val="ConsPlusNormal"/>
              <w:jc w:val="center"/>
            </w:pPr>
            <w:r>
              <w:t>10</w:t>
            </w:r>
          </w:p>
        </w:tc>
        <w:tc>
          <w:tcPr>
            <w:tcW w:w="2438" w:type="dxa"/>
            <w:vAlign w:val="center"/>
          </w:tcPr>
          <w:p w:rsidR="0070585D" w:rsidRDefault="0070585D">
            <w:pPr>
              <w:pStyle w:val="ConsPlusNormal"/>
              <w:jc w:val="center"/>
            </w:pPr>
            <w:r>
              <w:t>-</w:t>
            </w:r>
          </w:p>
        </w:tc>
      </w:tr>
      <w:tr w:rsidR="0070585D" w:rsidRPr="0070585D">
        <w:tc>
          <w:tcPr>
            <w:tcW w:w="3005" w:type="dxa"/>
          </w:tcPr>
          <w:p w:rsidR="0070585D" w:rsidRDefault="0070585D">
            <w:pPr>
              <w:pStyle w:val="ConsPlusNormal"/>
              <w:jc w:val="center"/>
            </w:pPr>
            <w:r>
              <w:t>Крабы (колючий, синий, камчатский) общим количеством</w:t>
            </w:r>
          </w:p>
        </w:tc>
        <w:tc>
          <w:tcPr>
            <w:tcW w:w="1757" w:type="dxa"/>
            <w:vAlign w:val="center"/>
          </w:tcPr>
          <w:p w:rsidR="0070585D" w:rsidRDefault="0070585D">
            <w:pPr>
              <w:pStyle w:val="ConsPlusNormal"/>
              <w:jc w:val="center"/>
            </w:pPr>
            <w:r>
              <w:t>10</w:t>
            </w:r>
          </w:p>
        </w:tc>
        <w:tc>
          <w:tcPr>
            <w:tcW w:w="1871" w:type="dxa"/>
            <w:vAlign w:val="center"/>
          </w:tcPr>
          <w:p w:rsidR="0070585D" w:rsidRDefault="0070585D">
            <w:pPr>
              <w:pStyle w:val="ConsPlusNormal"/>
              <w:jc w:val="center"/>
            </w:pPr>
            <w:r>
              <w:t>10</w:t>
            </w:r>
          </w:p>
        </w:tc>
        <w:tc>
          <w:tcPr>
            <w:tcW w:w="2438" w:type="dxa"/>
            <w:vAlign w:val="center"/>
          </w:tcPr>
          <w:p w:rsidR="0070585D" w:rsidRDefault="0070585D">
            <w:pPr>
              <w:pStyle w:val="ConsPlusNormal"/>
              <w:jc w:val="center"/>
            </w:pPr>
            <w:r>
              <w:t>-</w:t>
            </w:r>
          </w:p>
        </w:tc>
      </w:tr>
      <w:tr w:rsidR="0070585D" w:rsidRPr="0070585D">
        <w:tc>
          <w:tcPr>
            <w:tcW w:w="3005" w:type="dxa"/>
          </w:tcPr>
          <w:p w:rsidR="0070585D" w:rsidRDefault="0070585D">
            <w:pPr>
              <w:pStyle w:val="ConsPlusNormal"/>
              <w:jc w:val="center"/>
            </w:pPr>
            <w:r>
              <w:t>Корюшки (азиатская зубастая, морская малоротая) общим количеством</w:t>
            </w:r>
          </w:p>
        </w:tc>
        <w:tc>
          <w:tcPr>
            <w:tcW w:w="1757" w:type="dxa"/>
            <w:vAlign w:val="center"/>
          </w:tcPr>
          <w:p w:rsidR="0070585D" w:rsidRDefault="0070585D">
            <w:pPr>
              <w:pStyle w:val="ConsPlusNormal"/>
              <w:jc w:val="center"/>
            </w:pPr>
            <w:r>
              <w:t>100</w:t>
            </w:r>
          </w:p>
        </w:tc>
        <w:tc>
          <w:tcPr>
            <w:tcW w:w="1871" w:type="dxa"/>
            <w:vAlign w:val="center"/>
          </w:tcPr>
          <w:p w:rsidR="0070585D" w:rsidRDefault="0070585D">
            <w:pPr>
              <w:pStyle w:val="ConsPlusNormal"/>
              <w:jc w:val="center"/>
            </w:pPr>
            <w:r>
              <w:t>500</w:t>
            </w:r>
          </w:p>
        </w:tc>
        <w:tc>
          <w:tcPr>
            <w:tcW w:w="2438" w:type="dxa"/>
            <w:vAlign w:val="center"/>
          </w:tcPr>
          <w:p w:rsidR="0070585D" w:rsidRDefault="0070585D">
            <w:pPr>
              <w:pStyle w:val="ConsPlusNormal"/>
              <w:jc w:val="center"/>
            </w:pPr>
            <w:r>
              <w:t>-</w:t>
            </w:r>
          </w:p>
        </w:tc>
      </w:tr>
      <w:tr w:rsidR="0070585D" w:rsidRPr="0070585D">
        <w:tc>
          <w:tcPr>
            <w:tcW w:w="3005" w:type="dxa"/>
          </w:tcPr>
          <w:p w:rsidR="0070585D" w:rsidRDefault="0070585D">
            <w:pPr>
              <w:pStyle w:val="ConsPlusNormal"/>
              <w:jc w:val="center"/>
            </w:pPr>
            <w:r>
              <w:t>Навага</w:t>
            </w:r>
          </w:p>
        </w:tc>
        <w:tc>
          <w:tcPr>
            <w:tcW w:w="1757" w:type="dxa"/>
            <w:vAlign w:val="center"/>
          </w:tcPr>
          <w:p w:rsidR="0070585D" w:rsidRDefault="0070585D">
            <w:pPr>
              <w:pStyle w:val="ConsPlusNormal"/>
              <w:jc w:val="center"/>
            </w:pPr>
            <w:r>
              <w:t>50</w:t>
            </w:r>
          </w:p>
        </w:tc>
        <w:tc>
          <w:tcPr>
            <w:tcW w:w="1871" w:type="dxa"/>
            <w:vAlign w:val="center"/>
          </w:tcPr>
          <w:p w:rsidR="0070585D" w:rsidRDefault="0070585D">
            <w:pPr>
              <w:pStyle w:val="ConsPlusNormal"/>
              <w:jc w:val="center"/>
            </w:pPr>
            <w:r>
              <w:t>500</w:t>
            </w:r>
          </w:p>
        </w:tc>
        <w:tc>
          <w:tcPr>
            <w:tcW w:w="2438" w:type="dxa"/>
            <w:vAlign w:val="center"/>
          </w:tcPr>
          <w:p w:rsidR="0070585D" w:rsidRDefault="0070585D">
            <w:pPr>
              <w:pStyle w:val="ConsPlusNormal"/>
              <w:jc w:val="center"/>
            </w:pPr>
            <w:r>
              <w:t>-</w:t>
            </w:r>
          </w:p>
        </w:tc>
      </w:tr>
      <w:tr w:rsidR="0070585D" w:rsidRPr="0070585D">
        <w:tc>
          <w:tcPr>
            <w:tcW w:w="3005" w:type="dxa"/>
          </w:tcPr>
          <w:p w:rsidR="0070585D" w:rsidRDefault="0070585D">
            <w:pPr>
              <w:pStyle w:val="ConsPlusNormal"/>
              <w:jc w:val="center"/>
            </w:pPr>
            <w:r>
              <w:t>Хариус</w:t>
            </w:r>
          </w:p>
        </w:tc>
        <w:tc>
          <w:tcPr>
            <w:tcW w:w="1757" w:type="dxa"/>
            <w:vAlign w:val="center"/>
          </w:tcPr>
          <w:p w:rsidR="0070585D" w:rsidRDefault="0070585D">
            <w:pPr>
              <w:pStyle w:val="ConsPlusNormal"/>
              <w:jc w:val="center"/>
            </w:pPr>
            <w:r>
              <w:t>-</w:t>
            </w:r>
          </w:p>
        </w:tc>
        <w:tc>
          <w:tcPr>
            <w:tcW w:w="1871" w:type="dxa"/>
            <w:vAlign w:val="center"/>
          </w:tcPr>
          <w:p w:rsidR="0070585D" w:rsidRDefault="0070585D">
            <w:pPr>
              <w:pStyle w:val="ConsPlusNormal"/>
              <w:jc w:val="center"/>
            </w:pPr>
            <w:r>
              <w:t>-</w:t>
            </w:r>
          </w:p>
        </w:tc>
        <w:tc>
          <w:tcPr>
            <w:tcW w:w="2438" w:type="dxa"/>
            <w:vAlign w:val="center"/>
          </w:tcPr>
          <w:p w:rsidR="0070585D" w:rsidRDefault="0070585D">
            <w:pPr>
              <w:pStyle w:val="ConsPlusNormal"/>
              <w:jc w:val="center"/>
            </w:pPr>
            <w:r>
              <w:t>25</w:t>
            </w:r>
          </w:p>
        </w:tc>
      </w:tr>
      <w:tr w:rsidR="0070585D" w:rsidRPr="0070585D">
        <w:tc>
          <w:tcPr>
            <w:tcW w:w="3005" w:type="dxa"/>
          </w:tcPr>
          <w:p w:rsidR="0070585D" w:rsidRDefault="0070585D">
            <w:pPr>
              <w:pStyle w:val="ConsPlusNormal"/>
              <w:jc w:val="center"/>
            </w:pPr>
            <w:r>
              <w:t>Прочие виды водных биоресурсов, каждого вида</w:t>
            </w:r>
          </w:p>
        </w:tc>
        <w:tc>
          <w:tcPr>
            <w:tcW w:w="1757" w:type="dxa"/>
            <w:vAlign w:val="center"/>
          </w:tcPr>
          <w:p w:rsidR="0070585D" w:rsidRDefault="0070585D">
            <w:pPr>
              <w:pStyle w:val="ConsPlusNormal"/>
              <w:jc w:val="center"/>
            </w:pPr>
            <w:r>
              <w:t>20 (кг)</w:t>
            </w:r>
          </w:p>
        </w:tc>
        <w:tc>
          <w:tcPr>
            <w:tcW w:w="1871" w:type="dxa"/>
            <w:vAlign w:val="center"/>
          </w:tcPr>
          <w:p w:rsidR="0070585D" w:rsidRDefault="0070585D">
            <w:pPr>
              <w:pStyle w:val="ConsPlusNormal"/>
              <w:jc w:val="center"/>
            </w:pPr>
            <w:r>
              <w:t>40 (кг)</w:t>
            </w:r>
          </w:p>
        </w:tc>
        <w:tc>
          <w:tcPr>
            <w:tcW w:w="2438" w:type="dxa"/>
            <w:vAlign w:val="center"/>
          </w:tcPr>
          <w:p w:rsidR="0070585D" w:rsidRDefault="0070585D">
            <w:pPr>
              <w:pStyle w:val="ConsPlusNormal"/>
              <w:jc w:val="center"/>
            </w:pPr>
            <w:r>
              <w:t>-</w:t>
            </w:r>
          </w:p>
        </w:tc>
      </w:tr>
    </w:tbl>
    <w:p w:rsidR="0070585D" w:rsidRDefault="0070585D">
      <w:pPr>
        <w:pStyle w:val="ConsPlusNormal"/>
        <w:ind w:firstLine="540"/>
        <w:jc w:val="both"/>
      </w:pPr>
    </w:p>
    <w:p w:rsidR="0070585D" w:rsidRDefault="0070585D">
      <w:pPr>
        <w:pStyle w:val="ConsPlusNormal"/>
        <w:ind w:firstLine="540"/>
        <w:jc w:val="both"/>
      </w:pPr>
      <w:r>
        <w:t xml:space="preserve">Добыча (вылов) водных биоресурсов разрешается в размере не более одной - двух суточных норм при пребывании на водном объекте в течение одних - двух суток соответственно (одна суточная норма в течение каждых суток). В случае пребывания </w:t>
      </w:r>
      <w:r>
        <w:lastRenderedPageBreak/>
        <w:t>на водном объекте более двух суток, независимо от времени пребывания на водном объекте добыча (вылов) водных биоресурсов разрешается в размере не более трех суточных норм добычи (вылова).</w:t>
      </w:r>
    </w:p>
    <w:p w:rsidR="0070585D" w:rsidRDefault="0070585D">
      <w:pPr>
        <w:pStyle w:val="ConsPlusNormal"/>
        <w:spacing w:before="220"/>
        <w:ind w:firstLine="540"/>
        <w:jc w:val="both"/>
      </w:pPr>
      <w:r>
        <w:t>В случае превышения суточной нормы добычи (вылова) определенного вида водных биоресурсов его добыча (вылов) прекращается.</w:t>
      </w:r>
    </w:p>
    <w:p w:rsidR="0070585D" w:rsidRDefault="0070585D">
      <w:pPr>
        <w:pStyle w:val="ConsPlusNormal"/>
        <w:spacing w:before="220"/>
        <w:ind w:firstLine="540"/>
        <w:jc w:val="both"/>
      </w:pPr>
      <w:r>
        <w:t>75. Суточная норма добычи (вылова) водных биоресурсов (за исключением случая, если для таких водных биоресурсов установлен постоянный или временный запрет добычи (вылова) при осуществлении любительского рыболовства) для одного гражданина при осуществлении любительского рыболовства в границах Сахалинской области, а также в прилегающих к ее территории внутренних морских водах и территориальном море указана в таблице 9:</w:t>
      </w:r>
    </w:p>
    <w:p w:rsidR="0070585D" w:rsidRDefault="0070585D">
      <w:pPr>
        <w:pStyle w:val="ConsPlusNormal"/>
        <w:ind w:firstLine="540"/>
        <w:jc w:val="both"/>
      </w:pPr>
    </w:p>
    <w:p w:rsidR="0070585D" w:rsidRDefault="0070585D">
      <w:pPr>
        <w:pStyle w:val="ConsPlusNormal"/>
        <w:jc w:val="right"/>
        <w:outlineLvl w:val="3"/>
      </w:pPr>
      <w:r>
        <w:t>Таблица 9</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345"/>
        <w:gridCol w:w="2608"/>
      </w:tblGrid>
      <w:tr w:rsidR="0070585D" w:rsidRPr="0070585D">
        <w:tc>
          <w:tcPr>
            <w:tcW w:w="3118" w:type="dxa"/>
          </w:tcPr>
          <w:p w:rsidR="0070585D" w:rsidRDefault="0070585D">
            <w:pPr>
              <w:pStyle w:val="ConsPlusNormal"/>
              <w:jc w:val="center"/>
            </w:pPr>
            <w:r>
              <w:t>Виды водных биоресурсов</w:t>
            </w:r>
          </w:p>
        </w:tc>
        <w:tc>
          <w:tcPr>
            <w:tcW w:w="3345" w:type="dxa"/>
          </w:tcPr>
          <w:p w:rsidR="0070585D" w:rsidRDefault="0070585D">
            <w:pPr>
              <w:pStyle w:val="ConsPlusNormal"/>
              <w:jc w:val="center"/>
            </w:pPr>
            <w:r>
              <w:t>Суточная норма добычи (вылова) (внутренние морские воды Российской Федерации, территориальное море Российской Федерации), штук</w:t>
            </w:r>
          </w:p>
        </w:tc>
        <w:tc>
          <w:tcPr>
            <w:tcW w:w="2608" w:type="dxa"/>
          </w:tcPr>
          <w:p w:rsidR="0070585D" w:rsidRDefault="0070585D">
            <w:pPr>
              <w:pStyle w:val="ConsPlusNormal"/>
              <w:jc w:val="center"/>
            </w:pPr>
            <w:r>
              <w:t>Суточная норма добычи (вылова) (внутренние водные объекты), штук</w:t>
            </w:r>
          </w:p>
        </w:tc>
      </w:tr>
      <w:tr w:rsidR="0070585D" w:rsidRPr="0070585D">
        <w:tc>
          <w:tcPr>
            <w:tcW w:w="3118" w:type="dxa"/>
          </w:tcPr>
          <w:p w:rsidR="0070585D" w:rsidRDefault="0070585D">
            <w:pPr>
              <w:pStyle w:val="ConsPlusNormal"/>
              <w:jc w:val="center"/>
            </w:pPr>
            <w:r>
              <w:t>Камбала дальневосточная</w:t>
            </w:r>
          </w:p>
        </w:tc>
        <w:tc>
          <w:tcPr>
            <w:tcW w:w="3345" w:type="dxa"/>
            <w:vAlign w:val="center"/>
          </w:tcPr>
          <w:p w:rsidR="0070585D" w:rsidRDefault="0070585D">
            <w:pPr>
              <w:pStyle w:val="ConsPlusNormal"/>
              <w:jc w:val="center"/>
            </w:pPr>
            <w:r>
              <w:t>50</w:t>
            </w:r>
          </w:p>
        </w:tc>
        <w:tc>
          <w:tcPr>
            <w:tcW w:w="2608" w:type="dxa"/>
            <w:vAlign w:val="center"/>
          </w:tcPr>
          <w:p w:rsidR="0070585D" w:rsidRDefault="0070585D">
            <w:pPr>
              <w:pStyle w:val="ConsPlusNormal"/>
              <w:jc w:val="center"/>
            </w:pPr>
            <w:r>
              <w:t>50</w:t>
            </w:r>
          </w:p>
        </w:tc>
      </w:tr>
      <w:tr w:rsidR="0070585D" w:rsidRPr="0070585D">
        <w:tc>
          <w:tcPr>
            <w:tcW w:w="3118" w:type="dxa"/>
          </w:tcPr>
          <w:p w:rsidR="0070585D" w:rsidRDefault="0070585D">
            <w:pPr>
              <w:pStyle w:val="ConsPlusNormal"/>
              <w:jc w:val="center"/>
            </w:pPr>
            <w:r>
              <w:t>Навага</w:t>
            </w:r>
          </w:p>
        </w:tc>
        <w:tc>
          <w:tcPr>
            <w:tcW w:w="3345" w:type="dxa"/>
            <w:vAlign w:val="center"/>
          </w:tcPr>
          <w:p w:rsidR="0070585D" w:rsidRDefault="0070585D">
            <w:pPr>
              <w:pStyle w:val="ConsPlusNormal"/>
              <w:jc w:val="center"/>
            </w:pPr>
            <w:r>
              <w:t>100</w:t>
            </w:r>
          </w:p>
        </w:tc>
        <w:tc>
          <w:tcPr>
            <w:tcW w:w="2608" w:type="dxa"/>
            <w:vAlign w:val="center"/>
          </w:tcPr>
          <w:p w:rsidR="0070585D" w:rsidRDefault="0070585D">
            <w:pPr>
              <w:pStyle w:val="ConsPlusNormal"/>
              <w:jc w:val="center"/>
            </w:pPr>
            <w:r>
              <w:t>100</w:t>
            </w:r>
          </w:p>
        </w:tc>
      </w:tr>
      <w:tr w:rsidR="0070585D" w:rsidRPr="0070585D">
        <w:tc>
          <w:tcPr>
            <w:tcW w:w="3118" w:type="dxa"/>
          </w:tcPr>
          <w:p w:rsidR="0070585D" w:rsidRDefault="0070585D">
            <w:pPr>
              <w:pStyle w:val="ConsPlusNormal"/>
              <w:jc w:val="center"/>
            </w:pPr>
            <w:r>
              <w:t>Сельдь тихоокеанская</w:t>
            </w:r>
          </w:p>
        </w:tc>
        <w:tc>
          <w:tcPr>
            <w:tcW w:w="3345" w:type="dxa"/>
            <w:vAlign w:val="center"/>
          </w:tcPr>
          <w:p w:rsidR="0070585D" w:rsidRDefault="0070585D">
            <w:pPr>
              <w:pStyle w:val="ConsPlusNormal"/>
              <w:jc w:val="center"/>
            </w:pPr>
            <w:r>
              <w:t>50</w:t>
            </w:r>
          </w:p>
        </w:tc>
        <w:tc>
          <w:tcPr>
            <w:tcW w:w="2608" w:type="dxa"/>
            <w:vAlign w:val="center"/>
          </w:tcPr>
          <w:p w:rsidR="0070585D" w:rsidRDefault="0070585D">
            <w:pPr>
              <w:pStyle w:val="ConsPlusNormal"/>
              <w:jc w:val="center"/>
            </w:pPr>
            <w:r>
              <w:t>50</w:t>
            </w:r>
          </w:p>
        </w:tc>
      </w:tr>
      <w:tr w:rsidR="0070585D" w:rsidRPr="0070585D">
        <w:tc>
          <w:tcPr>
            <w:tcW w:w="3118" w:type="dxa"/>
          </w:tcPr>
          <w:p w:rsidR="0070585D" w:rsidRDefault="0070585D">
            <w:pPr>
              <w:pStyle w:val="ConsPlusNormal"/>
              <w:jc w:val="center"/>
            </w:pPr>
            <w:r>
              <w:t>Корюшка азиатская зубастая</w:t>
            </w:r>
          </w:p>
        </w:tc>
        <w:tc>
          <w:tcPr>
            <w:tcW w:w="3345" w:type="dxa"/>
            <w:vAlign w:val="center"/>
          </w:tcPr>
          <w:p w:rsidR="0070585D" w:rsidRDefault="0070585D">
            <w:pPr>
              <w:pStyle w:val="ConsPlusNormal"/>
              <w:jc w:val="center"/>
            </w:pPr>
            <w:r>
              <w:t>200</w:t>
            </w:r>
          </w:p>
        </w:tc>
        <w:tc>
          <w:tcPr>
            <w:tcW w:w="2608" w:type="dxa"/>
            <w:vAlign w:val="center"/>
          </w:tcPr>
          <w:p w:rsidR="0070585D" w:rsidRDefault="0070585D">
            <w:pPr>
              <w:pStyle w:val="ConsPlusNormal"/>
              <w:jc w:val="center"/>
            </w:pPr>
            <w:r>
              <w:t>200</w:t>
            </w:r>
          </w:p>
        </w:tc>
      </w:tr>
      <w:tr w:rsidR="0070585D" w:rsidRPr="0070585D">
        <w:tc>
          <w:tcPr>
            <w:tcW w:w="3118" w:type="dxa"/>
          </w:tcPr>
          <w:p w:rsidR="0070585D" w:rsidRDefault="0070585D">
            <w:pPr>
              <w:pStyle w:val="ConsPlusNormal"/>
              <w:jc w:val="center"/>
            </w:pPr>
            <w:r>
              <w:t>Корюшка малоротая морская</w:t>
            </w:r>
          </w:p>
        </w:tc>
        <w:tc>
          <w:tcPr>
            <w:tcW w:w="3345" w:type="dxa"/>
            <w:vAlign w:val="center"/>
          </w:tcPr>
          <w:p w:rsidR="0070585D" w:rsidRDefault="0070585D">
            <w:pPr>
              <w:pStyle w:val="ConsPlusNormal"/>
              <w:jc w:val="center"/>
            </w:pPr>
            <w:r>
              <w:t>300</w:t>
            </w:r>
          </w:p>
        </w:tc>
        <w:tc>
          <w:tcPr>
            <w:tcW w:w="2608" w:type="dxa"/>
            <w:vAlign w:val="center"/>
          </w:tcPr>
          <w:p w:rsidR="0070585D" w:rsidRDefault="0070585D">
            <w:pPr>
              <w:pStyle w:val="ConsPlusNormal"/>
              <w:jc w:val="center"/>
            </w:pPr>
            <w:r>
              <w:t>300</w:t>
            </w:r>
          </w:p>
        </w:tc>
      </w:tr>
      <w:tr w:rsidR="0070585D" w:rsidRPr="0070585D">
        <w:tc>
          <w:tcPr>
            <w:tcW w:w="3118" w:type="dxa"/>
          </w:tcPr>
          <w:p w:rsidR="0070585D" w:rsidRDefault="0070585D">
            <w:pPr>
              <w:pStyle w:val="ConsPlusNormal"/>
              <w:jc w:val="center"/>
            </w:pPr>
            <w:r>
              <w:t>Корюшка малоротая</w:t>
            </w:r>
          </w:p>
        </w:tc>
        <w:tc>
          <w:tcPr>
            <w:tcW w:w="3345" w:type="dxa"/>
            <w:vAlign w:val="center"/>
          </w:tcPr>
          <w:p w:rsidR="0070585D" w:rsidRDefault="0070585D">
            <w:pPr>
              <w:pStyle w:val="ConsPlusNormal"/>
              <w:jc w:val="center"/>
            </w:pPr>
            <w:r>
              <w:t>300</w:t>
            </w:r>
          </w:p>
        </w:tc>
        <w:tc>
          <w:tcPr>
            <w:tcW w:w="2608" w:type="dxa"/>
            <w:vAlign w:val="center"/>
          </w:tcPr>
          <w:p w:rsidR="0070585D" w:rsidRDefault="0070585D">
            <w:pPr>
              <w:pStyle w:val="ConsPlusNormal"/>
              <w:jc w:val="center"/>
            </w:pPr>
            <w:r>
              <w:t>300</w:t>
            </w:r>
          </w:p>
        </w:tc>
      </w:tr>
      <w:tr w:rsidR="0070585D" w:rsidRPr="0070585D">
        <w:tc>
          <w:tcPr>
            <w:tcW w:w="3118" w:type="dxa"/>
          </w:tcPr>
          <w:p w:rsidR="0070585D" w:rsidRDefault="0070585D">
            <w:pPr>
              <w:pStyle w:val="ConsPlusNormal"/>
              <w:jc w:val="center"/>
            </w:pPr>
            <w:r>
              <w:t>Гольцы</w:t>
            </w:r>
          </w:p>
        </w:tc>
        <w:tc>
          <w:tcPr>
            <w:tcW w:w="3345" w:type="dxa"/>
            <w:vAlign w:val="center"/>
          </w:tcPr>
          <w:p w:rsidR="0070585D" w:rsidRDefault="0070585D">
            <w:pPr>
              <w:pStyle w:val="ConsPlusNormal"/>
              <w:jc w:val="center"/>
            </w:pPr>
            <w:r>
              <w:t>30</w:t>
            </w:r>
          </w:p>
        </w:tc>
        <w:tc>
          <w:tcPr>
            <w:tcW w:w="2608" w:type="dxa"/>
            <w:vAlign w:val="center"/>
          </w:tcPr>
          <w:p w:rsidR="0070585D" w:rsidRDefault="0070585D">
            <w:pPr>
              <w:pStyle w:val="ConsPlusNormal"/>
              <w:jc w:val="center"/>
            </w:pPr>
            <w:r>
              <w:t>30</w:t>
            </w:r>
          </w:p>
        </w:tc>
      </w:tr>
      <w:tr w:rsidR="0070585D" w:rsidRPr="0070585D">
        <w:tc>
          <w:tcPr>
            <w:tcW w:w="3118" w:type="dxa"/>
          </w:tcPr>
          <w:p w:rsidR="0070585D" w:rsidRDefault="0070585D">
            <w:pPr>
              <w:pStyle w:val="ConsPlusNormal"/>
              <w:jc w:val="center"/>
            </w:pPr>
            <w:r>
              <w:t>Красноперки-угаи дальневосточные</w:t>
            </w:r>
          </w:p>
        </w:tc>
        <w:tc>
          <w:tcPr>
            <w:tcW w:w="3345" w:type="dxa"/>
            <w:vAlign w:val="center"/>
          </w:tcPr>
          <w:p w:rsidR="0070585D" w:rsidRDefault="0070585D">
            <w:pPr>
              <w:pStyle w:val="ConsPlusNormal"/>
              <w:jc w:val="center"/>
            </w:pPr>
            <w:r>
              <w:t>30</w:t>
            </w:r>
          </w:p>
        </w:tc>
        <w:tc>
          <w:tcPr>
            <w:tcW w:w="2608" w:type="dxa"/>
            <w:vAlign w:val="center"/>
          </w:tcPr>
          <w:p w:rsidR="0070585D" w:rsidRDefault="0070585D">
            <w:pPr>
              <w:pStyle w:val="ConsPlusNormal"/>
              <w:jc w:val="center"/>
            </w:pPr>
            <w:r>
              <w:t>30</w:t>
            </w:r>
          </w:p>
        </w:tc>
      </w:tr>
      <w:tr w:rsidR="0070585D" w:rsidRPr="0070585D">
        <w:tc>
          <w:tcPr>
            <w:tcW w:w="3118" w:type="dxa"/>
          </w:tcPr>
          <w:p w:rsidR="0070585D" w:rsidRDefault="0070585D">
            <w:pPr>
              <w:pStyle w:val="ConsPlusNormal"/>
              <w:jc w:val="center"/>
            </w:pPr>
            <w:r>
              <w:t>Устрицы</w:t>
            </w:r>
          </w:p>
        </w:tc>
        <w:tc>
          <w:tcPr>
            <w:tcW w:w="3345" w:type="dxa"/>
            <w:vAlign w:val="center"/>
          </w:tcPr>
          <w:p w:rsidR="0070585D" w:rsidRDefault="0070585D">
            <w:pPr>
              <w:pStyle w:val="ConsPlusNormal"/>
              <w:jc w:val="center"/>
            </w:pPr>
            <w:r>
              <w:t>50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Петушок</w:t>
            </w:r>
          </w:p>
        </w:tc>
        <w:tc>
          <w:tcPr>
            <w:tcW w:w="3345" w:type="dxa"/>
            <w:vAlign w:val="center"/>
          </w:tcPr>
          <w:p w:rsidR="0070585D" w:rsidRDefault="0070585D">
            <w:pPr>
              <w:pStyle w:val="ConsPlusNormal"/>
              <w:jc w:val="center"/>
            </w:pPr>
            <w:r>
              <w:t>50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Спизула</w:t>
            </w:r>
          </w:p>
        </w:tc>
        <w:tc>
          <w:tcPr>
            <w:tcW w:w="3345" w:type="dxa"/>
            <w:vAlign w:val="center"/>
          </w:tcPr>
          <w:p w:rsidR="0070585D" w:rsidRDefault="0070585D">
            <w:pPr>
              <w:pStyle w:val="ConsPlusNormal"/>
              <w:jc w:val="center"/>
            </w:pPr>
            <w:r>
              <w:t>50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Еж морской серый</w:t>
            </w:r>
          </w:p>
        </w:tc>
        <w:tc>
          <w:tcPr>
            <w:tcW w:w="3345" w:type="dxa"/>
            <w:vAlign w:val="center"/>
          </w:tcPr>
          <w:p w:rsidR="0070585D" w:rsidRDefault="0070585D">
            <w:pPr>
              <w:pStyle w:val="ConsPlusNormal"/>
              <w:jc w:val="center"/>
            </w:pPr>
            <w:r>
              <w:t>50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Краб колючий</w:t>
            </w:r>
          </w:p>
        </w:tc>
        <w:tc>
          <w:tcPr>
            <w:tcW w:w="3345" w:type="dxa"/>
            <w:vAlign w:val="center"/>
          </w:tcPr>
          <w:p w:rsidR="0070585D" w:rsidRDefault="0070585D">
            <w:pPr>
              <w:pStyle w:val="ConsPlusNormal"/>
              <w:jc w:val="center"/>
            </w:pPr>
            <w:r>
              <w:t>10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Креветка травяная</w:t>
            </w:r>
          </w:p>
        </w:tc>
        <w:tc>
          <w:tcPr>
            <w:tcW w:w="3345" w:type="dxa"/>
            <w:vAlign w:val="center"/>
          </w:tcPr>
          <w:p w:rsidR="0070585D" w:rsidRDefault="0070585D">
            <w:pPr>
              <w:pStyle w:val="ConsPlusNormal"/>
              <w:jc w:val="center"/>
            </w:pPr>
            <w:r>
              <w:t>200</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Водоросли</w:t>
            </w:r>
          </w:p>
        </w:tc>
        <w:tc>
          <w:tcPr>
            <w:tcW w:w="3345" w:type="dxa"/>
            <w:vAlign w:val="center"/>
          </w:tcPr>
          <w:p w:rsidR="0070585D" w:rsidRDefault="0070585D">
            <w:pPr>
              <w:pStyle w:val="ConsPlusNormal"/>
              <w:jc w:val="center"/>
            </w:pPr>
            <w:r>
              <w:t>50 (кг)</w:t>
            </w:r>
          </w:p>
        </w:tc>
        <w:tc>
          <w:tcPr>
            <w:tcW w:w="2608" w:type="dxa"/>
            <w:vAlign w:val="center"/>
          </w:tcPr>
          <w:p w:rsidR="0070585D" w:rsidRDefault="0070585D">
            <w:pPr>
              <w:pStyle w:val="ConsPlusNormal"/>
              <w:jc w:val="center"/>
            </w:pPr>
            <w:r>
              <w:t>-</w:t>
            </w:r>
          </w:p>
        </w:tc>
      </w:tr>
      <w:tr w:rsidR="0070585D" w:rsidRPr="0070585D">
        <w:tc>
          <w:tcPr>
            <w:tcW w:w="3118" w:type="dxa"/>
          </w:tcPr>
          <w:p w:rsidR="0070585D" w:rsidRDefault="0070585D">
            <w:pPr>
              <w:pStyle w:val="ConsPlusNormal"/>
              <w:jc w:val="center"/>
            </w:pPr>
            <w:r>
              <w:t>Горбуша</w:t>
            </w:r>
          </w:p>
        </w:tc>
        <w:tc>
          <w:tcPr>
            <w:tcW w:w="3345" w:type="dxa"/>
            <w:vAlign w:val="center"/>
          </w:tcPr>
          <w:p w:rsidR="0070585D" w:rsidRDefault="0070585D">
            <w:pPr>
              <w:pStyle w:val="ConsPlusNormal"/>
              <w:jc w:val="center"/>
            </w:pPr>
            <w:r>
              <w:t>3</w:t>
            </w:r>
          </w:p>
        </w:tc>
        <w:tc>
          <w:tcPr>
            <w:tcW w:w="2608" w:type="dxa"/>
            <w:vAlign w:val="center"/>
          </w:tcPr>
          <w:p w:rsidR="0070585D" w:rsidRDefault="0070585D">
            <w:pPr>
              <w:pStyle w:val="ConsPlusNormal"/>
              <w:jc w:val="center"/>
            </w:pPr>
            <w:r>
              <w:t>-</w:t>
            </w:r>
          </w:p>
        </w:tc>
      </w:tr>
    </w:tbl>
    <w:p w:rsidR="0070585D" w:rsidRDefault="0070585D">
      <w:pPr>
        <w:pStyle w:val="ConsPlusNormal"/>
        <w:ind w:firstLine="540"/>
        <w:jc w:val="both"/>
      </w:pPr>
    </w:p>
    <w:p w:rsidR="0070585D" w:rsidRDefault="0070585D">
      <w:pPr>
        <w:pStyle w:val="ConsPlusNormal"/>
        <w:ind w:firstLine="540"/>
        <w:jc w:val="both"/>
      </w:pPr>
      <w:r>
        <w:t>Добыча (вылов) водных биоресурсов разрешается в размере не более одной суточной нормы при пребывании на водном объекте в течение одних суток. В случае пребывания на водном объекте более одних суток, независимо от времени пребывания на водном объекте добыча (вылов) водных биоресурсов разрешается в размере не более двух суточных норм добычи (вылова).</w:t>
      </w:r>
    </w:p>
    <w:p w:rsidR="0070585D" w:rsidRDefault="0070585D">
      <w:pPr>
        <w:pStyle w:val="ConsPlusNormal"/>
        <w:spacing w:before="220"/>
        <w:ind w:firstLine="540"/>
        <w:jc w:val="both"/>
      </w:pPr>
      <w:r>
        <w:t>В случае превышения суточной нормы добычи (вылова) определенного вида водных биоресурсов его добыча (вылов) прекращается.</w:t>
      </w:r>
    </w:p>
    <w:p w:rsidR="0070585D" w:rsidRDefault="0070585D">
      <w:pPr>
        <w:pStyle w:val="ConsPlusNormal"/>
        <w:ind w:firstLine="540"/>
        <w:jc w:val="both"/>
      </w:pPr>
    </w:p>
    <w:p w:rsidR="0070585D" w:rsidRDefault="0070585D">
      <w:pPr>
        <w:pStyle w:val="ConsPlusTitle"/>
        <w:jc w:val="center"/>
        <w:outlineLvl w:val="1"/>
      </w:pPr>
      <w:r>
        <w:lastRenderedPageBreak/>
        <w:t>IV. Правила добычи (вылова) водных биоресурсов</w:t>
      </w:r>
    </w:p>
    <w:p w:rsidR="0070585D" w:rsidRDefault="0070585D">
      <w:pPr>
        <w:pStyle w:val="ConsPlusTitle"/>
        <w:jc w:val="center"/>
      </w:pPr>
      <w:r>
        <w:t>в научно-исследовательских и контрольных целях</w:t>
      </w:r>
    </w:p>
    <w:p w:rsidR="0070585D" w:rsidRDefault="0070585D">
      <w:pPr>
        <w:pStyle w:val="ConsPlusNormal"/>
        <w:ind w:firstLine="540"/>
        <w:jc w:val="both"/>
      </w:pPr>
    </w:p>
    <w:p w:rsidR="0070585D" w:rsidRDefault="0070585D">
      <w:pPr>
        <w:pStyle w:val="ConsPlusTitle"/>
        <w:jc w:val="center"/>
        <w:outlineLvl w:val="2"/>
      </w:pPr>
      <w:r>
        <w:t>Требования к сохранению водных биоресурсов</w:t>
      </w:r>
    </w:p>
    <w:p w:rsidR="0070585D" w:rsidRDefault="0070585D">
      <w:pPr>
        <w:pStyle w:val="ConsPlusNormal"/>
        <w:ind w:firstLine="540"/>
        <w:jc w:val="both"/>
      </w:pPr>
    </w:p>
    <w:p w:rsidR="0070585D" w:rsidRDefault="0070585D">
      <w:pPr>
        <w:pStyle w:val="ConsPlusNormal"/>
        <w:ind w:firstLine="540"/>
        <w:jc w:val="both"/>
      </w:pPr>
      <w:r>
        <w:t xml:space="preserve">76. При осуществлении добычи (вылова) водных биоресурсов в научно-исследовательских и контрольных целях обязанности пользователей, а также перечень документов, необходимых пользователю для осуществления рыболовства, устанавливаются в соответствии с </w:t>
      </w:r>
      <w:hyperlink w:anchor="P88" w:history="1">
        <w:r>
          <w:rPr>
            <w:color w:val="0000FF"/>
          </w:rPr>
          <w:t>главой II</w:t>
        </w:r>
      </w:hyperlink>
      <w:r>
        <w:t xml:space="preserve"> Правил рыболовства.</w:t>
      </w:r>
    </w:p>
    <w:p w:rsidR="0070585D" w:rsidRDefault="0070585D">
      <w:pPr>
        <w:pStyle w:val="ConsPlusNormal"/>
        <w:spacing w:before="220"/>
        <w:ind w:firstLine="540"/>
        <w:jc w:val="both"/>
      </w:pPr>
      <w:r>
        <w:t xml:space="preserve">В дополнение к перечню документов, предусмотренных в </w:t>
      </w:r>
      <w:hyperlink w:anchor="P88" w:history="1">
        <w:r>
          <w:rPr>
            <w:color w:val="0000FF"/>
          </w:rPr>
          <w:t>главе II</w:t>
        </w:r>
      </w:hyperlink>
      <w:r>
        <w:t xml:space="preserve"> Правил рыболовства, пользователю необходимо иметь программу выполнения работ при осуществлении рыболовства в научно-исследовательских и контрольных целях (рейсовое задание), утвержденную в рамках ежегодного плана проведения ресурсных исследований водных биоресурсов;</w:t>
      </w:r>
    </w:p>
    <w:p w:rsidR="0070585D" w:rsidRDefault="0070585D">
      <w:pPr>
        <w:pStyle w:val="ConsPlusNormal"/>
        <w:spacing w:before="220"/>
        <w:ind w:firstLine="540"/>
        <w:jc w:val="both"/>
      </w:pPr>
      <w:r>
        <w:t>77. При осуществлении добычи (вылова) водных биоресурсов в научно-исследовательских и контрольных целях пользователи не вправе:</w:t>
      </w:r>
    </w:p>
    <w:p w:rsidR="0070585D" w:rsidRDefault="0070585D">
      <w:pPr>
        <w:pStyle w:val="ConsPlusNormal"/>
        <w:spacing w:before="220"/>
        <w:ind w:firstLine="540"/>
        <w:jc w:val="both"/>
      </w:pPr>
      <w:r>
        <w:t>а) осуществлять добычу (вылов) водных биоресурсов:</w:t>
      </w:r>
    </w:p>
    <w:p w:rsidR="0070585D" w:rsidRDefault="0070585D">
      <w:pPr>
        <w:pStyle w:val="ConsPlusNormal"/>
        <w:spacing w:before="220"/>
        <w:ind w:firstLine="540"/>
        <w:jc w:val="both"/>
      </w:pPr>
      <w:r>
        <w:t>без разрешения на добычу (вылов) водных биоресурсов, а также без выделенных квот (объемов) на добычу (вылов) водных биоресурсов, если иное не предусмотрено законодательством Российской Федерации;</w:t>
      </w:r>
    </w:p>
    <w:p w:rsidR="0070585D" w:rsidRDefault="0070585D">
      <w:pPr>
        <w:pStyle w:val="ConsPlusNormal"/>
        <w:spacing w:before="220"/>
        <w:ind w:firstLine="540"/>
        <w:jc w:val="both"/>
      </w:pPr>
      <w:r>
        <w:t>с превышением выделенных им квот (объемов) добычи (вылова) по районам добычи (вылова), а также видам водных биоресурсов;</w:t>
      </w:r>
    </w:p>
    <w:p w:rsidR="0070585D" w:rsidRDefault="0070585D">
      <w:pPr>
        <w:pStyle w:val="ConsPlusNormal"/>
        <w:spacing w:before="220"/>
        <w:ind w:firstLine="540"/>
        <w:jc w:val="both"/>
      </w:pPr>
      <w:r>
        <w:t>с превышением объемов квот, указанных в разрешении на добычу (вылов) водных биоресурсов;</w:t>
      </w:r>
    </w:p>
    <w:p w:rsidR="0070585D" w:rsidRDefault="0070585D">
      <w:pPr>
        <w:pStyle w:val="ConsPlusNormal"/>
        <w:spacing w:before="220"/>
        <w:ind w:firstLine="540"/>
        <w:jc w:val="both"/>
      </w:pPr>
      <w:r>
        <w:t>с судов и плавучих средств, не зарегистрированных в установленном порядке (за исключением судов и плавучих средств, не подлежащих государственной регистрации) &lt;29&gt;;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&lt;29&gt; </w:t>
      </w:r>
      <w:hyperlink r:id="rId155" w:history="1">
        <w:r>
          <w:rPr>
            <w:color w:val="0000FF"/>
          </w:rPr>
          <w:t>Статья 33</w:t>
        </w:r>
      </w:hyperlink>
      <w:r>
        <w:t xml:space="preserve"> Кодекса торгового мореплавания Российской Федерации.</w:t>
      </w:r>
    </w:p>
    <w:p w:rsidR="0070585D" w:rsidRDefault="0070585D">
      <w:pPr>
        <w:pStyle w:val="ConsPlusNormal"/>
        <w:ind w:firstLine="540"/>
        <w:jc w:val="both"/>
      </w:pPr>
    </w:p>
    <w:p w:rsidR="0070585D" w:rsidRDefault="0070585D">
      <w:pPr>
        <w:pStyle w:val="ConsPlusNormal"/>
        <w:ind w:firstLine="540"/>
        <w:jc w:val="both"/>
      </w:pPr>
      <w:r>
        <w:t>с применением взрывчатых, токсичных и наркотических средств (веществ), орудий и способов добычи (вылова), воздействующих на водные биоресурсы электрическим током, колющих орудий добычи (вылова), плавных (дрифтерных) сетей для добычи (вылова) анадромных видов рыб на миграционных путях к местам нереста в исключительной экономической зоне, территориальном море Российской Федерации и во внутренних морских водах Российской Федерации и огнестрельного оружия (за исключением добычи (вылова) морских млекопитающих), а также других запрещенных законодательством Российской Федерации орудий добычи (вылова);</w:t>
      </w:r>
    </w:p>
    <w:p w:rsidR="0070585D" w:rsidRDefault="0070585D">
      <w:pPr>
        <w:pStyle w:val="ConsPlusNormal"/>
        <w:spacing w:before="220"/>
        <w:ind w:firstLine="540"/>
        <w:jc w:val="both"/>
      </w:pPr>
      <w:r>
        <w:t>способом гона, багрения и глушения;</w:t>
      </w:r>
    </w:p>
    <w:p w:rsidR="0070585D" w:rsidRDefault="0070585D">
      <w:pPr>
        <w:pStyle w:val="ConsPlusNormal"/>
        <w:spacing w:before="220"/>
        <w:ind w:firstLine="540"/>
        <w:jc w:val="both"/>
      </w:pPr>
      <w:r>
        <w:t xml:space="preserve">б) вести учет и представлять сведения о добыче (вылове) водных биоресурсов с </w:t>
      </w:r>
      <w:r>
        <w:lastRenderedPageBreak/>
        <w:t>искажением фактических размеров улова, его видового состава, используемых орудий добычи (вылова), сроков, видов использования и способов добычи (вылова), а также без указания района добычи (вылова) или с указанием неверного наименования района добычи (вылова);</w:t>
      </w:r>
    </w:p>
    <w:p w:rsidR="0070585D" w:rsidRDefault="0070585D">
      <w:pPr>
        <w:pStyle w:val="ConsPlusNormal"/>
        <w:spacing w:before="220"/>
        <w:ind w:firstLine="540"/>
        <w:jc w:val="both"/>
      </w:pPr>
      <w:r>
        <w:t>в) иметь на борту судов и плавучих средств не учтенные в промысловом журнале и других отчетных документах водные биоресурсы или их фрагменты (части);</w:t>
      </w:r>
    </w:p>
    <w:p w:rsidR="0070585D" w:rsidRDefault="0070585D">
      <w:pPr>
        <w:pStyle w:val="ConsPlusNormal"/>
        <w:spacing w:before="220"/>
        <w:ind w:firstLine="540"/>
        <w:jc w:val="both"/>
      </w:pPr>
      <w:r>
        <w:t>г) использовать:</w:t>
      </w:r>
    </w:p>
    <w:p w:rsidR="0070585D" w:rsidRDefault="0070585D">
      <w:pPr>
        <w:pStyle w:val="ConsPlusNormal"/>
        <w:spacing w:before="220"/>
        <w:ind w:firstLine="540"/>
        <w:jc w:val="both"/>
      </w:pPr>
      <w:r>
        <w:t>орудия добычи (вылова) из водных объектов, в которых обнаружены очаги паразитарных и (или) инфекционных заболеваний водных биоресурсов, в других водных объектах без предварительной дезинфекции этих орудий добычи (вылова);</w:t>
      </w:r>
    </w:p>
    <w:p w:rsidR="0070585D" w:rsidRDefault="0070585D">
      <w:pPr>
        <w:pStyle w:val="ConsPlusNormal"/>
        <w:spacing w:before="220"/>
        <w:ind w:firstLine="540"/>
        <w:jc w:val="both"/>
      </w:pPr>
      <w:r>
        <w:t>ставные (якорные) и дрифтерные орудия добычи (вылова), не обозначая их положения с помощью опознавательных буев или знаков, на которые нанесена информация о наименовании пользователя, осуществляющего добычу (вылов) водных биоресурсов, и номере разрешения на добычу (вылов) водных биоресурсов;</w:t>
      </w:r>
    </w:p>
    <w:p w:rsidR="0070585D" w:rsidRDefault="0070585D">
      <w:pPr>
        <w:pStyle w:val="ConsPlusNormal"/>
        <w:spacing w:before="220"/>
        <w:ind w:firstLine="540"/>
        <w:jc w:val="both"/>
      </w:pPr>
      <w:r>
        <w:t>д) загрязнять водные объекты и допускать ухудшение естественных условий обитания водных биоресурсов;</w:t>
      </w:r>
    </w:p>
    <w:p w:rsidR="0070585D" w:rsidRDefault="0070585D">
      <w:pPr>
        <w:pStyle w:val="ConsPlusNormal"/>
        <w:spacing w:before="220"/>
        <w:ind w:firstLine="540"/>
        <w:jc w:val="both"/>
      </w:pPr>
      <w:r>
        <w:t>е) оставлять отходы от разделки водных биоресурсов на рыболовных (рыбопромысловых) участках.</w:t>
      </w:r>
    </w:p>
    <w:p w:rsidR="0070585D" w:rsidRDefault="0070585D">
      <w:pPr>
        <w:pStyle w:val="ConsPlusNormal"/>
        <w:ind w:firstLine="540"/>
        <w:jc w:val="both"/>
      </w:pPr>
    </w:p>
    <w:p w:rsidR="0070585D" w:rsidRDefault="0070585D">
      <w:pPr>
        <w:pStyle w:val="ConsPlusTitle"/>
        <w:jc w:val="center"/>
        <w:outlineLvl w:val="2"/>
      </w:pPr>
      <w:r>
        <w:t>Прилов одних видов при осуществлении добычи (вылова)</w:t>
      </w:r>
    </w:p>
    <w:p w:rsidR="0070585D" w:rsidRDefault="0070585D">
      <w:pPr>
        <w:pStyle w:val="ConsPlusTitle"/>
        <w:jc w:val="center"/>
      </w:pPr>
      <w:r>
        <w:t>других видов водных биоресурсов</w:t>
      </w:r>
    </w:p>
    <w:p w:rsidR="0070585D" w:rsidRDefault="0070585D">
      <w:pPr>
        <w:pStyle w:val="ConsPlusNormal"/>
        <w:ind w:firstLine="540"/>
        <w:jc w:val="both"/>
      </w:pPr>
    </w:p>
    <w:p w:rsidR="0070585D" w:rsidRDefault="0070585D">
      <w:pPr>
        <w:pStyle w:val="ConsPlusNormal"/>
        <w:ind w:firstLine="540"/>
        <w:jc w:val="both"/>
      </w:pPr>
      <w:r>
        <w:t>78. Прилов всех водных биоресурсов, не поименованных в разрешении и на которые установлен общий допустимый улов, одновременно с добычей (выловом) видов водных биоресурсов, указанных в разрешении на добычу (вылов), допускается:</w:t>
      </w:r>
    </w:p>
    <w:p w:rsidR="0070585D" w:rsidRDefault="0070585D">
      <w:pPr>
        <w:pStyle w:val="ConsPlusNormal"/>
        <w:spacing w:before="220"/>
        <w:ind w:firstLine="540"/>
        <w:jc w:val="both"/>
      </w:pPr>
      <w:r>
        <w:t>не более 2 процентов по весу за одну операцию по добыче (вылову) от всего улова разрешенных видов.</w:t>
      </w:r>
    </w:p>
    <w:p w:rsidR="0070585D" w:rsidRDefault="0070585D">
      <w:pPr>
        <w:pStyle w:val="ConsPlusNormal"/>
        <w:spacing w:before="220"/>
        <w:ind w:firstLine="540"/>
        <w:jc w:val="both"/>
      </w:pPr>
      <w:r>
        <w:t>В случае освоения пользователями установленного общего допустимого улова водных биоресурсов добыча (вылов) таких водных биоресурсов не допускается, а весь их прилов должен быть незамедлительно возвращен в естественную среду обитания с наименьшими повреждениями (за исключением особей, подвергнутых фиксации и биологическому анализу).</w:t>
      </w:r>
    </w:p>
    <w:p w:rsidR="0070585D" w:rsidRDefault="0070585D">
      <w:pPr>
        <w:pStyle w:val="ConsPlusNormal"/>
        <w:spacing w:before="220"/>
        <w:ind w:firstLine="540"/>
        <w:jc w:val="both"/>
      </w:pPr>
      <w:r>
        <w:t>Ограничения не распространяются на прилов всех видов водных биоресурсов, не поименованных в разрешении и на которые не установлен общий допустимый улов.</w:t>
      </w:r>
    </w:p>
    <w:p w:rsidR="0070585D" w:rsidRDefault="0070585D">
      <w:pPr>
        <w:pStyle w:val="ConsPlusNormal"/>
        <w:ind w:firstLine="540"/>
        <w:jc w:val="both"/>
      </w:pPr>
    </w:p>
    <w:p w:rsidR="0070585D" w:rsidRDefault="0070585D">
      <w:pPr>
        <w:pStyle w:val="ConsPlusTitle"/>
        <w:jc w:val="center"/>
        <w:outlineLvl w:val="1"/>
      </w:pPr>
      <w:r>
        <w:t>V. Правила добычи (вылова) водных биоресурсов</w:t>
      </w:r>
    </w:p>
    <w:p w:rsidR="0070585D" w:rsidRDefault="0070585D">
      <w:pPr>
        <w:pStyle w:val="ConsPlusTitle"/>
        <w:jc w:val="center"/>
      </w:pPr>
      <w:r>
        <w:t>в целях аквакультуры (рыбоводства)</w:t>
      </w:r>
    </w:p>
    <w:p w:rsidR="0070585D" w:rsidRDefault="0070585D">
      <w:pPr>
        <w:pStyle w:val="ConsPlusNormal"/>
        <w:ind w:firstLine="540"/>
        <w:jc w:val="both"/>
      </w:pPr>
    </w:p>
    <w:p w:rsidR="0070585D" w:rsidRDefault="0070585D">
      <w:pPr>
        <w:pStyle w:val="ConsPlusTitle"/>
        <w:jc w:val="center"/>
        <w:outlineLvl w:val="2"/>
      </w:pPr>
      <w:r>
        <w:t>Требования к сохранению водных биоресурсов</w:t>
      </w:r>
    </w:p>
    <w:p w:rsidR="0070585D" w:rsidRDefault="0070585D">
      <w:pPr>
        <w:pStyle w:val="ConsPlusNormal"/>
        <w:ind w:firstLine="540"/>
        <w:jc w:val="both"/>
      </w:pPr>
    </w:p>
    <w:p w:rsidR="0070585D" w:rsidRDefault="0070585D">
      <w:pPr>
        <w:pStyle w:val="ConsPlusNormal"/>
        <w:ind w:firstLine="540"/>
        <w:jc w:val="both"/>
      </w:pPr>
      <w:r>
        <w:lastRenderedPageBreak/>
        <w:t xml:space="preserve">79. При осуществлении добычи (вылова) водных биоресурсов в целях аквакультуры (рыбоводства) обязанности пользователей, а также перечень документов, необходимых пользователю для осуществления рыболовства, устанавливаются в соответствии с </w:t>
      </w:r>
      <w:hyperlink w:anchor="P88" w:history="1">
        <w:r>
          <w:rPr>
            <w:color w:val="0000FF"/>
          </w:rPr>
          <w:t>главой II</w:t>
        </w:r>
      </w:hyperlink>
      <w:r>
        <w:t xml:space="preserve"> Правил рыболовства.</w:t>
      </w:r>
    </w:p>
    <w:p w:rsidR="0070585D" w:rsidRDefault="0070585D">
      <w:pPr>
        <w:pStyle w:val="ConsPlusNormal"/>
        <w:spacing w:before="220"/>
        <w:ind w:firstLine="540"/>
        <w:jc w:val="both"/>
      </w:pPr>
      <w:r>
        <w:t xml:space="preserve">В дополнение к перечню документов, предусмотренных </w:t>
      </w:r>
      <w:hyperlink w:anchor="P88" w:history="1">
        <w:r>
          <w:rPr>
            <w:color w:val="0000FF"/>
          </w:rPr>
          <w:t>главой II</w:t>
        </w:r>
      </w:hyperlink>
      <w:r>
        <w:t xml:space="preserve"> Правил рыболовства, пользователю необходимо иметь оригинал или заверенную копию программы выполнения работ в области аквакультуры (рыбоводства).</w:t>
      </w:r>
    </w:p>
    <w:p w:rsidR="0070585D" w:rsidRDefault="0070585D">
      <w:pPr>
        <w:pStyle w:val="ConsPlusNormal"/>
        <w:jc w:val="both"/>
      </w:pPr>
      <w:r>
        <w:t xml:space="preserve">(в ред. </w:t>
      </w:r>
      <w:hyperlink r:id="rId156"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80. При осуществлении добычи (вылова) водных биоресурсов в целях аквакультуры (рыбоводства) пользователи не вправе:</w:t>
      </w:r>
    </w:p>
    <w:p w:rsidR="0070585D" w:rsidRDefault="0070585D">
      <w:pPr>
        <w:pStyle w:val="ConsPlusNormal"/>
        <w:spacing w:before="220"/>
        <w:ind w:firstLine="540"/>
        <w:jc w:val="both"/>
      </w:pPr>
      <w:r>
        <w:t>а) осуществлять добычу (вылов) водных биоресурсов:</w:t>
      </w:r>
    </w:p>
    <w:p w:rsidR="0070585D" w:rsidRDefault="0070585D">
      <w:pPr>
        <w:pStyle w:val="ConsPlusNormal"/>
        <w:spacing w:before="220"/>
        <w:ind w:firstLine="540"/>
        <w:jc w:val="both"/>
      </w:pPr>
      <w:r>
        <w:t>без разрешения на добычу (вылов) водных биоресурсов, а также без выделенных квот (объемов) на добычу (вылов) водных биоресурсов, если иное не предусмотрено законодательством Российской Федерации;</w:t>
      </w:r>
    </w:p>
    <w:p w:rsidR="0070585D" w:rsidRDefault="0070585D">
      <w:pPr>
        <w:pStyle w:val="ConsPlusNormal"/>
        <w:spacing w:before="220"/>
        <w:ind w:firstLine="540"/>
        <w:jc w:val="both"/>
      </w:pPr>
      <w:r>
        <w:t>с превышением выделенных им квот (объемов) добычи (вылова) по районам добычи (вылова), а также видам водных биоресурсов;</w:t>
      </w:r>
    </w:p>
    <w:p w:rsidR="0070585D" w:rsidRDefault="0070585D">
      <w:pPr>
        <w:pStyle w:val="ConsPlusNormal"/>
        <w:spacing w:before="220"/>
        <w:ind w:firstLine="540"/>
        <w:jc w:val="both"/>
      </w:pPr>
      <w:r>
        <w:t>с превышением объемов квот, указанных в разрешении на добычу (вылов) водных биоресурсов;</w:t>
      </w:r>
    </w:p>
    <w:p w:rsidR="0070585D" w:rsidRDefault="0070585D">
      <w:pPr>
        <w:pStyle w:val="ConsPlusNormal"/>
        <w:spacing w:before="220"/>
        <w:ind w:firstLine="540"/>
        <w:jc w:val="both"/>
      </w:pPr>
      <w:r>
        <w:t>с судов и плавучих средств, не зарегистрированных в установленном порядке (за исключением судов и плавучих средств, не подлежащих государственной регистрации);</w:t>
      </w:r>
    </w:p>
    <w:p w:rsidR="0070585D" w:rsidRDefault="0070585D">
      <w:pPr>
        <w:pStyle w:val="ConsPlusNormal"/>
        <w:spacing w:before="220"/>
        <w:ind w:firstLine="540"/>
        <w:jc w:val="both"/>
      </w:pPr>
      <w:r>
        <w:t>с применением взрывчатых, токсичных и наркотических средств (веществ), орудий и способов добычи (вылова), воздействующих на водные биоресурсы электрическим током (кроме использования в электрорыбозаградителях, применяемых в качестве направляющих устройств для рыб на Анюйском, Гурском и Удинском лососевых рыбоводных заводах, предусмотренных проектной документацией), колющих орудий добычи (вылова) и огнестрельного оружия (за исключением добычи (вылова) морских млекопитающих), а также других запрещенных законодательством Российской Федерации орудий добычи (вылова);</w:t>
      </w:r>
    </w:p>
    <w:p w:rsidR="0070585D" w:rsidRDefault="0070585D">
      <w:pPr>
        <w:pStyle w:val="ConsPlusNormal"/>
        <w:spacing w:before="220"/>
        <w:ind w:firstLine="540"/>
        <w:jc w:val="both"/>
      </w:pPr>
      <w:r>
        <w:t>способом гона, багрения и глушения;</w:t>
      </w:r>
    </w:p>
    <w:p w:rsidR="0070585D" w:rsidRDefault="0070585D">
      <w:pPr>
        <w:pStyle w:val="ConsPlusNormal"/>
        <w:spacing w:before="220"/>
        <w:ind w:firstLine="540"/>
        <w:jc w:val="both"/>
      </w:pPr>
      <w:r>
        <w:t>на внутренних водных путях (судоходных фарватерах), используемых для судоходства (за исключением согласованных с бассейновыми органами государственного управления на внутреннем водном транспорте районов, в которых не создаются помехи водному транспорту);</w:t>
      </w:r>
    </w:p>
    <w:p w:rsidR="0070585D" w:rsidRDefault="0070585D">
      <w:pPr>
        <w:pStyle w:val="ConsPlusNormal"/>
        <w:spacing w:before="220"/>
        <w:ind w:firstLine="540"/>
        <w:jc w:val="both"/>
      </w:pPr>
      <w:r>
        <w:t>б) принимать (сдавать), иметь на борту судна уловы водных биоресурсов (либо рыбную или иную продукцию из них) одного вида под названием других видов или без указания видового состава, принимать (сдавать) уловы без их взвешивания или определения количества улова водных биоресурсов объемно-весовым методом и (или) способом поштучного пересчета с последующим пересчетом на средний вес водных биоресурсов;</w:t>
      </w:r>
    </w:p>
    <w:p w:rsidR="0070585D" w:rsidRDefault="0070585D">
      <w:pPr>
        <w:pStyle w:val="ConsPlusNormal"/>
        <w:spacing w:before="220"/>
        <w:ind w:firstLine="540"/>
        <w:jc w:val="both"/>
      </w:pPr>
      <w:r>
        <w:lastRenderedPageBreak/>
        <w:t>в) вести учет и представлять сведения о добыче (вылове) водных биоресурсов с искажением фактических размеров улова, его видового состава, используемых орудий добычи (вылова), сроков, видов использования и способов добычи (вылова), а также без указания района добычи (вылова) или с указанием неверного наименования района добычи (вылова);</w:t>
      </w:r>
    </w:p>
    <w:p w:rsidR="0070585D" w:rsidRDefault="0070585D">
      <w:pPr>
        <w:pStyle w:val="ConsPlusNormal"/>
        <w:spacing w:before="220"/>
        <w:ind w:firstLine="540"/>
        <w:jc w:val="both"/>
      </w:pPr>
      <w:r>
        <w:t>г) иметь на борту судов и других плавучих средств, а также в местах производства рыбной и иной продукции из водных биоресурсов водные биоресурсы (в том числе их фрагменты (части), не учтенные в промысловом журнале и других отчетных документах на добычу (вылов) водных биоресурсов;</w:t>
      </w:r>
    </w:p>
    <w:p w:rsidR="0070585D" w:rsidRDefault="0070585D">
      <w:pPr>
        <w:pStyle w:val="ConsPlusNormal"/>
        <w:spacing w:before="220"/>
        <w:ind w:firstLine="540"/>
        <w:jc w:val="both"/>
      </w:pPr>
      <w:r>
        <w:t>д) использовать:</w:t>
      </w:r>
    </w:p>
    <w:p w:rsidR="0070585D" w:rsidRDefault="0070585D">
      <w:pPr>
        <w:pStyle w:val="ConsPlusNormal"/>
        <w:spacing w:before="220"/>
        <w:ind w:firstLine="540"/>
        <w:jc w:val="both"/>
      </w:pPr>
      <w:r>
        <w:t>орудия добычи (вылова) из водных объектов, в которых обнаружены очаги паразитарных и (или) инфекционных заболеваний водных биоресурсов, в других водных объектах без предварительной дезинфекции этих орудий добычи (вылова);</w:t>
      </w:r>
    </w:p>
    <w:p w:rsidR="0070585D" w:rsidRDefault="0070585D">
      <w:pPr>
        <w:pStyle w:val="ConsPlusNormal"/>
        <w:spacing w:before="220"/>
        <w:ind w:firstLine="540"/>
        <w:jc w:val="both"/>
      </w:pPr>
      <w:r>
        <w:t>ставные (якорные) и дрифтерные (плавные) орудия добычи (вылова), не обозначая их положения с помощью опознавательных буев или знаков, на которые нанесена информация о наименовании пользователя, осуществляющего добычу (вылов) водных биоресурсов, и номере разрешения на добычу (вылов) водных биоресурсов;</w:t>
      </w:r>
    </w:p>
    <w:p w:rsidR="0070585D" w:rsidRDefault="0070585D">
      <w:pPr>
        <w:pStyle w:val="ConsPlusNormal"/>
        <w:spacing w:before="220"/>
        <w:ind w:firstLine="540"/>
        <w:jc w:val="both"/>
      </w:pPr>
      <w:r>
        <w:t>е) допускать ухудшение естественных условий обитания водных биоресурсов.</w:t>
      </w:r>
    </w:p>
    <w:p w:rsidR="0070585D" w:rsidRDefault="0070585D">
      <w:pPr>
        <w:pStyle w:val="ConsPlusNormal"/>
        <w:ind w:firstLine="540"/>
        <w:jc w:val="both"/>
      </w:pPr>
    </w:p>
    <w:p w:rsidR="0070585D" w:rsidRDefault="0070585D">
      <w:pPr>
        <w:pStyle w:val="ConsPlusTitle"/>
        <w:jc w:val="center"/>
        <w:outlineLvl w:val="2"/>
      </w:pPr>
      <w:r>
        <w:t>Прилов одних видов при осуществлении добычи (вылова)</w:t>
      </w:r>
    </w:p>
    <w:p w:rsidR="0070585D" w:rsidRDefault="0070585D">
      <w:pPr>
        <w:pStyle w:val="ConsPlusTitle"/>
        <w:jc w:val="center"/>
      </w:pPr>
      <w:r>
        <w:t>других видов водных биоресурсов</w:t>
      </w:r>
    </w:p>
    <w:p w:rsidR="0070585D" w:rsidRDefault="0070585D">
      <w:pPr>
        <w:pStyle w:val="ConsPlusNormal"/>
        <w:ind w:firstLine="540"/>
        <w:jc w:val="both"/>
      </w:pPr>
    </w:p>
    <w:p w:rsidR="0070585D" w:rsidRDefault="0070585D">
      <w:pPr>
        <w:pStyle w:val="ConsPlusNormal"/>
        <w:ind w:firstLine="540"/>
        <w:jc w:val="both"/>
      </w:pPr>
      <w:r>
        <w:t>81. Водные биоресурсы, не указанные в разрешении на добычу (вылов) водных биоресурсов, должны быть возвращены в естественную среду обитания независимо от их состояния.</w:t>
      </w:r>
    </w:p>
    <w:p w:rsidR="0070585D" w:rsidRDefault="0070585D">
      <w:pPr>
        <w:pStyle w:val="ConsPlusNormal"/>
        <w:ind w:firstLine="540"/>
        <w:jc w:val="both"/>
      </w:pPr>
    </w:p>
    <w:p w:rsidR="0070585D" w:rsidRDefault="0070585D">
      <w:pPr>
        <w:pStyle w:val="ConsPlusTitle"/>
        <w:jc w:val="center"/>
        <w:outlineLvl w:val="1"/>
      </w:pPr>
      <w:r>
        <w:t>VI. Правила добычи (вылова) водных биоресурсов</w:t>
      </w:r>
    </w:p>
    <w:p w:rsidR="0070585D" w:rsidRDefault="0070585D">
      <w:pPr>
        <w:pStyle w:val="ConsPlusTitle"/>
        <w:jc w:val="center"/>
      </w:pPr>
      <w:r>
        <w:t>в учебных и культурно-просветительских целях</w:t>
      </w:r>
    </w:p>
    <w:p w:rsidR="0070585D" w:rsidRDefault="0070585D">
      <w:pPr>
        <w:pStyle w:val="ConsPlusNormal"/>
        <w:ind w:firstLine="540"/>
        <w:jc w:val="both"/>
      </w:pPr>
    </w:p>
    <w:p w:rsidR="0070585D" w:rsidRDefault="0070585D">
      <w:pPr>
        <w:pStyle w:val="ConsPlusTitle"/>
        <w:jc w:val="center"/>
        <w:outlineLvl w:val="2"/>
      </w:pPr>
      <w:r>
        <w:t>Требования к сохранению водных биоресурсов</w:t>
      </w:r>
    </w:p>
    <w:p w:rsidR="0070585D" w:rsidRDefault="0070585D">
      <w:pPr>
        <w:pStyle w:val="ConsPlusNormal"/>
        <w:ind w:firstLine="540"/>
        <w:jc w:val="both"/>
      </w:pPr>
    </w:p>
    <w:p w:rsidR="0070585D" w:rsidRDefault="0070585D">
      <w:pPr>
        <w:pStyle w:val="ConsPlusNormal"/>
        <w:ind w:firstLine="540"/>
        <w:jc w:val="both"/>
      </w:pPr>
      <w:r>
        <w:t xml:space="preserve">82. При осуществлении добычи (вылова) водных биоресурсов в учебных и культурно-просветительских целях обязанности пользователей, перечень документов, необходимых пользователю для осуществления рыболовства, а также требования к пользователям устанавливаются в соответствии с </w:t>
      </w:r>
      <w:hyperlink w:anchor="P88" w:history="1">
        <w:r>
          <w:rPr>
            <w:color w:val="0000FF"/>
          </w:rPr>
          <w:t>главой II</w:t>
        </w:r>
      </w:hyperlink>
      <w:r>
        <w:t xml:space="preserve"> Правил рыболовства.</w:t>
      </w:r>
    </w:p>
    <w:p w:rsidR="0070585D" w:rsidRDefault="0070585D">
      <w:pPr>
        <w:pStyle w:val="ConsPlusNormal"/>
        <w:spacing w:before="220"/>
        <w:ind w:firstLine="540"/>
        <w:jc w:val="both"/>
      </w:pPr>
      <w:r>
        <w:t xml:space="preserve">В дополнение к перечню документов, предусмотренных </w:t>
      </w:r>
      <w:hyperlink w:anchor="P88" w:history="1">
        <w:r>
          <w:rPr>
            <w:color w:val="0000FF"/>
          </w:rPr>
          <w:t>главой II</w:t>
        </w:r>
      </w:hyperlink>
      <w:r>
        <w:t xml:space="preserve"> Правил рыболовства, пользователю необходимо иметь оригинал или заверенную копию учебного плана или плана культурно-просветительской деятельности, утвержденных в порядке, предусмотренном </w:t>
      </w:r>
      <w:hyperlink r:id="rId157" w:history="1">
        <w:r>
          <w:rPr>
            <w:color w:val="0000FF"/>
          </w:rPr>
          <w:t>приказом</w:t>
        </w:r>
      </w:hyperlink>
      <w:r>
        <w:t xml:space="preserve"> Минсельхоза России от 5 апреля 2018 г. N 140 "Об утверждении Порядка согласования и утверждения планов учебных и культурно-просветительских работ при осуществлении рыболовства в учебных и культурно-просветительских целях" (зарегистрирован Минюстом России 27 апреля 2018 г., регистрационный N 50933);</w:t>
      </w:r>
    </w:p>
    <w:p w:rsidR="0070585D" w:rsidRDefault="0070585D">
      <w:pPr>
        <w:pStyle w:val="ConsPlusNormal"/>
        <w:spacing w:before="220"/>
        <w:ind w:firstLine="540"/>
        <w:jc w:val="both"/>
      </w:pPr>
      <w:r>
        <w:lastRenderedPageBreak/>
        <w:t>83. При осуществлении добычи (вылова) водных биоресурсов в учебных и культурно-просветительских целях пользователи водных биологических ресурсов не вправе:</w:t>
      </w:r>
    </w:p>
    <w:p w:rsidR="0070585D" w:rsidRDefault="0070585D">
      <w:pPr>
        <w:pStyle w:val="ConsPlusNormal"/>
        <w:spacing w:before="220"/>
        <w:ind w:firstLine="540"/>
        <w:jc w:val="both"/>
      </w:pPr>
      <w:r>
        <w:t>а) осуществлять отлов групп китообразных, в составе которых визуально обнаруживаются самки с детенышем-сеголеткой;</w:t>
      </w:r>
    </w:p>
    <w:p w:rsidR="0070585D" w:rsidRDefault="0070585D">
      <w:pPr>
        <w:pStyle w:val="ConsPlusNormal"/>
        <w:spacing w:before="220"/>
        <w:ind w:firstLine="540"/>
        <w:jc w:val="both"/>
      </w:pPr>
      <w:r>
        <w:t>с использованием огнестрельного оружия и любых орудий добычи (вылова), кроме обметывающих сетей, обкидных неводов, сачков и хвостоловов;</w:t>
      </w:r>
    </w:p>
    <w:p w:rsidR="0070585D" w:rsidRDefault="0070585D">
      <w:pPr>
        <w:pStyle w:val="ConsPlusNormal"/>
        <w:spacing w:before="220"/>
        <w:ind w:firstLine="540"/>
        <w:jc w:val="both"/>
      </w:pPr>
      <w:r>
        <w:t>б) осуществлять отлов ластоногих с использованием огнестрельного оружия, крючковой снасти, с помощью отравляющих и ядовитых веществ. Разрешается осуществлять отлов ластоногих с использованием обметывающих сетей, обкидных неводов, сачков и средств доставки медицинских препаратов (пневматических ружей, арбалетов);</w:t>
      </w:r>
    </w:p>
    <w:p w:rsidR="0070585D" w:rsidRDefault="0070585D">
      <w:pPr>
        <w:pStyle w:val="ConsPlusNormal"/>
        <w:spacing w:before="220"/>
        <w:ind w:firstLine="540"/>
        <w:jc w:val="both"/>
      </w:pPr>
      <w:r>
        <w:t>83.4. при отлове морских млекопитающих пользователи обязаны:</w:t>
      </w:r>
    </w:p>
    <w:p w:rsidR="0070585D" w:rsidRDefault="0070585D">
      <w:pPr>
        <w:pStyle w:val="ConsPlusNormal"/>
        <w:spacing w:before="220"/>
        <w:ind w:firstLine="540"/>
        <w:jc w:val="both"/>
      </w:pPr>
      <w:r>
        <w:t>а) обеспечивать при отлове присутствие специалиста в области ветеринарии или специалиста по морским млекопитающим;</w:t>
      </w:r>
    </w:p>
    <w:p w:rsidR="0070585D" w:rsidRDefault="0070585D">
      <w:pPr>
        <w:pStyle w:val="ConsPlusNormal"/>
        <w:spacing w:before="220"/>
        <w:ind w:firstLine="540"/>
        <w:jc w:val="both"/>
      </w:pPr>
      <w:r>
        <w:t>б) при обнаружении среди обметанных сетями китообразных беременных самок - немедленно выпускать их в естественную среду обитания с наименьшими повреждениями;</w:t>
      </w:r>
    </w:p>
    <w:p w:rsidR="0070585D" w:rsidRDefault="0070585D">
      <w:pPr>
        <w:pStyle w:val="ConsPlusNormal"/>
        <w:spacing w:before="220"/>
        <w:ind w:firstLine="540"/>
        <w:jc w:val="both"/>
      </w:pPr>
      <w:r>
        <w:t>в) обеспечивать при транспортировке животных присутствие специалиста-ветеринара или специалиста по морским млекопитающим, исполнять их рекомендации и обеспечивать осуществление непрерывного контроля за состоянием особей, обеспечивая их сохранность и выживание;</w:t>
      </w:r>
    </w:p>
    <w:p w:rsidR="0070585D" w:rsidRDefault="0070585D">
      <w:pPr>
        <w:pStyle w:val="ConsPlusNormal"/>
        <w:spacing w:before="220"/>
        <w:ind w:firstLine="540"/>
        <w:jc w:val="both"/>
      </w:pPr>
      <w:r>
        <w:t>г) не засорять лежбища морских млекопитающих.</w:t>
      </w:r>
    </w:p>
    <w:p w:rsidR="0070585D" w:rsidRDefault="0070585D">
      <w:pPr>
        <w:pStyle w:val="ConsPlusNormal"/>
        <w:ind w:firstLine="540"/>
        <w:jc w:val="both"/>
      </w:pPr>
    </w:p>
    <w:p w:rsidR="0070585D" w:rsidRDefault="0070585D">
      <w:pPr>
        <w:pStyle w:val="ConsPlusTitle"/>
        <w:jc w:val="center"/>
        <w:outlineLvl w:val="2"/>
      </w:pPr>
      <w:r>
        <w:t>Прилов одних видов при осуществлении добычи (вылова)</w:t>
      </w:r>
    </w:p>
    <w:p w:rsidR="0070585D" w:rsidRDefault="0070585D">
      <w:pPr>
        <w:pStyle w:val="ConsPlusTitle"/>
        <w:jc w:val="center"/>
      </w:pPr>
      <w:r>
        <w:t>других видов водных биоресурсов</w:t>
      </w:r>
    </w:p>
    <w:p w:rsidR="0070585D" w:rsidRDefault="0070585D">
      <w:pPr>
        <w:pStyle w:val="ConsPlusNormal"/>
        <w:ind w:firstLine="540"/>
        <w:jc w:val="both"/>
      </w:pPr>
    </w:p>
    <w:p w:rsidR="0070585D" w:rsidRDefault="0070585D">
      <w:pPr>
        <w:pStyle w:val="ConsPlusNormal"/>
        <w:ind w:firstLine="540"/>
        <w:jc w:val="both"/>
      </w:pPr>
      <w:r>
        <w:t>84. Водные биоресурсы, не указанные в разрешении на добычу (вылов) водных биоресурсов, должны быть возвращены в естественную среду обитания независимо от их состояния.</w:t>
      </w:r>
    </w:p>
    <w:p w:rsidR="0070585D" w:rsidRDefault="0070585D">
      <w:pPr>
        <w:pStyle w:val="ConsPlusNormal"/>
        <w:ind w:firstLine="540"/>
        <w:jc w:val="both"/>
      </w:pPr>
    </w:p>
    <w:p w:rsidR="0070585D" w:rsidRDefault="0070585D">
      <w:pPr>
        <w:pStyle w:val="ConsPlusTitle"/>
        <w:jc w:val="center"/>
        <w:outlineLvl w:val="1"/>
      </w:pPr>
      <w:r>
        <w:t>VII. Правила добычи (вылова) водных биоресурсов</w:t>
      </w:r>
    </w:p>
    <w:p w:rsidR="0070585D" w:rsidRDefault="0070585D">
      <w:pPr>
        <w:pStyle w:val="ConsPlusTitle"/>
        <w:jc w:val="center"/>
      </w:pPr>
      <w:r>
        <w:t>в целях обеспечения традиционного образа жизни</w:t>
      </w:r>
    </w:p>
    <w:p w:rsidR="0070585D" w:rsidRDefault="0070585D">
      <w:pPr>
        <w:pStyle w:val="ConsPlusTitle"/>
        <w:jc w:val="center"/>
      </w:pPr>
      <w:r>
        <w:t>и осуществления традиционной хозяйственной деятельности</w:t>
      </w:r>
    </w:p>
    <w:p w:rsidR="0070585D" w:rsidRDefault="0070585D">
      <w:pPr>
        <w:pStyle w:val="ConsPlusTitle"/>
        <w:jc w:val="center"/>
      </w:pPr>
      <w:r>
        <w:t>коренных малочисленных народов Севера, Сибири</w:t>
      </w:r>
    </w:p>
    <w:p w:rsidR="0070585D" w:rsidRDefault="0070585D">
      <w:pPr>
        <w:pStyle w:val="ConsPlusTitle"/>
        <w:jc w:val="center"/>
      </w:pPr>
      <w:r>
        <w:t>и Дальнего Востока Российской Федерации</w:t>
      </w:r>
    </w:p>
    <w:p w:rsidR="0070585D" w:rsidRDefault="0070585D">
      <w:pPr>
        <w:pStyle w:val="ConsPlusNormal"/>
        <w:ind w:firstLine="540"/>
        <w:jc w:val="both"/>
      </w:pPr>
    </w:p>
    <w:p w:rsidR="0070585D" w:rsidRDefault="0070585D">
      <w:pPr>
        <w:pStyle w:val="ConsPlusTitle"/>
        <w:jc w:val="center"/>
        <w:outlineLvl w:val="2"/>
      </w:pPr>
      <w:r>
        <w:t>Требования к сохранению водных биоресурсов</w:t>
      </w:r>
    </w:p>
    <w:p w:rsidR="0070585D" w:rsidRDefault="0070585D">
      <w:pPr>
        <w:pStyle w:val="ConsPlusNormal"/>
        <w:ind w:firstLine="540"/>
        <w:jc w:val="both"/>
      </w:pPr>
    </w:p>
    <w:p w:rsidR="0070585D" w:rsidRDefault="0070585D">
      <w:pPr>
        <w:pStyle w:val="ConsPlusNormal"/>
        <w:ind w:firstLine="540"/>
        <w:jc w:val="both"/>
      </w:pPr>
      <w:r>
        <w:t>85. Рыболовство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 (далее - традиционное ры</w:t>
      </w:r>
      <w:r>
        <w:lastRenderedPageBreak/>
        <w:t>боловство) осуществляется в территориальном море Российской Федерации и внутренних водах Российской Федерации, в том числе внутренних морских водах Российской Федерации.</w:t>
      </w:r>
    </w:p>
    <w:p w:rsidR="0070585D" w:rsidRDefault="0070585D">
      <w:pPr>
        <w:pStyle w:val="ConsPlusNormal"/>
        <w:spacing w:before="220"/>
        <w:ind w:firstLine="540"/>
        <w:jc w:val="both"/>
      </w:pPr>
      <w:r>
        <w:t>Традиционное рыболовство без предоставления рыболовного (рыбопромыслового) участка осуществляется без разрешения на добычу (вылов) водных биоресурсов, за исключением добычи (вылова) редких и находящихся под угрозой исчезновения видов водных биоресурсов.</w:t>
      </w:r>
    </w:p>
    <w:p w:rsidR="0070585D" w:rsidRDefault="0070585D">
      <w:pPr>
        <w:pStyle w:val="ConsPlusNormal"/>
        <w:spacing w:before="220"/>
        <w:ind w:firstLine="540"/>
        <w:jc w:val="both"/>
      </w:pPr>
      <w:r>
        <w:t xml:space="preserve">Добыча (вылов) редких и находящихся под угрозой исчезновения видов водных биоресурсов осуществляется в порядке, установленном </w:t>
      </w:r>
      <w:hyperlink w:anchor="P85" w:history="1">
        <w:r>
          <w:rPr>
            <w:color w:val="0000FF"/>
          </w:rPr>
          <w:t>пунктом 7</w:t>
        </w:r>
      </w:hyperlink>
      <w:r>
        <w:t xml:space="preserve"> Правил рыболовства.</w:t>
      </w:r>
    </w:p>
    <w:p w:rsidR="0070585D" w:rsidRDefault="0070585D">
      <w:pPr>
        <w:pStyle w:val="ConsPlusNormal"/>
        <w:spacing w:before="220"/>
        <w:ind w:firstLine="540"/>
        <w:jc w:val="both"/>
      </w:pPr>
      <w:r>
        <w:t>Пользователи, осуществляющие традиционное рыболовство без предоставления рыболовного (рыбопромыслового) участка, должны иметь при себе документ, удостоверяющий личность.</w:t>
      </w:r>
    </w:p>
    <w:p w:rsidR="0070585D" w:rsidRDefault="0070585D">
      <w:pPr>
        <w:pStyle w:val="ConsPlusNormal"/>
        <w:spacing w:before="220"/>
        <w:ind w:firstLine="540"/>
        <w:jc w:val="both"/>
      </w:pPr>
      <w:r>
        <w:t>86. Пользователи, осуществляющие традиционное рыболовство, на основании разрешения на добычу (вылов) водных биоресурсов, должны иметь при себе надлежащим образом оформленный подлинник разрешения на добычу (вылов) водных биоресурсов, документ о внесении изменений в данное разрешение, переданный посредством электронной и иной связи, являющийся неотъемлемой частью разрешения, промысловый журнал, а также технологический журнал (на судах, ведущих производство рыбной и иной продукции из водных биоресурсов).</w:t>
      </w:r>
    </w:p>
    <w:p w:rsidR="0070585D" w:rsidRDefault="0070585D">
      <w:pPr>
        <w:pStyle w:val="ConsPlusNormal"/>
        <w:spacing w:before="220"/>
        <w:ind w:firstLine="540"/>
        <w:jc w:val="both"/>
      </w:pPr>
      <w:r>
        <w:t>87. Пользователи, осуществляющие традиционное рыболовство на выделенном для этой цели рыболовном (рыбопромысловом) участке, должны иметь оригинал или заверенную копию договора о предоставлении этого рыбопромыслового участка или договора пользования этим рыболовным участком.</w:t>
      </w:r>
    </w:p>
    <w:p w:rsidR="0070585D" w:rsidRDefault="0070585D">
      <w:pPr>
        <w:pStyle w:val="ConsPlusNormal"/>
        <w:spacing w:before="220"/>
        <w:ind w:firstLine="540"/>
        <w:jc w:val="both"/>
      </w:pPr>
      <w:r>
        <w:t>88. При осуществлении традиционного рыболовства пользователи:</w:t>
      </w:r>
    </w:p>
    <w:p w:rsidR="0070585D" w:rsidRDefault="0070585D">
      <w:pPr>
        <w:pStyle w:val="ConsPlusNormal"/>
        <w:spacing w:before="220"/>
        <w:ind w:firstLine="540"/>
        <w:jc w:val="both"/>
      </w:pPr>
      <w:r>
        <w:t>88.1. в случае применения судов и плавучих средств, не подлежащих государственной регистрации, а также маломерных судов должны осуществлять добычу (вылов) водных биоресурсов:</w:t>
      </w:r>
    </w:p>
    <w:p w:rsidR="0070585D" w:rsidRDefault="0070585D">
      <w:pPr>
        <w:pStyle w:val="ConsPlusNormal"/>
        <w:spacing w:before="220"/>
        <w:ind w:firstLine="540"/>
        <w:jc w:val="both"/>
      </w:pPr>
      <w:r>
        <w:t xml:space="preserve">а) в соответствии с </w:t>
      </w:r>
      <w:hyperlink w:anchor="P123" w:history="1">
        <w:r>
          <w:rPr>
            <w:color w:val="0000FF"/>
          </w:rPr>
          <w:t>пунктами 13.1</w:t>
        </w:r>
      </w:hyperlink>
      <w:r>
        <w:t xml:space="preserve"> - </w:t>
      </w:r>
      <w:hyperlink w:anchor="P167" w:history="1">
        <w:r>
          <w:rPr>
            <w:color w:val="0000FF"/>
          </w:rPr>
          <w:t>15</w:t>
        </w:r>
      </w:hyperlink>
      <w:r>
        <w:t xml:space="preserve"> Правил рыболовства;</w:t>
      </w:r>
    </w:p>
    <w:p w:rsidR="0070585D" w:rsidRDefault="0070585D">
      <w:pPr>
        <w:pStyle w:val="ConsPlusNormal"/>
        <w:spacing w:before="220"/>
        <w:ind w:firstLine="540"/>
        <w:jc w:val="both"/>
      </w:pPr>
      <w:r>
        <w:t>б) с соблюдением требований и условий, содержащихся в решении о предоставлении водных биоресурсов в пользование.</w:t>
      </w:r>
    </w:p>
    <w:p w:rsidR="0070585D" w:rsidRDefault="0070585D">
      <w:pPr>
        <w:pStyle w:val="ConsPlusNormal"/>
        <w:spacing w:before="220"/>
        <w:ind w:firstLine="540"/>
        <w:jc w:val="both"/>
      </w:pPr>
      <w:r>
        <w:t>88.2. в случае осуществления добычи (вылова) без применения судов и плавучих средств, не подлежащих государственной регистрации, а также маломерных судов должны:</w:t>
      </w:r>
    </w:p>
    <w:p w:rsidR="0070585D" w:rsidRDefault="0070585D">
      <w:pPr>
        <w:pStyle w:val="ConsPlusNormal"/>
        <w:spacing w:before="220"/>
        <w:ind w:firstLine="540"/>
        <w:jc w:val="both"/>
      </w:pPr>
      <w:r>
        <w:t>а) обеспечивать заполнение промыслового журнала;</w:t>
      </w:r>
    </w:p>
    <w:p w:rsidR="0070585D" w:rsidRDefault="0070585D">
      <w:pPr>
        <w:pStyle w:val="ConsPlusNormal"/>
        <w:spacing w:before="220"/>
        <w:ind w:firstLine="540"/>
        <w:jc w:val="both"/>
      </w:pPr>
      <w:r>
        <w:t>б) представлять в соответствующий территориальный орган Росрыболовства сведения о добыче (вылове) водных биоресурсов:</w:t>
      </w:r>
    </w:p>
    <w:p w:rsidR="0070585D" w:rsidRDefault="0070585D">
      <w:pPr>
        <w:pStyle w:val="ConsPlusNormal"/>
        <w:spacing w:before="220"/>
        <w:ind w:firstLine="540"/>
        <w:jc w:val="both"/>
      </w:pPr>
      <w:r>
        <w:t>в случае осуществления добычи (вылова) на основании разрешения на добычу (вылов) водных биоресурсов:</w:t>
      </w:r>
    </w:p>
    <w:p w:rsidR="0070585D" w:rsidRDefault="0070585D">
      <w:pPr>
        <w:pStyle w:val="ConsPlusNormal"/>
        <w:spacing w:before="220"/>
        <w:ind w:firstLine="540"/>
        <w:jc w:val="both"/>
      </w:pPr>
      <w:r>
        <w:lastRenderedPageBreak/>
        <w:t>18 и 3 числа каждого месяца по состоянию на 15 и последнее число месяца (за исключением тихоокеанских лососей);</w:t>
      </w:r>
    </w:p>
    <w:p w:rsidR="0070585D" w:rsidRDefault="0070585D">
      <w:pPr>
        <w:pStyle w:val="ConsPlusNormal"/>
        <w:spacing w:before="220"/>
        <w:ind w:firstLine="540"/>
        <w:jc w:val="both"/>
      </w:pPr>
      <w:r>
        <w:t>тихоокеанских лососей (раздельно по видам рыб) на 5, 10, 15, 20, 25 и последнее число каждого месяца не позднее суток после указанной даты;</w:t>
      </w:r>
    </w:p>
    <w:p w:rsidR="0070585D" w:rsidRDefault="0070585D">
      <w:pPr>
        <w:pStyle w:val="ConsPlusNormal"/>
        <w:spacing w:before="220"/>
        <w:ind w:firstLine="540"/>
        <w:jc w:val="both"/>
      </w:pPr>
      <w:r>
        <w:t>в случае осуществления добычи (вылова) без разрешения на добычу (вылов) водных биоресурсов:</w:t>
      </w:r>
    </w:p>
    <w:p w:rsidR="0070585D" w:rsidRDefault="0070585D">
      <w:pPr>
        <w:pStyle w:val="ConsPlusNormal"/>
        <w:spacing w:before="220"/>
        <w:ind w:firstLine="540"/>
        <w:jc w:val="both"/>
      </w:pPr>
      <w:r>
        <w:t>ежегодно, не позднее 20 января года, следующего за отчетным;</w:t>
      </w:r>
    </w:p>
    <w:p w:rsidR="0070585D" w:rsidRDefault="0070585D">
      <w:pPr>
        <w:pStyle w:val="ConsPlusNormal"/>
        <w:spacing w:before="220"/>
        <w:ind w:firstLine="540"/>
        <w:jc w:val="both"/>
      </w:pPr>
      <w:r>
        <w:t>в) при осуществлении добычи (вылова) морских млекопитающих содержать в надлежащем порядке участки забоя и разделки туш морских млекопитающих;</w:t>
      </w:r>
    </w:p>
    <w:p w:rsidR="0070585D" w:rsidRDefault="0070585D">
      <w:pPr>
        <w:pStyle w:val="ConsPlusNormal"/>
        <w:spacing w:before="220"/>
        <w:ind w:firstLine="540"/>
        <w:jc w:val="both"/>
      </w:pPr>
      <w:r>
        <w:t xml:space="preserve">г) обеспечивать соблюдение установленных комиссией по регулированию добычи (вылова) анадромных видов рыб в соответствующем субъекте Российской Федерации условий добычи (вылова) анадромных видов рыб в соответствии с </w:t>
      </w:r>
      <w:hyperlink r:id="rId158" w:history="1">
        <w:r>
          <w:rPr>
            <w:color w:val="0000FF"/>
          </w:rPr>
          <w:t>Порядком</w:t>
        </w:r>
      </w:hyperlink>
      <w:r>
        <w:t xml:space="preserve"> деятельности комиссии по регулированию добычи (вылова) анадромных видов рыб, утвержденным приказом Министерства сельского хозяйства Российской Федерации от 8 апреля 2013 г. N 170 &lt;31&gt;;</w:t>
      </w:r>
    </w:p>
    <w:p w:rsidR="0070585D" w:rsidRDefault="0070585D">
      <w:pPr>
        <w:pStyle w:val="ConsPlusNormal"/>
        <w:spacing w:before="220"/>
        <w:ind w:firstLine="540"/>
        <w:jc w:val="both"/>
      </w:pPr>
      <w:r>
        <w:t>--------------------------------</w:t>
      </w:r>
    </w:p>
    <w:p w:rsidR="0070585D" w:rsidRDefault="0070585D">
      <w:pPr>
        <w:pStyle w:val="ConsPlusNormal"/>
        <w:spacing w:before="220"/>
        <w:ind w:firstLine="540"/>
        <w:jc w:val="both"/>
      </w:pPr>
      <w:r>
        <w:t xml:space="preserve">&lt;31&gt; </w:t>
      </w:r>
      <w:hyperlink r:id="rId159" w:history="1">
        <w:r>
          <w:rPr>
            <w:color w:val="0000FF"/>
          </w:rPr>
          <w:t>Статья 29.1</w:t>
        </w:r>
      </w:hyperlink>
      <w:r>
        <w:t xml:space="preserve"> Федерального закона от 20 декабря 2004 г. N 166-ФЗ "О рыболовстве и сохранении водных биологических ресурсов".</w:t>
      </w:r>
    </w:p>
    <w:p w:rsidR="0070585D" w:rsidRDefault="0070585D">
      <w:pPr>
        <w:pStyle w:val="ConsPlusNormal"/>
        <w:ind w:firstLine="540"/>
        <w:jc w:val="both"/>
      </w:pPr>
    </w:p>
    <w:p w:rsidR="0070585D" w:rsidRDefault="0070585D">
      <w:pPr>
        <w:pStyle w:val="ConsPlusNormal"/>
        <w:ind w:firstLine="540"/>
        <w:jc w:val="both"/>
      </w:pPr>
      <w:r>
        <w:t>д) соблюдать требования и условия, содержащиеся в решении о предоставлении водных биоресурсов в пользование.</w:t>
      </w:r>
    </w:p>
    <w:p w:rsidR="0070585D" w:rsidRDefault="0070585D">
      <w:pPr>
        <w:pStyle w:val="ConsPlusNormal"/>
        <w:spacing w:before="220"/>
        <w:ind w:firstLine="540"/>
        <w:jc w:val="both"/>
      </w:pPr>
      <w:r>
        <w:t>89. Пользователи, осуществляющие традиционное рыболовство, не вправе:</w:t>
      </w:r>
    </w:p>
    <w:p w:rsidR="0070585D" w:rsidRDefault="0070585D">
      <w:pPr>
        <w:pStyle w:val="ConsPlusNormal"/>
        <w:spacing w:before="220"/>
        <w:ind w:firstLine="540"/>
        <w:jc w:val="both"/>
      </w:pPr>
      <w:r>
        <w:t>а) осуществлять добычу (вылов) водных биоресурсов:</w:t>
      </w:r>
    </w:p>
    <w:p w:rsidR="0070585D" w:rsidRDefault="0070585D">
      <w:pPr>
        <w:pStyle w:val="ConsPlusNormal"/>
        <w:spacing w:before="220"/>
        <w:ind w:firstLine="540"/>
        <w:jc w:val="both"/>
      </w:pPr>
      <w:r>
        <w:t>с превышением указанных в разрешении (решении о предоставлении водных биоресурсов в пользование для осуществления традиционного рыболовства), выданном в установленных законодательством о рыболовстве и сохранении водных биоресурсов случаях, выделенных им квот (объемов) добычи (вылова) по районам и видам водных биоресурсов;</w:t>
      </w:r>
    </w:p>
    <w:p w:rsidR="0070585D" w:rsidRDefault="0070585D">
      <w:pPr>
        <w:pStyle w:val="ConsPlusNormal"/>
        <w:jc w:val="both"/>
      </w:pPr>
      <w:r>
        <w:t xml:space="preserve">(в ред. </w:t>
      </w:r>
      <w:hyperlink r:id="rId160"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способом гона, багрения и глушения;</w:t>
      </w:r>
    </w:p>
    <w:p w:rsidR="0070585D" w:rsidRDefault="0070585D">
      <w:pPr>
        <w:pStyle w:val="ConsPlusNormal"/>
        <w:spacing w:before="220"/>
        <w:ind w:firstLine="540"/>
        <w:jc w:val="both"/>
      </w:pPr>
      <w:r>
        <w:t>с применением токсичных и наркотических средств (веществ), орудий и способов добычи (вылова), воздействующих на водные биоресурсы электрическим током, а также других запрещенных законодательством Российской Федерации орудий добычи (вылова);</w:t>
      </w:r>
    </w:p>
    <w:p w:rsidR="0070585D" w:rsidRDefault="0070585D">
      <w:pPr>
        <w:pStyle w:val="ConsPlusNormal"/>
        <w:spacing w:before="220"/>
        <w:ind w:firstLine="540"/>
        <w:jc w:val="both"/>
      </w:pPr>
      <w:r>
        <w:t>на внутренних водных путях (судоходных фарватерах), используемых для судоходства (за исключением согласованных с бассейновыми органами государственного управления на внутреннем водном транспорте районов, в которых не создаются помехи водному транспорту);</w:t>
      </w:r>
    </w:p>
    <w:p w:rsidR="0070585D" w:rsidRDefault="0070585D">
      <w:pPr>
        <w:pStyle w:val="ConsPlusNormal"/>
        <w:spacing w:before="220"/>
        <w:ind w:firstLine="540"/>
        <w:jc w:val="both"/>
      </w:pPr>
      <w:r>
        <w:lastRenderedPageBreak/>
        <w:t xml:space="preserve">в территориальном море и внутренних морских водах, прилегающих к территории Камчатского края, плавными и ставными сетями в период с 15 мая по 15 сентября, за исключением добычи (вылова) анадромных видов рыб (добыча (вылов) которых осуществляется в соответствии со </w:t>
      </w:r>
      <w:hyperlink r:id="rId161"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разрешенными орудиями добычи (вылова). При этом разрешается прилов иных видов водных биоресурсов в счет объемов, указанных в разрешении на добычу (вылов) водных биоресурсов (решении о предоставлении водных биоресурсов в пользование для осуществления традиционного рыболовства);</w:t>
      </w:r>
    </w:p>
    <w:p w:rsidR="0070585D" w:rsidRDefault="0070585D">
      <w:pPr>
        <w:pStyle w:val="ConsPlusNormal"/>
        <w:spacing w:before="220"/>
        <w:ind w:firstLine="540"/>
        <w:jc w:val="both"/>
      </w:pPr>
      <w:r>
        <w:t>без предоставления рыболовного (рыбопромыслового) участка с использованием ставных жаберных сетей в прилегающих к территории Камчатского края территориальном море Российской Федерации и внутренних морских водах Российской Федерации в Камчатско-Курильской подзоне в период с 1 мая по 30 сентября;</w:t>
      </w:r>
    </w:p>
    <w:p w:rsidR="0070585D" w:rsidRDefault="0070585D">
      <w:pPr>
        <w:pStyle w:val="ConsPlusNormal"/>
        <w:spacing w:before="220"/>
        <w:ind w:firstLine="540"/>
        <w:jc w:val="both"/>
      </w:pPr>
      <w:r>
        <w:t>на нерестилищах тихоокеанских лососей в сроки, определяемые комиссией по регулированию добычи (вылова) анадромных видов рыб.</w:t>
      </w:r>
    </w:p>
    <w:p w:rsidR="0070585D" w:rsidRDefault="0070585D">
      <w:pPr>
        <w:pStyle w:val="ConsPlusNormal"/>
        <w:spacing w:before="220"/>
        <w:ind w:firstLine="540"/>
        <w:jc w:val="both"/>
      </w:pPr>
      <w:r>
        <w:t>б) выбрасывать добытые (выловленные) водные биоресурсы, разрешенные для добычи (вылова);</w:t>
      </w:r>
    </w:p>
    <w:p w:rsidR="0070585D" w:rsidRDefault="0070585D">
      <w:pPr>
        <w:pStyle w:val="ConsPlusNormal"/>
        <w:spacing w:before="220"/>
        <w:ind w:firstLine="540"/>
        <w:jc w:val="both"/>
      </w:pPr>
      <w:r>
        <w:t>в) загрязнять водные объекты и допускать ухудшение естественных условий обитания водных биоресурсов;</w:t>
      </w:r>
    </w:p>
    <w:p w:rsidR="0070585D" w:rsidRDefault="0070585D">
      <w:pPr>
        <w:pStyle w:val="ConsPlusNormal"/>
        <w:spacing w:before="220"/>
        <w:ind w:firstLine="540"/>
        <w:jc w:val="both"/>
      </w:pPr>
      <w:r>
        <w:t>г) применять в целях традиционного рыболовства суда и плавучие средства, за исключением судов и плавучих средств, не подлежащих государственной регистрации, а также маломерных судов</w:t>
      </w:r>
    </w:p>
    <w:p w:rsidR="0070585D" w:rsidRDefault="0070585D">
      <w:pPr>
        <w:pStyle w:val="ConsPlusNormal"/>
        <w:spacing w:before="220"/>
        <w:ind w:firstLine="540"/>
        <w:jc w:val="both"/>
      </w:pPr>
      <w:r>
        <w:t>д) использовать сетные орудия добычи (вылова), не обозначая их положения с помощью опознавательных буев или знаков, на которые нанесена информация о наименовании пользователя, осуществляющего добычу (вылов) водных биоресурсов, номере разрешения на добычу (вылов) водных биоресурсов или соответствующего решения органа государственной власти о предоставлении водных биоресурсов в пользование для осуществления традиционного рыболовства;</w:t>
      </w:r>
    </w:p>
    <w:p w:rsidR="0070585D" w:rsidRDefault="0070585D">
      <w:pPr>
        <w:pStyle w:val="ConsPlusNormal"/>
        <w:spacing w:before="220"/>
        <w:ind w:firstLine="540"/>
        <w:jc w:val="both"/>
      </w:pPr>
      <w:r>
        <w:t>е) использовать сетные орудия добычи (вылова), связанные в порядок;</w:t>
      </w:r>
    </w:p>
    <w:p w:rsidR="0070585D" w:rsidRDefault="0070585D">
      <w:pPr>
        <w:pStyle w:val="ConsPlusNormal"/>
        <w:spacing w:before="220"/>
        <w:ind w:firstLine="540"/>
        <w:jc w:val="both"/>
      </w:pPr>
      <w:r>
        <w:t xml:space="preserve">ж) осуществлять добычу (вылов) анадромных видов рыб, добыча (вылов) которых регулируется </w:t>
      </w:r>
      <w:hyperlink r:id="rId162" w:history="1">
        <w:r>
          <w:rPr>
            <w:color w:val="0000FF"/>
          </w:rPr>
          <w:t>статьей 29.1</w:t>
        </w:r>
      </w:hyperlink>
      <w:r>
        <w:t xml:space="preserve"> Федерального закона от 20 декабря 2004 г. N 166-ФЗ "О рыболовстве и сохранении водных биологических ресурсов", в установленные комиссией по регулированию добычи (вылова) анадромных видов рыб сроки (периоды) пропуска производителей анадромных видов рыб на водных объектах или их частях, рассчитанные в сутках или часах ("проходные периоды").</w:t>
      </w:r>
    </w:p>
    <w:p w:rsidR="0070585D" w:rsidRDefault="0070585D">
      <w:pPr>
        <w:pStyle w:val="ConsPlusNormal"/>
        <w:jc w:val="both"/>
      </w:pPr>
      <w:r>
        <w:t xml:space="preserve">(пп. "ж" введен </w:t>
      </w:r>
      <w:hyperlink r:id="rId163"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 xml:space="preserve">90. При случайном прилове запрещенных видов водных биоресурсов, а также водные биоресурсы, добытые (выловленные) с превышением установленного объема либо не поименованные в разрешении на добычу (вылов) водных биоресурсов и (или) решении о предоставлении водных биоресурсов в пользование для осуществления традиционного рыболовства и менее промыслового размера, должны независимо от </w:t>
      </w:r>
      <w:r>
        <w:lastRenderedPageBreak/>
        <w:t>состояния выпускаться в естественную среду обитания с наименьшими повреждениями.</w:t>
      </w:r>
    </w:p>
    <w:p w:rsidR="0070585D" w:rsidRDefault="0070585D">
      <w:pPr>
        <w:pStyle w:val="ConsPlusNormal"/>
        <w:jc w:val="both"/>
      </w:pPr>
      <w:r>
        <w:t xml:space="preserve">(п. 90 в ред. </w:t>
      </w:r>
      <w:hyperlink r:id="rId164" w:history="1">
        <w:r>
          <w:rPr>
            <w:color w:val="0000FF"/>
          </w:rPr>
          <w:t>Приказа</w:t>
        </w:r>
      </w:hyperlink>
      <w:r>
        <w:t xml:space="preserve"> Минсельхоза России от 20.07.2020 N 405)</w:t>
      </w:r>
    </w:p>
    <w:p w:rsidR="0070585D" w:rsidRDefault="0070585D">
      <w:pPr>
        <w:pStyle w:val="ConsPlusNormal"/>
        <w:ind w:firstLine="540"/>
        <w:jc w:val="both"/>
      </w:pPr>
    </w:p>
    <w:p w:rsidR="0070585D" w:rsidRDefault="0070585D">
      <w:pPr>
        <w:pStyle w:val="ConsPlusTitle"/>
        <w:jc w:val="center"/>
        <w:outlineLvl w:val="2"/>
      </w:pPr>
      <w:r>
        <w:t>Виды запретных орудий и способов добычи (вылова)</w:t>
      </w:r>
    </w:p>
    <w:p w:rsidR="0070585D" w:rsidRDefault="0070585D">
      <w:pPr>
        <w:pStyle w:val="ConsPlusTitle"/>
        <w:jc w:val="center"/>
      </w:pPr>
      <w:r>
        <w:t>водных биоресурсов</w:t>
      </w:r>
    </w:p>
    <w:p w:rsidR="0070585D" w:rsidRDefault="0070585D">
      <w:pPr>
        <w:pStyle w:val="ConsPlusNormal"/>
        <w:ind w:firstLine="540"/>
        <w:jc w:val="both"/>
      </w:pPr>
    </w:p>
    <w:p w:rsidR="0070585D" w:rsidRDefault="0070585D">
      <w:pPr>
        <w:pStyle w:val="ConsPlusNormal"/>
        <w:ind w:firstLine="540"/>
        <w:jc w:val="both"/>
      </w:pPr>
      <w:r>
        <w:t>91. При осуществлении традиционного рыболовства запрещается применение всех орудий и способов добычи (вылова) водных биоресурсов, за исключением:</w:t>
      </w:r>
    </w:p>
    <w:p w:rsidR="0070585D" w:rsidRDefault="0070585D">
      <w:pPr>
        <w:pStyle w:val="ConsPlusNormal"/>
        <w:spacing w:before="220"/>
        <w:ind w:firstLine="540"/>
        <w:jc w:val="both"/>
      </w:pPr>
      <w:r>
        <w:t>а) закидного невода;</w:t>
      </w:r>
    </w:p>
    <w:p w:rsidR="0070585D" w:rsidRDefault="0070585D">
      <w:pPr>
        <w:pStyle w:val="ConsPlusNormal"/>
        <w:spacing w:before="220"/>
        <w:ind w:firstLine="540"/>
        <w:jc w:val="both"/>
      </w:pPr>
      <w:r>
        <w:t>б) сетей плавных и ставных с перекрытием не более 2/3 ширины русла водного объекта, причем наиболее глубокая часть русла должна оставаться свободной;</w:t>
      </w:r>
    </w:p>
    <w:p w:rsidR="0070585D" w:rsidRDefault="0070585D">
      <w:pPr>
        <w:pStyle w:val="ConsPlusNormal"/>
        <w:spacing w:before="220"/>
        <w:ind w:firstLine="540"/>
        <w:jc w:val="both"/>
      </w:pPr>
      <w:r>
        <w:t>в) вентерей и наважьих ловушек с расстоянием между ловушками (вентерями) менее 100 м, с перекрытием не более 2/3 ширины русла водного объекта, причем наиболее глубокая часть русла должна оставаться свободной;</w:t>
      </w:r>
    </w:p>
    <w:p w:rsidR="0070585D" w:rsidRDefault="0070585D">
      <w:pPr>
        <w:pStyle w:val="ConsPlusNormal"/>
        <w:spacing w:before="220"/>
        <w:ind w:firstLine="540"/>
        <w:jc w:val="both"/>
      </w:pPr>
      <w:r>
        <w:t>г) ловушек для добычи тюленей;</w:t>
      </w:r>
    </w:p>
    <w:p w:rsidR="0070585D" w:rsidRDefault="0070585D">
      <w:pPr>
        <w:pStyle w:val="ConsPlusNormal"/>
        <w:spacing w:before="220"/>
        <w:ind w:firstLine="540"/>
        <w:jc w:val="both"/>
      </w:pPr>
      <w:r>
        <w:t>д) огнестрельного оружия для добычи морских млекопитающих;</w:t>
      </w:r>
    </w:p>
    <w:p w:rsidR="0070585D" w:rsidRDefault="0070585D">
      <w:pPr>
        <w:pStyle w:val="ConsPlusNormal"/>
        <w:spacing w:before="220"/>
        <w:ind w:firstLine="540"/>
        <w:jc w:val="both"/>
      </w:pPr>
      <w:r>
        <w:t>е) удебных орудий добычи (вылова);</w:t>
      </w:r>
    </w:p>
    <w:p w:rsidR="0070585D" w:rsidRDefault="0070585D">
      <w:pPr>
        <w:pStyle w:val="ConsPlusNormal"/>
        <w:spacing w:before="220"/>
        <w:ind w:firstLine="540"/>
        <w:jc w:val="both"/>
      </w:pPr>
      <w:r>
        <w:t>ж) сачков;</w:t>
      </w:r>
    </w:p>
    <w:p w:rsidR="0070585D" w:rsidRDefault="0070585D">
      <w:pPr>
        <w:pStyle w:val="ConsPlusNormal"/>
        <w:spacing w:before="220"/>
        <w:ind w:firstLine="540"/>
        <w:jc w:val="both"/>
      </w:pPr>
      <w:r>
        <w:t>з) каравок (для добычи (вылова) корюшки азиатской зубастой и корюшек малоротых в Ульчском и Николаевском районах Хабаровского края);</w:t>
      </w:r>
    </w:p>
    <w:p w:rsidR="0070585D" w:rsidRDefault="0070585D">
      <w:pPr>
        <w:pStyle w:val="ConsPlusNormal"/>
        <w:spacing w:before="220"/>
        <w:ind w:firstLine="540"/>
        <w:jc w:val="both"/>
      </w:pPr>
      <w:r>
        <w:t>и) традиционных методов добычи (вылова) водных биоресурсов, если такие методы прямо или косвенно не ведут к снижению биологического разнообразия, не сокращают численность и устойчивое воспроизводство объектов животного мира, не нарушают среду их обитания и не представляют опасности для человека.</w:t>
      </w:r>
    </w:p>
    <w:p w:rsidR="0070585D" w:rsidRDefault="0070585D">
      <w:pPr>
        <w:pStyle w:val="ConsPlusNormal"/>
        <w:spacing w:before="220"/>
        <w:ind w:firstLine="540"/>
        <w:jc w:val="both"/>
      </w:pPr>
      <w:r>
        <w:t>92. При осуществлении традиционного рыболовства без предоставления рыболовного (рыбопромыслового) участка (кроме рыболовства на реке Амур) разрешается одна сеть у одного гражданина - члена общины коренных малочисленных народов Севера, Сибири и Дальнего Востока Российской Федерации либо физического лица, относящегося к коренным малочисленным народам Севера, Сибири и Дальнего Востока Российской Федерации, длиной не более 30 м и высотой стенки до 3 м (в территориальном море Российской Федерации и внутренних морских водах Российской Федерации, примыкающих к территории Камчатского края, Хабаровского края и Магаданской области, - высотой стенки до 9 м).</w:t>
      </w:r>
    </w:p>
    <w:p w:rsidR="0070585D" w:rsidRDefault="0070585D">
      <w:pPr>
        <w:pStyle w:val="ConsPlusNormal"/>
        <w:jc w:val="both"/>
      </w:pPr>
      <w:r>
        <w:t xml:space="preserve">(п. 92 в ред. </w:t>
      </w:r>
      <w:hyperlink r:id="rId165"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93. При осуществлении традиционного рыболовства с предоставлением рыболовного (рыбопромыслового) участка (кроме рыболовства на реке Амур) разрешается одна сеть у одного гражданина - члена общины коренных малочисленных народов Севера, Сибири и Дальнего Востока Российской Федерации либо физического лица, относящегося к коренным малочисленным народам Севера, Сибири и Дальнего Во</w:t>
      </w:r>
      <w:r>
        <w:lastRenderedPageBreak/>
        <w:t>стока Российской Федерации, длиной не более 120 м и высотой стенки до 3 м (в территориальном море Российской Федерации и внутренних морских водах Российской Федерации, примыкающих к территории Камчатского края и Хабаровского края, - высотой стенки до 9 м; в территориальном море Российской Федерации и внутренних морских водах Российской Федерации, примыкающих к территории Магаданской области, - длиной не более 30 м и высотой стенки до 9 м) и общим количеством не более 20 сетей на одном рыболовном (рыбопромысловом) участке.</w:t>
      </w:r>
    </w:p>
    <w:p w:rsidR="0070585D" w:rsidRDefault="0070585D">
      <w:pPr>
        <w:pStyle w:val="ConsPlusNormal"/>
        <w:jc w:val="both"/>
      </w:pPr>
      <w:r>
        <w:t xml:space="preserve">(п. 93 в ред. </w:t>
      </w:r>
      <w:hyperlink r:id="rId166"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94. При осуществлении традиционного рыболовства в бассейне реки Амур:</w:t>
      </w:r>
    </w:p>
    <w:p w:rsidR="0070585D" w:rsidRDefault="0070585D">
      <w:pPr>
        <w:pStyle w:val="ConsPlusNormal"/>
        <w:spacing w:before="220"/>
        <w:ind w:firstLine="540"/>
        <w:jc w:val="both"/>
      </w:pPr>
      <w:r>
        <w:t>а) без предоставления рыболовного (рыбопромыслового) участка разрешается для одного гражданина использование одной плавной сети длиной не более 100 м и высотой стенки до 5 м или одной ставной сети длиной не более 50 м и высотой стенки до 3 м;</w:t>
      </w:r>
    </w:p>
    <w:p w:rsidR="0070585D" w:rsidRDefault="0070585D">
      <w:pPr>
        <w:pStyle w:val="ConsPlusNormal"/>
        <w:jc w:val="both"/>
      </w:pPr>
      <w:r>
        <w:t xml:space="preserve">(пп. "а" в ред. </w:t>
      </w:r>
      <w:hyperlink r:id="rId167"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б) с предоставлением рыболовного (рыбопромыслового) участка разрешается использование плавных сетей длиной не более 150 м и высотой стенки до 6 м (в Николаевском и Ульчском районах Хабаровского края - высотой стенки до 9 м) с шагом ячеи 40 - 70 мм не более 15 плавных сетей одновременно на рыболовном (рыбопромысловом) участке.</w:t>
      </w:r>
    </w:p>
    <w:p w:rsidR="0070585D" w:rsidRDefault="0070585D">
      <w:pPr>
        <w:pStyle w:val="ConsPlusNormal"/>
        <w:spacing w:before="220"/>
        <w:ind w:firstLine="540"/>
        <w:jc w:val="both"/>
      </w:pPr>
      <w:r>
        <w:t>в) В притоках реки Амур для осуществления традиционного рыболовства разрешается добыча (вылов) тихоокеанских лососей только в местах традиционного проживания коренных малочисленных народов, по решению комиссии по регулированию добычи (вылова) анадромных видов рыб.</w:t>
      </w:r>
    </w:p>
    <w:p w:rsidR="0070585D" w:rsidRDefault="0070585D">
      <w:pPr>
        <w:pStyle w:val="ConsPlusNormal"/>
        <w:spacing w:before="220"/>
        <w:ind w:firstLine="540"/>
        <w:jc w:val="both"/>
      </w:pPr>
      <w:r>
        <w:t>95. При осуществлении традиционного рыболовства запрещается:</w:t>
      </w:r>
    </w:p>
    <w:p w:rsidR="0070585D" w:rsidRDefault="0070585D">
      <w:pPr>
        <w:pStyle w:val="ConsPlusNormal"/>
        <w:spacing w:before="220"/>
        <w:ind w:firstLine="540"/>
        <w:jc w:val="both"/>
      </w:pPr>
      <w:r>
        <w:t>а) применять в реке Амур плавные сети на расстоянии менее 0,5 км от ставных неводов и ставных неводов типа "заездок", закидные неводы на расстоянии менее 1 км от ставных неводов и ставных неводов типа "заездок";</w:t>
      </w:r>
    </w:p>
    <w:p w:rsidR="0070585D" w:rsidRDefault="0070585D">
      <w:pPr>
        <w:pStyle w:val="ConsPlusNormal"/>
        <w:jc w:val="both"/>
      </w:pPr>
      <w:r>
        <w:t xml:space="preserve">(пп. "а" в ред. </w:t>
      </w:r>
      <w:hyperlink r:id="rId168"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б) применять плавные донные сети и плавные сети с подвесками (поводцами) в реке Амур (включая протоки и притоки) на участке от города Хабаровск до линии, соединяющей мыс Пронге и мыс Табах;</w:t>
      </w:r>
    </w:p>
    <w:p w:rsidR="0070585D" w:rsidRDefault="0070585D">
      <w:pPr>
        <w:pStyle w:val="ConsPlusNormal"/>
        <w:spacing w:before="220"/>
        <w:ind w:firstLine="540"/>
        <w:jc w:val="both"/>
      </w:pPr>
      <w:r>
        <w:t>в) применять в бассейне реки Амур ставные сети при добыче (вылове) тихоокеанских лососей - круглогодично, при добыче (вылове) иных видов водных биоресурсов - в период с 1 сентября по 15 октября.</w:t>
      </w:r>
    </w:p>
    <w:p w:rsidR="0070585D" w:rsidRDefault="0070585D">
      <w:pPr>
        <w:pStyle w:val="ConsPlusNormal"/>
        <w:jc w:val="both"/>
      </w:pPr>
      <w:r>
        <w:t xml:space="preserve">(пп. "в" введен </w:t>
      </w:r>
      <w:hyperlink r:id="rId169" w:history="1">
        <w:r>
          <w:rPr>
            <w:color w:val="0000FF"/>
          </w:rPr>
          <w:t>Приказом</w:t>
        </w:r>
      </w:hyperlink>
      <w:r>
        <w:t xml:space="preserve"> Минсельхоза России от 20.07.2020 N 405)</w:t>
      </w:r>
    </w:p>
    <w:p w:rsidR="0070585D" w:rsidRDefault="0070585D">
      <w:pPr>
        <w:pStyle w:val="ConsPlusNormal"/>
        <w:spacing w:before="220"/>
        <w:ind w:firstLine="540"/>
        <w:jc w:val="both"/>
      </w:pPr>
      <w:r>
        <w:t>96. При осуществлении традиционного рыболовства запрещается добыча (вылов):</w:t>
      </w:r>
    </w:p>
    <w:p w:rsidR="0070585D" w:rsidRDefault="0070585D">
      <w:pPr>
        <w:pStyle w:val="ConsPlusNormal"/>
        <w:spacing w:before="220"/>
        <w:ind w:firstLine="540"/>
        <w:jc w:val="both"/>
      </w:pPr>
      <w:r>
        <w:t>а) моржа:</w:t>
      </w:r>
    </w:p>
    <w:p w:rsidR="0070585D" w:rsidRDefault="0070585D">
      <w:pPr>
        <w:pStyle w:val="ConsPlusNormal"/>
        <w:spacing w:before="220"/>
        <w:ind w:firstLine="540"/>
        <w:jc w:val="both"/>
      </w:pPr>
      <w:r>
        <w:t>с использованием всех орудий и способов добычи (вылова), за исключением разрешенного нарезного оружия при наличии на борту судна средств немедленного извлечения добытого животного из воды;</w:t>
      </w:r>
    </w:p>
    <w:p w:rsidR="0070585D" w:rsidRDefault="0070585D">
      <w:pPr>
        <w:pStyle w:val="ConsPlusNormal"/>
        <w:spacing w:before="220"/>
        <w:ind w:firstLine="540"/>
        <w:jc w:val="both"/>
      </w:pPr>
      <w:r>
        <w:lastRenderedPageBreak/>
        <w:t>на береговых лежбищах;</w:t>
      </w:r>
    </w:p>
    <w:p w:rsidR="0070585D" w:rsidRDefault="0070585D">
      <w:pPr>
        <w:pStyle w:val="ConsPlusNormal"/>
        <w:spacing w:before="220"/>
        <w:ind w:firstLine="540"/>
        <w:jc w:val="both"/>
      </w:pPr>
      <w:r>
        <w:t>кормящих самок и детенышей;</w:t>
      </w:r>
    </w:p>
    <w:p w:rsidR="0070585D" w:rsidRDefault="0070585D">
      <w:pPr>
        <w:pStyle w:val="ConsPlusNormal"/>
        <w:spacing w:before="220"/>
        <w:ind w:firstLine="540"/>
        <w:jc w:val="both"/>
      </w:pPr>
      <w:r>
        <w:t>б) белух с использованием всех орудий и способов добычи (вылова), за исключением сетей, обкидных и ставных неводов (загонов) (допускается использование разрешенного огнестрельного оружия для добоя и безопасного извлечения добытых морских млекопитающих);</w:t>
      </w:r>
    </w:p>
    <w:p w:rsidR="0070585D" w:rsidRDefault="0070585D">
      <w:pPr>
        <w:pStyle w:val="ConsPlusNormal"/>
        <w:spacing w:before="220"/>
        <w:ind w:firstLine="540"/>
        <w:jc w:val="both"/>
      </w:pPr>
      <w:r>
        <w:t>в) морских млекопитающих для доставки на берег в живом виде.</w:t>
      </w:r>
    </w:p>
    <w:p w:rsidR="0070585D" w:rsidRDefault="0070585D">
      <w:pPr>
        <w:pStyle w:val="ConsPlusNormal"/>
        <w:spacing w:before="220"/>
        <w:ind w:firstLine="540"/>
        <w:jc w:val="both"/>
      </w:pPr>
      <w:r>
        <w:t>97. При осуществлении традиционного рыболовства запрещается добыча (вылов) водных биоресурсов в следующие сроки (периоды):</w:t>
      </w:r>
    </w:p>
    <w:p w:rsidR="0070585D" w:rsidRDefault="0070585D">
      <w:pPr>
        <w:pStyle w:val="ConsPlusNormal"/>
        <w:spacing w:before="220"/>
        <w:ind w:firstLine="540"/>
        <w:jc w:val="both"/>
      </w:pPr>
      <w:r>
        <w:t>а) добыча (вылов) краба синего:</w:t>
      </w:r>
    </w:p>
    <w:p w:rsidR="0070585D" w:rsidRDefault="0070585D">
      <w:pPr>
        <w:pStyle w:val="ConsPlusNormal"/>
        <w:spacing w:before="220"/>
        <w:ind w:firstLine="540"/>
        <w:jc w:val="both"/>
      </w:pPr>
      <w:r>
        <w:t>в Северо-Охотоморской подзоне - с 1 августа по 30 сентября;</w:t>
      </w:r>
    </w:p>
    <w:p w:rsidR="0070585D" w:rsidRDefault="0070585D">
      <w:pPr>
        <w:pStyle w:val="ConsPlusNormal"/>
        <w:spacing w:before="220"/>
        <w:ind w:firstLine="540"/>
        <w:jc w:val="both"/>
      </w:pPr>
      <w:r>
        <w:t>в подзоне Приморье севернее мыса Золотой - с 1 июля по 1 октября;</w:t>
      </w:r>
    </w:p>
    <w:p w:rsidR="0070585D" w:rsidRDefault="0070585D">
      <w:pPr>
        <w:pStyle w:val="ConsPlusNormal"/>
        <w:spacing w:before="220"/>
        <w:ind w:firstLine="540"/>
        <w:jc w:val="both"/>
      </w:pPr>
      <w:r>
        <w:t>б) добыча (вылов) краба камчатского:</w:t>
      </w:r>
    </w:p>
    <w:p w:rsidR="0070585D" w:rsidRDefault="0070585D">
      <w:pPr>
        <w:pStyle w:val="ConsPlusNormal"/>
        <w:spacing w:before="220"/>
        <w:ind w:firstLine="540"/>
        <w:jc w:val="both"/>
      </w:pPr>
      <w:r>
        <w:t>в Северо-Охотоморской подзоне - с 1 августа по 31 августа;</w:t>
      </w:r>
    </w:p>
    <w:p w:rsidR="0070585D" w:rsidRDefault="0070585D">
      <w:pPr>
        <w:pStyle w:val="ConsPlusNormal"/>
        <w:spacing w:before="220"/>
        <w:ind w:firstLine="540"/>
        <w:jc w:val="both"/>
      </w:pPr>
      <w:r>
        <w:t>в подзоне Приморье севернее мыса Золотой - с 15 мая по 15 сентября;</w:t>
      </w:r>
    </w:p>
    <w:p w:rsidR="0070585D" w:rsidRDefault="0070585D">
      <w:pPr>
        <w:pStyle w:val="ConsPlusNormal"/>
        <w:spacing w:before="220"/>
        <w:ind w:firstLine="540"/>
        <w:jc w:val="both"/>
      </w:pPr>
      <w:r>
        <w:t>в) добыча (вылов) краба колючего:</w:t>
      </w:r>
    </w:p>
    <w:p w:rsidR="0070585D" w:rsidRDefault="0070585D">
      <w:pPr>
        <w:pStyle w:val="ConsPlusNormal"/>
        <w:spacing w:before="220"/>
        <w:ind w:firstLine="540"/>
        <w:jc w:val="both"/>
      </w:pPr>
      <w:r>
        <w:t>в Северо-Охотоморской подзоне - с 1 августа по 31 августа, а в районе к западу от 147°00' в.д. - с 1 августа по 31 декабря;</w:t>
      </w:r>
    </w:p>
    <w:p w:rsidR="0070585D" w:rsidRDefault="0070585D">
      <w:pPr>
        <w:pStyle w:val="ConsPlusNormal"/>
        <w:spacing w:before="220"/>
        <w:ind w:firstLine="540"/>
        <w:jc w:val="both"/>
      </w:pPr>
      <w:r>
        <w:t>в подзоне Приморье севернее мыса Золотой - с 15 июня по 30 сентября;</w:t>
      </w:r>
    </w:p>
    <w:p w:rsidR="0070585D" w:rsidRDefault="0070585D">
      <w:pPr>
        <w:pStyle w:val="ConsPlusNormal"/>
        <w:spacing w:before="220"/>
        <w:ind w:firstLine="540"/>
        <w:jc w:val="both"/>
      </w:pPr>
      <w:r>
        <w:t>г) добыча (вылов) всех видов водных биоресурсов в бассейне реки Амур (в границах Хабаровского края) плавными сетями - с 15 мая по 30 июня.</w:t>
      </w:r>
    </w:p>
    <w:p w:rsidR="0070585D" w:rsidRDefault="0070585D">
      <w:pPr>
        <w:pStyle w:val="ConsPlusNormal"/>
        <w:jc w:val="both"/>
      </w:pPr>
      <w:r>
        <w:t xml:space="preserve">(пп. "г" в ред. </w:t>
      </w:r>
      <w:hyperlink r:id="rId170" w:history="1">
        <w:r>
          <w:rPr>
            <w:color w:val="0000FF"/>
          </w:rPr>
          <w:t>Приказа</w:t>
        </w:r>
      </w:hyperlink>
      <w:r>
        <w:t xml:space="preserve"> Минсельхоза России от 20.07.2020 N 405)</w:t>
      </w: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1"/>
      </w:pPr>
      <w:r>
        <w:t>Приложение N 1</w:t>
      </w:r>
    </w:p>
    <w:p w:rsidR="0070585D" w:rsidRDefault="0070585D">
      <w:pPr>
        <w:pStyle w:val="ConsPlusNormal"/>
        <w:jc w:val="right"/>
      </w:pPr>
      <w:r>
        <w:t>к Правилам рыболовства</w:t>
      </w:r>
    </w:p>
    <w:p w:rsidR="0070585D" w:rsidRDefault="0070585D">
      <w:pPr>
        <w:pStyle w:val="ConsPlusNormal"/>
        <w:jc w:val="right"/>
      </w:pPr>
      <w:r>
        <w:t>для Дальневосточного</w:t>
      </w:r>
    </w:p>
    <w:p w:rsidR="0070585D" w:rsidRDefault="0070585D">
      <w:pPr>
        <w:pStyle w:val="ConsPlusNormal"/>
        <w:jc w:val="right"/>
      </w:pPr>
      <w:r>
        <w:t>рыбохозяйственного бассейна</w:t>
      </w:r>
    </w:p>
    <w:p w:rsidR="0070585D" w:rsidRDefault="0070585D">
      <w:pPr>
        <w:pStyle w:val="ConsPlusNormal"/>
        <w:ind w:firstLine="540"/>
        <w:jc w:val="both"/>
      </w:pPr>
    </w:p>
    <w:p w:rsidR="0070585D" w:rsidRDefault="0070585D">
      <w:pPr>
        <w:pStyle w:val="ConsPlusTitle"/>
        <w:jc w:val="center"/>
      </w:pPr>
      <w:bookmarkStart w:id="18" w:name="P2330"/>
      <w:bookmarkEnd w:id="18"/>
      <w:r>
        <w:t>РАЙОНЫ</w:t>
      </w:r>
    </w:p>
    <w:p w:rsidR="0070585D" w:rsidRDefault="0070585D">
      <w:pPr>
        <w:pStyle w:val="ConsPlusTitle"/>
        <w:jc w:val="center"/>
      </w:pPr>
      <w:r>
        <w:t>ДОБЫЧИ (ВЫЛОВА), ПРОМЫСЛОВЫЕ ЗОНЫ (ПОДЗОНЫ)</w:t>
      </w:r>
    </w:p>
    <w:p w:rsidR="0070585D" w:rsidRDefault="0070585D">
      <w:pPr>
        <w:pStyle w:val="ConsPlusTitle"/>
        <w:jc w:val="center"/>
      </w:pPr>
      <w:r>
        <w:t>РОССИЙСКОЙ ФЕДЕРАЦИИ В ДАЛЬНЕВОСТОЧНОМ</w:t>
      </w:r>
    </w:p>
    <w:p w:rsidR="0070585D" w:rsidRDefault="0070585D">
      <w:pPr>
        <w:pStyle w:val="ConsPlusTitle"/>
        <w:jc w:val="center"/>
      </w:pPr>
      <w:r>
        <w:t>РЫБОХОЗЯЙСТВЕННОМ БАССЕЙНЕ</w:t>
      </w:r>
    </w:p>
    <w:p w:rsidR="0070585D" w:rsidRDefault="00705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585D" w:rsidRPr="0070585D">
        <w:trPr>
          <w:jc w:val="center"/>
        </w:trPr>
        <w:tc>
          <w:tcPr>
            <w:tcW w:w="9294" w:type="dxa"/>
            <w:tcBorders>
              <w:top w:val="nil"/>
              <w:left w:val="single" w:sz="24" w:space="0" w:color="CED3F1"/>
              <w:bottom w:val="nil"/>
              <w:right w:val="single" w:sz="24" w:space="0" w:color="F4F3F8"/>
            </w:tcBorders>
            <w:shd w:val="clear" w:color="auto" w:fill="F4F3F8"/>
          </w:tcPr>
          <w:p w:rsidR="0070585D" w:rsidRDefault="0070585D">
            <w:pPr>
              <w:pStyle w:val="ConsPlusNormal"/>
              <w:jc w:val="center"/>
            </w:pPr>
            <w:r>
              <w:rPr>
                <w:color w:val="392C69"/>
              </w:rPr>
              <w:t>Список изменяющих документов</w:t>
            </w:r>
          </w:p>
          <w:p w:rsidR="0070585D" w:rsidRDefault="0070585D">
            <w:pPr>
              <w:pStyle w:val="ConsPlusNormal"/>
              <w:jc w:val="center"/>
            </w:pPr>
            <w:r>
              <w:rPr>
                <w:color w:val="392C69"/>
              </w:rPr>
              <w:lastRenderedPageBreak/>
              <w:t xml:space="preserve">(в ред. </w:t>
            </w:r>
            <w:hyperlink r:id="rId171" w:history="1">
              <w:r>
                <w:rPr>
                  <w:color w:val="0000FF"/>
                </w:rPr>
                <w:t>Приказа</w:t>
              </w:r>
            </w:hyperlink>
            <w:r>
              <w:rPr>
                <w:color w:val="392C69"/>
              </w:rPr>
              <w:t xml:space="preserve"> Минсельхоза России от 20.07.2020 N 405)</w:t>
            </w:r>
          </w:p>
        </w:tc>
      </w:tr>
    </w:tbl>
    <w:p w:rsidR="0070585D" w:rsidRDefault="0070585D">
      <w:pPr>
        <w:pStyle w:val="ConsPlusNormal"/>
        <w:ind w:firstLine="540"/>
        <w:jc w:val="both"/>
      </w:pPr>
    </w:p>
    <w:p w:rsidR="0070585D" w:rsidRDefault="0070585D">
      <w:pPr>
        <w:pStyle w:val="ConsPlusNormal"/>
        <w:ind w:firstLine="540"/>
        <w:jc w:val="both"/>
      </w:pPr>
      <w:r>
        <w:t>Сухопутная граница зон (подзон) определяется вдоль береговой линии по уровню максимального прилива.</w:t>
      </w:r>
    </w:p>
    <w:p w:rsidR="0070585D" w:rsidRDefault="0070585D">
      <w:pPr>
        <w:pStyle w:val="ConsPlusNormal"/>
        <w:ind w:firstLine="540"/>
        <w:jc w:val="both"/>
      </w:pPr>
    </w:p>
    <w:p w:rsidR="0070585D" w:rsidRDefault="0070585D">
      <w:pPr>
        <w:pStyle w:val="ConsPlusTitle"/>
        <w:ind w:firstLine="540"/>
        <w:jc w:val="both"/>
        <w:outlineLvl w:val="2"/>
      </w:pPr>
      <w:r>
        <w:t>Зона Чукотское море</w:t>
      </w:r>
    </w:p>
    <w:p w:rsidR="0070585D" w:rsidRDefault="0070585D">
      <w:pPr>
        <w:pStyle w:val="ConsPlusNormal"/>
        <w:spacing w:before="220"/>
        <w:ind w:firstLine="540"/>
        <w:jc w:val="both"/>
      </w:pPr>
      <w:r>
        <w:t>Граница зоны проходит от мыса Дежнева (66°05' с.ш. - 169°39' з.д.) по побережью Чукотского полуострова и материковому побережью до мыса Якан (69°35' с.ш. - 177°30' в.д.), откуда до мыса Блоссом (70°47' с.ш. - 178°46' в.д.), затем по западному побережью острова Врангеля до меридиана 180° (71°33' с.ш. - 180°00'), далее через точки: 76°00' с.ш. - 180°00', 74°08' с.ш. - 168°58'37" з.д., 65°52' с.ш. - 168°58'37" з.д., затем в начальную точку мыса Дежнева (66°05' с.ш. - 169°39' з.д.).</w:t>
      </w:r>
    </w:p>
    <w:p w:rsidR="0070585D" w:rsidRDefault="0070585D">
      <w:pPr>
        <w:pStyle w:val="ConsPlusNormal"/>
        <w:ind w:firstLine="540"/>
        <w:jc w:val="both"/>
      </w:pPr>
    </w:p>
    <w:p w:rsidR="0070585D" w:rsidRDefault="0070585D">
      <w:pPr>
        <w:pStyle w:val="ConsPlusTitle"/>
        <w:ind w:firstLine="540"/>
        <w:jc w:val="both"/>
        <w:outlineLvl w:val="2"/>
      </w:pPr>
      <w:r>
        <w:t>Зона Чукотская</w:t>
      </w:r>
    </w:p>
    <w:p w:rsidR="0070585D" w:rsidRDefault="0070585D">
      <w:pPr>
        <w:pStyle w:val="ConsPlusNormal"/>
        <w:spacing w:before="220"/>
        <w:ind w:firstLine="540"/>
        <w:jc w:val="both"/>
      </w:pPr>
      <w:r>
        <w:t>Граница зоны проходит от точки 62°43' с.ш. - 175°00' з.д. на север по меридиану 175°00' з.д. до беринговоморского побережья Чукотки, далее вдоль береговой черты до мыса Дежнева (66°05' с.ш. - 169°39' з.д.), далее до точки 65°52' с.ш. - 168°58'37" з.д., затем по линии, соединяющей точки:</w:t>
      </w:r>
    </w:p>
    <w:p w:rsidR="0070585D" w:rsidRDefault="0070585D">
      <w:pPr>
        <w:pStyle w:val="ConsPlusNormal"/>
        <w:spacing w:before="220"/>
        <w:ind w:firstLine="540"/>
        <w:jc w:val="both"/>
      </w:pPr>
      <w:r>
        <w:t>65°30'5" с.ш. - 168°58'37" з.д.;</w:t>
      </w:r>
    </w:p>
    <w:p w:rsidR="0070585D" w:rsidRDefault="0070585D">
      <w:pPr>
        <w:pStyle w:val="ConsPlusNormal"/>
        <w:spacing w:before="220"/>
        <w:ind w:firstLine="540"/>
        <w:jc w:val="both"/>
      </w:pPr>
      <w:r>
        <w:t>65°19'58" с.ш. - 169°21'38" з.д.;</w:t>
      </w:r>
    </w:p>
    <w:p w:rsidR="0070585D" w:rsidRDefault="0070585D">
      <w:pPr>
        <w:pStyle w:val="ConsPlusNormal"/>
        <w:spacing w:before="220"/>
        <w:ind w:firstLine="540"/>
        <w:jc w:val="both"/>
      </w:pPr>
      <w:r>
        <w:t>65°09'51" с.ш. - 169°44'34" з.д.;</w:t>
      </w:r>
    </w:p>
    <w:p w:rsidR="0070585D" w:rsidRDefault="0070585D">
      <w:pPr>
        <w:pStyle w:val="ConsPlusNormal"/>
        <w:spacing w:before="220"/>
        <w:ind w:firstLine="540"/>
        <w:jc w:val="both"/>
      </w:pPr>
      <w:r>
        <w:t>64°59'41" с.ш. - 170°07'23" з.д.;</w:t>
      </w:r>
    </w:p>
    <w:p w:rsidR="0070585D" w:rsidRDefault="0070585D">
      <w:pPr>
        <w:pStyle w:val="ConsPlusNormal"/>
        <w:spacing w:before="220"/>
        <w:ind w:firstLine="540"/>
        <w:jc w:val="both"/>
      </w:pPr>
      <w:r>
        <w:t>64°49'26" с.ш. - 170°30'06" з.д.;</w:t>
      </w:r>
    </w:p>
    <w:p w:rsidR="0070585D" w:rsidRDefault="0070585D">
      <w:pPr>
        <w:pStyle w:val="ConsPlusNormal"/>
        <w:spacing w:before="220"/>
        <w:ind w:firstLine="540"/>
        <w:jc w:val="both"/>
      </w:pPr>
      <w:r>
        <w:t>64°39'08" с.ш. - 170°52'43" з.д.;</w:t>
      </w:r>
    </w:p>
    <w:p w:rsidR="0070585D" w:rsidRDefault="0070585D">
      <w:pPr>
        <w:pStyle w:val="ConsPlusNormal"/>
        <w:spacing w:before="220"/>
        <w:ind w:firstLine="540"/>
        <w:jc w:val="both"/>
      </w:pPr>
      <w:r>
        <w:t>64°28'46" с.ш. - 171°15'14" з.д.;</w:t>
      </w:r>
    </w:p>
    <w:p w:rsidR="0070585D" w:rsidRDefault="0070585D">
      <w:pPr>
        <w:pStyle w:val="ConsPlusNormal"/>
        <w:spacing w:before="220"/>
        <w:ind w:firstLine="540"/>
        <w:jc w:val="both"/>
      </w:pPr>
      <w:r>
        <w:t>64°18'20" с.ш. - 171°37'40" з.д.;</w:t>
      </w:r>
    </w:p>
    <w:p w:rsidR="0070585D" w:rsidRDefault="0070585D">
      <w:pPr>
        <w:pStyle w:val="ConsPlusNormal"/>
        <w:spacing w:before="220"/>
        <w:ind w:firstLine="540"/>
        <w:jc w:val="both"/>
      </w:pPr>
      <w:r>
        <w:t>64°07'50" с.ш. - 172°00" з.д.;</w:t>
      </w:r>
    </w:p>
    <w:p w:rsidR="0070585D" w:rsidRDefault="0070585D">
      <w:pPr>
        <w:pStyle w:val="ConsPlusNormal"/>
        <w:spacing w:before="220"/>
        <w:ind w:firstLine="540"/>
        <w:jc w:val="both"/>
      </w:pPr>
      <w:r>
        <w:t>63°59'27" с.ш. - 172°18'39" з.д.;</w:t>
      </w:r>
    </w:p>
    <w:p w:rsidR="0070585D" w:rsidRDefault="0070585D">
      <w:pPr>
        <w:pStyle w:val="ConsPlusNormal"/>
        <w:spacing w:before="220"/>
        <w:ind w:firstLine="540"/>
        <w:jc w:val="both"/>
      </w:pPr>
      <w:r>
        <w:t>63°51'01" с.ш. - 172°37'13" з.д.;</w:t>
      </w:r>
    </w:p>
    <w:p w:rsidR="0070585D" w:rsidRDefault="0070585D">
      <w:pPr>
        <w:pStyle w:val="ConsPlusNormal"/>
        <w:spacing w:before="220"/>
        <w:ind w:firstLine="540"/>
        <w:jc w:val="both"/>
      </w:pPr>
      <w:r>
        <w:t>63°42'33" с.ш. - 172°55'42" з.д.;</w:t>
      </w:r>
    </w:p>
    <w:p w:rsidR="0070585D" w:rsidRDefault="0070585D">
      <w:pPr>
        <w:pStyle w:val="ConsPlusNormal"/>
        <w:spacing w:before="220"/>
        <w:ind w:firstLine="540"/>
        <w:jc w:val="both"/>
      </w:pPr>
      <w:r>
        <w:t>63°34'01" с.ш. - 173°14'07" з.д.;</w:t>
      </w:r>
    </w:p>
    <w:p w:rsidR="0070585D" w:rsidRDefault="0070585D">
      <w:pPr>
        <w:pStyle w:val="ConsPlusNormal"/>
        <w:spacing w:before="220"/>
        <w:ind w:firstLine="540"/>
        <w:jc w:val="both"/>
      </w:pPr>
      <w:r>
        <w:t>63°25'27" с.ш. - 173°32'27" з.д.;</w:t>
      </w:r>
    </w:p>
    <w:p w:rsidR="0070585D" w:rsidRDefault="0070585D">
      <w:pPr>
        <w:pStyle w:val="ConsPlusNormal"/>
        <w:spacing w:before="220"/>
        <w:ind w:firstLine="540"/>
        <w:jc w:val="both"/>
      </w:pPr>
      <w:r>
        <w:t>63°16'50" с.ш. - 173°50'42" з.д.;</w:t>
      </w:r>
    </w:p>
    <w:p w:rsidR="0070585D" w:rsidRDefault="0070585D">
      <w:pPr>
        <w:pStyle w:val="ConsPlusNormal"/>
        <w:spacing w:before="220"/>
        <w:ind w:firstLine="540"/>
        <w:jc w:val="both"/>
      </w:pPr>
      <w:r>
        <w:t>63°08'11" с.ш. - 174°08'52" з.д.;</w:t>
      </w:r>
    </w:p>
    <w:p w:rsidR="0070585D" w:rsidRDefault="0070585D">
      <w:pPr>
        <w:pStyle w:val="ConsPlusNormal"/>
        <w:spacing w:before="220"/>
        <w:ind w:firstLine="540"/>
        <w:jc w:val="both"/>
      </w:pPr>
      <w:r>
        <w:lastRenderedPageBreak/>
        <w:t>62°59'29" с.ш. - 174°26'58" з.д.;</w:t>
      </w:r>
    </w:p>
    <w:p w:rsidR="0070585D" w:rsidRDefault="0070585D">
      <w:pPr>
        <w:pStyle w:val="ConsPlusNormal"/>
        <w:spacing w:before="220"/>
        <w:ind w:firstLine="540"/>
        <w:jc w:val="both"/>
      </w:pPr>
      <w:r>
        <w:t>62°50'44" с.ш. - 174°44'59" з.д.;</w:t>
      </w:r>
    </w:p>
    <w:p w:rsidR="0070585D" w:rsidRDefault="0070585D">
      <w:pPr>
        <w:pStyle w:val="ConsPlusNormal"/>
        <w:spacing w:before="220"/>
        <w:ind w:firstLine="540"/>
        <w:jc w:val="both"/>
      </w:pPr>
      <w:r>
        <w:t>далее к начальной точке (62°43' с.ш. - 175°00' з.д.).</w:t>
      </w:r>
    </w:p>
    <w:p w:rsidR="0070585D" w:rsidRDefault="0070585D">
      <w:pPr>
        <w:pStyle w:val="ConsPlusNormal"/>
        <w:ind w:firstLine="540"/>
        <w:jc w:val="both"/>
      </w:pPr>
    </w:p>
    <w:p w:rsidR="0070585D" w:rsidRDefault="0070585D">
      <w:pPr>
        <w:pStyle w:val="ConsPlusTitle"/>
        <w:ind w:firstLine="540"/>
        <w:jc w:val="both"/>
        <w:outlineLvl w:val="2"/>
      </w:pPr>
      <w:r>
        <w:t>Зона Западно-Беринговоморская</w:t>
      </w:r>
    </w:p>
    <w:p w:rsidR="0070585D" w:rsidRDefault="0070585D">
      <w:pPr>
        <w:pStyle w:val="ConsPlusNormal"/>
        <w:spacing w:before="220"/>
        <w:ind w:firstLine="540"/>
        <w:jc w:val="both"/>
      </w:pPr>
      <w:r>
        <w:t>Зона ограничивается линией, идущей от точки 60°04' с.ш. - 170°00' в.д. по беринговоморскому побережью Российской Федерации до точки 64°45' с.ш. - 175°00' з.д., далее на юг до точки 62°43'00" с.ш. - 175°00' з.д., затем через точки:</w:t>
      </w:r>
    </w:p>
    <w:p w:rsidR="0070585D" w:rsidRDefault="0070585D">
      <w:pPr>
        <w:pStyle w:val="ConsPlusNormal"/>
        <w:spacing w:before="220"/>
        <w:ind w:firstLine="540"/>
        <w:jc w:val="both"/>
      </w:pPr>
      <w:r>
        <w:t>62°41'56" с.ш. - 175°02'56" з.д.;</w:t>
      </w:r>
    </w:p>
    <w:p w:rsidR="0070585D" w:rsidRDefault="0070585D">
      <w:pPr>
        <w:pStyle w:val="ConsPlusNormal"/>
        <w:spacing w:before="220"/>
        <w:ind w:firstLine="540"/>
        <w:jc w:val="both"/>
      </w:pPr>
      <w:r>
        <w:t>62°33'06" с.ш. - 175°20'48" з.д.;</w:t>
      </w:r>
    </w:p>
    <w:p w:rsidR="0070585D" w:rsidRDefault="0070585D">
      <w:pPr>
        <w:pStyle w:val="ConsPlusNormal"/>
        <w:spacing w:before="220"/>
        <w:ind w:firstLine="540"/>
        <w:jc w:val="both"/>
      </w:pPr>
      <w:r>
        <w:t>62°24'13" с.ш. - 175°38'36" з.д.;</w:t>
      </w:r>
    </w:p>
    <w:p w:rsidR="0070585D" w:rsidRDefault="0070585D">
      <w:pPr>
        <w:pStyle w:val="ConsPlusNormal"/>
        <w:spacing w:before="220"/>
        <w:ind w:firstLine="540"/>
        <w:jc w:val="both"/>
      </w:pPr>
      <w:r>
        <w:t>62°15'17" с.ш. - 175°56'19" з.д.;</w:t>
      </w:r>
    </w:p>
    <w:p w:rsidR="0070585D" w:rsidRDefault="0070585D">
      <w:pPr>
        <w:pStyle w:val="ConsPlusNormal"/>
        <w:spacing w:before="220"/>
        <w:ind w:firstLine="540"/>
        <w:jc w:val="both"/>
      </w:pPr>
      <w:r>
        <w:t>62°06'19" с.ш. - 176°13'59" з.д.;</w:t>
      </w:r>
    </w:p>
    <w:p w:rsidR="0070585D" w:rsidRDefault="0070585D">
      <w:pPr>
        <w:pStyle w:val="ConsPlusNormal"/>
        <w:spacing w:before="220"/>
        <w:ind w:firstLine="540"/>
        <w:jc w:val="both"/>
      </w:pPr>
      <w:r>
        <w:t>61°57'13" с.ш. - 176°31'34" з.д.;</w:t>
      </w:r>
    </w:p>
    <w:p w:rsidR="0070585D" w:rsidRDefault="0070585D">
      <w:pPr>
        <w:pStyle w:val="ConsPlusNormal"/>
        <w:spacing w:before="220"/>
        <w:ind w:firstLine="540"/>
        <w:jc w:val="both"/>
      </w:pPr>
      <w:r>
        <w:t>61°48'14" с.ш. - 176°49'04" з.д.;</w:t>
      </w:r>
    </w:p>
    <w:p w:rsidR="0070585D" w:rsidRDefault="0070585D">
      <w:pPr>
        <w:pStyle w:val="ConsPlusNormal"/>
        <w:spacing w:before="220"/>
        <w:ind w:firstLine="540"/>
        <w:jc w:val="both"/>
      </w:pPr>
      <w:r>
        <w:t>61°39'08" с.ш. - 177°06'31" з.д.;</w:t>
      </w:r>
    </w:p>
    <w:p w:rsidR="0070585D" w:rsidRDefault="0070585D">
      <w:pPr>
        <w:pStyle w:val="ConsPlusNormal"/>
        <w:spacing w:before="220"/>
        <w:ind w:firstLine="540"/>
        <w:jc w:val="both"/>
      </w:pPr>
      <w:r>
        <w:t>61°29'59" с.ш. - 177°23'53" з.д.;</w:t>
      </w:r>
    </w:p>
    <w:p w:rsidR="0070585D" w:rsidRDefault="0070585D">
      <w:pPr>
        <w:pStyle w:val="ConsPlusNormal"/>
        <w:spacing w:before="220"/>
        <w:ind w:firstLine="540"/>
        <w:jc w:val="both"/>
      </w:pPr>
      <w:r>
        <w:t>61°20'47" с.ш. - 177°41'11" з.д.;</w:t>
      </w:r>
    </w:p>
    <w:p w:rsidR="0070585D" w:rsidRDefault="0070585D">
      <w:pPr>
        <w:pStyle w:val="ConsPlusNormal"/>
        <w:spacing w:before="220"/>
        <w:ind w:firstLine="540"/>
        <w:jc w:val="both"/>
      </w:pPr>
      <w:r>
        <w:t>61°11'33" с.ш. - 177°58'26" з.д.;</w:t>
      </w:r>
    </w:p>
    <w:p w:rsidR="0070585D" w:rsidRDefault="0070585D">
      <w:pPr>
        <w:pStyle w:val="ConsPlusNormal"/>
        <w:spacing w:before="220"/>
        <w:ind w:firstLine="540"/>
        <w:jc w:val="both"/>
      </w:pPr>
      <w:r>
        <w:t>61°02'17" с.ш. - 178°15'36" з.д.;</w:t>
      </w:r>
    </w:p>
    <w:p w:rsidR="0070585D" w:rsidRDefault="0070585D">
      <w:pPr>
        <w:pStyle w:val="ConsPlusNormal"/>
        <w:spacing w:before="220"/>
        <w:ind w:firstLine="540"/>
        <w:jc w:val="both"/>
      </w:pPr>
      <w:r>
        <w:t>60°52'57" с.ш. - 178°32'42" з.д.;</w:t>
      </w:r>
    </w:p>
    <w:p w:rsidR="0070585D" w:rsidRDefault="0070585D">
      <w:pPr>
        <w:pStyle w:val="ConsPlusNormal"/>
        <w:spacing w:before="220"/>
        <w:ind w:firstLine="540"/>
        <w:jc w:val="both"/>
      </w:pPr>
      <w:r>
        <w:t>60°43'35" с.ш. - 178°49'45" з.д.;</w:t>
      </w:r>
    </w:p>
    <w:p w:rsidR="0070585D" w:rsidRDefault="0070585D">
      <w:pPr>
        <w:pStyle w:val="ConsPlusNormal"/>
        <w:spacing w:before="220"/>
        <w:ind w:firstLine="540"/>
        <w:jc w:val="both"/>
      </w:pPr>
      <w:r>
        <w:t>60°34'11" с.ш. - 179°06'44" з.д.;</w:t>
      </w:r>
    </w:p>
    <w:p w:rsidR="0070585D" w:rsidRDefault="0070585D">
      <w:pPr>
        <w:pStyle w:val="ConsPlusNormal"/>
        <w:spacing w:before="220"/>
        <w:ind w:firstLine="540"/>
        <w:jc w:val="both"/>
      </w:pPr>
      <w:r>
        <w:t>60°24'44" с.ш. - 179°23'38" з.д.;</w:t>
      </w:r>
    </w:p>
    <w:p w:rsidR="0070585D" w:rsidRDefault="0070585D">
      <w:pPr>
        <w:pStyle w:val="ConsPlusNormal"/>
        <w:spacing w:before="220"/>
        <w:ind w:firstLine="540"/>
        <w:jc w:val="both"/>
      </w:pPr>
      <w:r>
        <w:t>60°15'14" с.ш. - 179°40'30" з.д.;</w:t>
      </w:r>
    </w:p>
    <w:p w:rsidR="0070585D" w:rsidRDefault="0070585D">
      <w:pPr>
        <w:pStyle w:val="ConsPlusNormal"/>
        <w:spacing w:before="220"/>
        <w:ind w:firstLine="540"/>
        <w:jc w:val="both"/>
      </w:pPr>
      <w:r>
        <w:t>60°11'39" с.ш. - 179°46'49" з.д.;</w:t>
      </w:r>
    </w:p>
    <w:p w:rsidR="0070585D" w:rsidRDefault="0070585D">
      <w:pPr>
        <w:pStyle w:val="ConsPlusNormal"/>
        <w:spacing w:before="220"/>
        <w:ind w:firstLine="540"/>
        <w:jc w:val="both"/>
      </w:pPr>
      <w:r>
        <w:t>59°58'22" с.ш. - 179°40'55" з.д.;</w:t>
      </w:r>
    </w:p>
    <w:p w:rsidR="0070585D" w:rsidRDefault="0070585D">
      <w:pPr>
        <w:pStyle w:val="ConsPlusNormal"/>
        <w:spacing w:before="220"/>
        <w:ind w:firstLine="540"/>
        <w:jc w:val="both"/>
      </w:pPr>
      <w:r>
        <w:t>58°57'18" с.ш. - 178°33'59" в.д.;</w:t>
      </w:r>
    </w:p>
    <w:p w:rsidR="0070585D" w:rsidRDefault="0070585D">
      <w:pPr>
        <w:pStyle w:val="ConsPlusNormal"/>
        <w:spacing w:before="220"/>
        <w:ind w:firstLine="540"/>
        <w:jc w:val="both"/>
      </w:pPr>
      <w:r>
        <w:t>58°58'14" с.ш. - 178°15'05" в.д.;</w:t>
      </w:r>
    </w:p>
    <w:p w:rsidR="0070585D" w:rsidRDefault="0070585D">
      <w:pPr>
        <w:pStyle w:val="ConsPlusNormal"/>
        <w:spacing w:before="220"/>
        <w:ind w:firstLine="540"/>
        <w:jc w:val="both"/>
      </w:pPr>
      <w:r>
        <w:lastRenderedPageBreak/>
        <w:t>58°57'58" с.ш. - 178°14'37" в.д.;</w:t>
      </w:r>
    </w:p>
    <w:p w:rsidR="0070585D" w:rsidRDefault="0070585D">
      <w:pPr>
        <w:pStyle w:val="ConsPlusNormal"/>
        <w:spacing w:before="220"/>
        <w:ind w:firstLine="540"/>
        <w:jc w:val="both"/>
      </w:pPr>
      <w:r>
        <w:t>58°48'06" с.ш. - 177°58'14" в.д.;</w:t>
      </w:r>
    </w:p>
    <w:p w:rsidR="0070585D" w:rsidRDefault="0070585D">
      <w:pPr>
        <w:pStyle w:val="ConsPlusNormal"/>
        <w:spacing w:before="220"/>
        <w:ind w:firstLine="540"/>
        <w:jc w:val="both"/>
      </w:pPr>
      <w:r>
        <w:t>58°38'12" с.ш. - 177°41'53" в.д.;</w:t>
      </w:r>
    </w:p>
    <w:p w:rsidR="0070585D" w:rsidRDefault="0070585D">
      <w:pPr>
        <w:pStyle w:val="ConsPlusNormal"/>
        <w:spacing w:before="220"/>
        <w:ind w:firstLine="540"/>
        <w:jc w:val="both"/>
      </w:pPr>
      <w:r>
        <w:t>58°28'16" с.ш. - 177°25'34" в.д.;</w:t>
      </w:r>
    </w:p>
    <w:p w:rsidR="0070585D" w:rsidRDefault="0070585D">
      <w:pPr>
        <w:pStyle w:val="ConsPlusNormal"/>
        <w:spacing w:before="220"/>
        <w:ind w:firstLine="540"/>
        <w:jc w:val="both"/>
      </w:pPr>
      <w:r>
        <w:t>58°18'17" с.ш. - 177°09'18" в.д.;</w:t>
      </w:r>
    </w:p>
    <w:p w:rsidR="0070585D" w:rsidRDefault="0070585D">
      <w:pPr>
        <w:pStyle w:val="ConsPlusNormal"/>
        <w:spacing w:before="220"/>
        <w:ind w:firstLine="540"/>
        <w:jc w:val="both"/>
      </w:pPr>
      <w:r>
        <w:t>58°08'15" с.ш. - 176°53'04" в.д.;</w:t>
      </w:r>
    </w:p>
    <w:p w:rsidR="0070585D" w:rsidRDefault="0070585D">
      <w:pPr>
        <w:pStyle w:val="ConsPlusNormal"/>
        <w:spacing w:before="220"/>
        <w:ind w:firstLine="540"/>
        <w:jc w:val="both"/>
      </w:pPr>
      <w:r>
        <w:t>57°58'11" с.ш. - 176°36'52" в.д.;</w:t>
      </w:r>
    </w:p>
    <w:p w:rsidR="0070585D" w:rsidRDefault="0070585D">
      <w:pPr>
        <w:pStyle w:val="ConsPlusNormal"/>
        <w:spacing w:before="220"/>
        <w:ind w:firstLine="540"/>
        <w:jc w:val="both"/>
      </w:pPr>
      <w:r>
        <w:t>57°48'04" с.ш. - 176°20'43" в.д.;</w:t>
      </w:r>
    </w:p>
    <w:p w:rsidR="0070585D" w:rsidRDefault="0070585D">
      <w:pPr>
        <w:pStyle w:val="ConsPlusNormal"/>
        <w:spacing w:before="220"/>
        <w:ind w:firstLine="540"/>
        <w:jc w:val="both"/>
      </w:pPr>
      <w:r>
        <w:t>57°37'54" с.ш. - 176°04'35" в.д.;</w:t>
      </w:r>
    </w:p>
    <w:p w:rsidR="0070585D" w:rsidRDefault="0070585D">
      <w:pPr>
        <w:pStyle w:val="ConsPlusNormal"/>
        <w:spacing w:before="220"/>
        <w:ind w:firstLine="540"/>
        <w:jc w:val="both"/>
      </w:pPr>
      <w:r>
        <w:t>57°27'18" с.ш. - 178°48'31" в.д.;</w:t>
      </w:r>
    </w:p>
    <w:p w:rsidR="0070585D" w:rsidRDefault="0070585D">
      <w:pPr>
        <w:pStyle w:val="ConsPlusNormal"/>
        <w:spacing w:before="220"/>
        <w:ind w:firstLine="540"/>
        <w:jc w:val="both"/>
      </w:pPr>
      <w:r>
        <w:t>57°17'28" с.ш. - 175°32'28" в.д.;</w:t>
      </w:r>
    </w:p>
    <w:p w:rsidR="0070585D" w:rsidRDefault="0070585D">
      <w:pPr>
        <w:pStyle w:val="ConsPlusNormal"/>
        <w:spacing w:before="220"/>
        <w:ind w:firstLine="540"/>
        <w:jc w:val="both"/>
      </w:pPr>
      <w:r>
        <w:t>57°07'11" с.ш. - 175°16'27" в.д.;</w:t>
      </w:r>
    </w:p>
    <w:p w:rsidR="0070585D" w:rsidRDefault="0070585D">
      <w:pPr>
        <w:pStyle w:val="ConsPlusNormal"/>
        <w:spacing w:before="220"/>
        <w:ind w:firstLine="540"/>
        <w:jc w:val="both"/>
      </w:pPr>
      <w:r>
        <w:t>56°56'51" с.ш. - 175°00'29" в.д.;</w:t>
      </w:r>
    </w:p>
    <w:p w:rsidR="0070585D" w:rsidRDefault="0070585D">
      <w:pPr>
        <w:pStyle w:val="ConsPlusNormal"/>
        <w:spacing w:before="220"/>
        <w:ind w:firstLine="540"/>
        <w:jc w:val="both"/>
      </w:pPr>
      <w:r>
        <w:t>56°46'29" с.ш. - 174°44'32" в.д.;</w:t>
      </w:r>
    </w:p>
    <w:p w:rsidR="0070585D" w:rsidRDefault="0070585D">
      <w:pPr>
        <w:pStyle w:val="ConsPlusNormal"/>
        <w:spacing w:before="220"/>
        <w:ind w:firstLine="540"/>
        <w:jc w:val="both"/>
      </w:pPr>
      <w:r>
        <w:t>56°36'04" с.ш. - 174°28'38" в.д.;</w:t>
      </w:r>
    </w:p>
    <w:p w:rsidR="0070585D" w:rsidRDefault="0070585D">
      <w:pPr>
        <w:pStyle w:val="ConsPlusNormal"/>
        <w:spacing w:before="220"/>
        <w:ind w:firstLine="540"/>
        <w:jc w:val="both"/>
      </w:pPr>
      <w:r>
        <w:t>56°25'37" с.ш. - 174°12'46" в.д.;</w:t>
      </w:r>
    </w:p>
    <w:p w:rsidR="0070585D" w:rsidRDefault="0070585D">
      <w:pPr>
        <w:pStyle w:val="ConsPlusNormal"/>
        <w:spacing w:before="220"/>
        <w:ind w:firstLine="540"/>
        <w:jc w:val="both"/>
      </w:pPr>
      <w:r>
        <w:t>56°15'07" с.ш. - 173°56'56" в.д.;</w:t>
      </w:r>
    </w:p>
    <w:p w:rsidR="0070585D" w:rsidRDefault="0070585D">
      <w:pPr>
        <w:pStyle w:val="ConsPlusNormal"/>
        <w:spacing w:before="220"/>
        <w:ind w:firstLine="540"/>
        <w:jc w:val="both"/>
      </w:pPr>
      <w:r>
        <w:t>56°04'34" с.ш. - 173°41'08" в.д.;</w:t>
      </w:r>
    </w:p>
    <w:p w:rsidR="0070585D" w:rsidRDefault="0070585D">
      <w:pPr>
        <w:pStyle w:val="ConsPlusNormal"/>
        <w:spacing w:before="220"/>
        <w:ind w:firstLine="540"/>
        <w:jc w:val="both"/>
      </w:pPr>
      <w:r>
        <w:t>55°53'59" с.ш. - 173°25'22" в.д.;</w:t>
      </w:r>
    </w:p>
    <w:p w:rsidR="0070585D" w:rsidRDefault="0070585D">
      <w:pPr>
        <w:pStyle w:val="ConsPlusNormal"/>
        <w:spacing w:before="220"/>
        <w:ind w:firstLine="540"/>
        <w:jc w:val="both"/>
      </w:pPr>
      <w:r>
        <w:t>55°43'22" с.ш. - 173°09'37" в.д.;</w:t>
      </w:r>
    </w:p>
    <w:p w:rsidR="0070585D" w:rsidRDefault="0070585D">
      <w:pPr>
        <w:pStyle w:val="ConsPlusNormal"/>
        <w:spacing w:before="220"/>
        <w:ind w:firstLine="540"/>
        <w:jc w:val="both"/>
      </w:pPr>
      <w:r>
        <w:t>55°32'42" с.ш. - 172°53'55" в.д.;</w:t>
      </w:r>
    </w:p>
    <w:p w:rsidR="0070585D" w:rsidRDefault="0070585D">
      <w:pPr>
        <w:pStyle w:val="ConsPlusNormal"/>
        <w:spacing w:before="220"/>
        <w:ind w:firstLine="540"/>
        <w:jc w:val="both"/>
      </w:pPr>
      <w:r>
        <w:t>55°21'59" с.ш. - 172°38'14" в.д.;</w:t>
      </w:r>
    </w:p>
    <w:p w:rsidR="0070585D" w:rsidRDefault="0070585D">
      <w:pPr>
        <w:pStyle w:val="ConsPlusNormal"/>
        <w:spacing w:before="220"/>
        <w:ind w:firstLine="540"/>
        <w:jc w:val="both"/>
      </w:pPr>
      <w:r>
        <w:t>55°11'14" с.ш. - 172°22'36" в.д.;</w:t>
      </w:r>
    </w:p>
    <w:p w:rsidR="0070585D" w:rsidRDefault="0070585D">
      <w:pPr>
        <w:pStyle w:val="ConsPlusNormal"/>
        <w:spacing w:before="220"/>
        <w:ind w:firstLine="540"/>
        <w:jc w:val="both"/>
      </w:pPr>
      <w:r>
        <w:t>55°00'26" с.ш. - 172°06'59" в.д.;</w:t>
      </w:r>
    </w:p>
    <w:p w:rsidR="0070585D" w:rsidRDefault="0070585D">
      <w:pPr>
        <w:pStyle w:val="ConsPlusNormal"/>
        <w:spacing w:before="220"/>
        <w:ind w:firstLine="540"/>
        <w:jc w:val="both"/>
      </w:pPr>
      <w:r>
        <w:t>54°49'36" с.ш. - 171°51'24" в.д.;</w:t>
      </w:r>
    </w:p>
    <w:p w:rsidR="0070585D" w:rsidRDefault="0070585D">
      <w:pPr>
        <w:pStyle w:val="ConsPlusNormal"/>
        <w:spacing w:before="220"/>
        <w:ind w:firstLine="540"/>
        <w:jc w:val="both"/>
      </w:pPr>
      <w:r>
        <w:t>54°38'43" с.ш. - 171°35'51" в.д.;</w:t>
      </w:r>
    </w:p>
    <w:p w:rsidR="0070585D" w:rsidRDefault="0070585D">
      <w:pPr>
        <w:pStyle w:val="ConsPlusNormal"/>
        <w:spacing w:before="220"/>
        <w:ind w:firstLine="540"/>
        <w:jc w:val="both"/>
      </w:pPr>
      <w:r>
        <w:t>54°27'48" с.ш. - 171°20'20" в.д.;</w:t>
      </w:r>
    </w:p>
    <w:p w:rsidR="0070585D" w:rsidRDefault="0070585D">
      <w:pPr>
        <w:pStyle w:val="ConsPlusNormal"/>
        <w:spacing w:before="220"/>
        <w:ind w:firstLine="540"/>
        <w:jc w:val="both"/>
      </w:pPr>
      <w:r>
        <w:t>54°16'50" с.ш. - 171°04'50" в.д.;</w:t>
      </w:r>
    </w:p>
    <w:p w:rsidR="0070585D" w:rsidRDefault="0070585D">
      <w:pPr>
        <w:pStyle w:val="ConsPlusNormal"/>
        <w:spacing w:before="220"/>
        <w:ind w:firstLine="540"/>
        <w:jc w:val="both"/>
      </w:pPr>
      <w:r>
        <w:lastRenderedPageBreak/>
        <w:t>54°05'50" с.ш. - 170°49'22" в.д.;</w:t>
      </w:r>
    </w:p>
    <w:p w:rsidR="0070585D" w:rsidRDefault="0070585D">
      <w:pPr>
        <w:pStyle w:val="ConsPlusNormal"/>
        <w:spacing w:before="220"/>
        <w:ind w:firstLine="540"/>
        <w:jc w:val="both"/>
      </w:pPr>
      <w:r>
        <w:t>53°54'47" с.ш. - 170°33'56" в.д.;</w:t>
      </w:r>
    </w:p>
    <w:p w:rsidR="0070585D" w:rsidRDefault="0070585D">
      <w:pPr>
        <w:pStyle w:val="ConsPlusNormal"/>
        <w:spacing w:before="220"/>
        <w:ind w:firstLine="540"/>
        <w:jc w:val="both"/>
      </w:pPr>
      <w:r>
        <w:t>53°42'42" с.ш. - 170°18'31" в.д.;</w:t>
      </w:r>
    </w:p>
    <w:p w:rsidR="0070585D" w:rsidRDefault="0070585D">
      <w:pPr>
        <w:pStyle w:val="ConsPlusNormal"/>
        <w:spacing w:before="220"/>
        <w:ind w:firstLine="540"/>
        <w:jc w:val="both"/>
      </w:pPr>
      <w:r>
        <w:t>53°32'46" с.ш. - 170°05'29" в.д.;</w:t>
      </w:r>
    </w:p>
    <w:p w:rsidR="0070585D" w:rsidRDefault="0070585D">
      <w:pPr>
        <w:pStyle w:val="ConsPlusNormal"/>
        <w:spacing w:before="220"/>
        <w:ind w:firstLine="540"/>
        <w:jc w:val="both"/>
      </w:pPr>
      <w:r>
        <w:t>53°27'54" с.ш. - 170°00' в.д.;</w:t>
      </w:r>
    </w:p>
    <w:p w:rsidR="0070585D" w:rsidRDefault="0070585D">
      <w:pPr>
        <w:pStyle w:val="ConsPlusNormal"/>
        <w:jc w:val="both"/>
      </w:pPr>
      <w:r>
        <w:t xml:space="preserve">(в ред. </w:t>
      </w:r>
      <w:hyperlink r:id="rId172"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далее на север до начальной точки (60°04' с.ш. - 170°00' з.д.).</w:t>
      </w:r>
    </w:p>
    <w:p w:rsidR="0070585D" w:rsidRDefault="0070585D">
      <w:pPr>
        <w:pStyle w:val="ConsPlusNormal"/>
        <w:ind w:firstLine="540"/>
        <w:jc w:val="both"/>
      </w:pPr>
    </w:p>
    <w:p w:rsidR="0070585D" w:rsidRDefault="0070585D">
      <w:pPr>
        <w:pStyle w:val="ConsPlusTitle"/>
        <w:ind w:firstLine="540"/>
        <w:jc w:val="both"/>
        <w:outlineLvl w:val="2"/>
      </w:pPr>
      <w:r>
        <w:t>Зона Восточно-Камчатская</w:t>
      </w:r>
    </w:p>
    <w:p w:rsidR="0070585D" w:rsidRDefault="0070585D">
      <w:pPr>
        <w:pStyle w:val="ConsPlusNormal"/>
        <w:spacing w:before="220"/>
        <w:ind w:firstLine="540"/>
        <w:jc w:val="both"/>
      </w:pPr>
      <w:r>
        <w:t>Восточно-Камчатская зона ограничивается линией, соединяющей точки:</w:t>
      </w:r>
    </w:p>
    <w:p w:rsidR="0070585D" w:rsidRDefault="0070585D">
      <w:pPr>
        <w:pStyle w:val="ConsPlusNormal"/>
        <w:spacing w:before="220"/>
        <w:ind w:firstLine="540"/>
        <w:jc w:val="both"/>
      </w:pPr>
      <w:r>
        <w:t>53°27'54" с.ш. - 170°00' в.д.;</w:t>
      </w:r>
    </w:p>
    <w:p w:rsidR="0070585D" w:rsidRDefault="0070585D">
      <w:pPr>
        <w:pStyle w:val="ConsPlusNormal"/>
        <w:jc w:val="both"/>
      </w:pPr>
      <w:r>
        <w:t xml:space="preserve">(в ред. </w:t>
      </w:r>
      <w:hyperlink r:id="rId173"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53°21'48" с.ш. - 169°52'32" в.д.;</w:t>
      </w:r>
    </w:p>
    <w:p w:rsidR="0070585D" w:rsidRDefault="0070585D">
      <w:pPr>
        <w:pStyle w:val="ConsPlusNormal"/>
        <w:spacing w:before="220"/>
        <w:ind w:firstLine="540"/>
        <w:jc w:val="both"/>
      </w:pPr>
      <w:r>
        <w:t>53°10'49" с.ш. - 169°39'40" в.д.;</w:t>
      </w:r>
    </w:p>
    <w:p w:rsidR="0070585D" w:rsidRDefault="0070585D">
      <w:pPr>
        <w:pStyle w:val="ConsPlusNormal"/>
        <w:spacing w:before="220"/>
        <w:ind w:firstLine="540"/>
        <w:jc w:val="both"/>
      </w:pPr>
      <w:r>
        <w:t>52°59'48" с.ш. - 169°26'53" в.д.;</w:t>
      </w:r>
    </w:p>
    <w:p w:rsidR="0070585D" w:rsidRDefault="0070585D">
      <w:pPr>
        <w:pStyle w:val="ConsPlusNormal"/>
        <w:spacing w:before="220"/>
        <w:ind w:firstLine="540"/>
        <w:jc w:val="both"/>
      </w:pPr>
      <w:r>
        <w:t>52°48'46" с.ш. - 169°14'12" в.д.;</w:t>
      </w:r>
    </w:p>
    <w:p w:rsidR="0070585D" w:rsidRDefault="0070585D">
      <w:pPr>
        <w:pStyle w:val="ConsPlusNormal"/>
        <w:spacing w:before="220"/>
        <w:ind w:firstLine="540"/>
        <w:jc w:val="both"/>
      </w:pPr>
      <w:r>
        <w:t>52°37'43" с.ш. - 169°01'36" в.д.;</w:t>
      </w:r>
    </w:p>
    <w:p w:rsidR="0070585D" w:rsidRDefault="0070585D">
      <w:pPr>
        <w:pStyle w:val="ConsPlusNormal"/>
        <w:spacing w:before="220"/>
        <w:ind w:firstLine="540"/>
        <w:jc w:val="both"/>
      </w:pPr>
      <w:r>
        <w:t>52°26'38" с.ш. - 168°49'05" в.д.;</w:t>
      </w:r>
    </w:p>
    <w:p w:rsidR="0070585D" w:rsidRDefault="0070585D">
      <w:pPr>
        <w:pStyle w:val="ConsPlusNormal"/>
        <w:spacing w:before="220"/>
        <w:ind w:firstLine="540"/>
        <w:jc w:val="both"/>
      </w:pPr>
      <w:r>
        <w:t>52°15'31" с.ш. - 168°36'39" в.д.:</w:t>
      </w:r>
    </w:p>
    <w:p w:rsidR="0070585D" w:rsidRDefault="0070585D">
      <w:pPr>
        <w:pStyle w:val="ConsPlusNormal"/>
        <w:spacing w:before="220"/>
        <w:ind w:firstLine="540"/>
        <w:jc w:val="both"/>
      </w:pPr>
      <w:r>
        <w:t>52°04'23" с.ш. - 168°24'17" в.д.;</w:t>
      </w:r>
    </w:p>
    <w:p w:rsidR="0070585D" w:rsidRDefault="0070585D">
      <w:pPr>
        <w:pStyle w:val="ConsPlusNormal"/>
        <w:spacing w:before="220"/>
        <w:ind w:firstLine="540"/>
        <w:jc w:val="both"/>
      </w:pPr>
      <w:r>
        <w:t>51°53'14" с.ш. - 168°12'01" в.д.;</w:t>
      </w:r>
    </w:p>
    <w:p w:rsidR="0070585D" w:rsidRDefault="0070585D">
      <w:pPr>
        <w:pStyle w:val="ConsPlusNormal"/>
        <w:spacing w:before="220"/>
        <w:ind w:firstLine="540"/>
        <w:jc w:val="both"/>
      </w:pPr>
      <w:r>
        <w:t>51°42'03" с.ш. - 167°59'49" в.д.;</w:t>
      </w:r>
    </w:p>
    <w:p w:rsidR="0070585D" w:rsidRDefault="0070585D">
      <w:pPr>
        <w:pStyle w:val="ConsPlusNormal"/>
        <w:spacing w:before="220"/>
        <w:ind w:firstLine="540"/>
        <w:jc w:val="both"/>
      </w:pPr>
      <w:r>
        <w:t>51°30'51" с.ш. - 167°47'42" в.д.;</w:t>
      </w:r>
    </w:p>
    <w:p w:rsidR="0070585D" w:rsidRDefault="0070585D">
      <w:pPr>
        <w:pStyle w:val="ConsPlusNormal"/>
        <w:spacing w:before="220"/>
        <w:ind w:firstLine="540"/>
        <w:jc w:val="both"/>
      </w:pPr>
      <w:r>
        <w:t>51°19'37" с.ш. - 167°35'40" в.д.;</w:t>
      </w:r>
    </w:p>
    <w:p w:rsidR="0070585D" w:rsidRDefault="0070585D">
      <w:pPr>
        <w:pStyle w:val="ConsPlusNormal"/>
        <w:spacing w:before="220"/>
        <w:ind w:firstLine="540"/>
        <w:jc w:val="both"/>
      </w:pPr>
      <w:r>
        <w:t>51°11'22" с.ш. - 167°26'52" в.д.;</w:t>
      </w:r>
    </w:p>
    <w:p w:rsidR="0070585D" w:rsidRDefault="0070585D">
      <w:pPr>
        <w:pStyle w:val="ConsPlusNormal"/>
        <w:spacing w:before="220"/>
        <w:ind w:firstLine="540"/>
        <w:jc w:val="both"/>
      </w:pPr>
      <w:r>
        <w:t>51°12'17" с.ш. - 167°15'35" в.д.;</w:t>
      </w:r>
    </w:p>
    <w:p w:rsidR="0070585D" w:rsidRDefault="0070585D">
      <w:pPr>
        <w:pStyle w:val="ConsPlusNormal"/>
        <w:spacing w:before="220"/>
        <w:ind w:firstLine="540"/>
        <w:jc w:val="both"/>
      </w:pPr>
      <w:r>
        <w:t>51°09'09" с.ш. - 167°12'00" в.д.;</w:t>
      </w:r>
    </w:p>
    <w:p w:rsidR="0070585D" w:rsidRDefault="0070585D">
      <w:pPr>
        <w:pStyle w:val="ConsPlusNormal"/>
        <w:spacing w:before="220"/>
        <w:ind w:firstLine="540"/>
        <w:jc w:val="both"/>
      </w:pPr>
      <w:r>
        <w:t>50°58'39" с.ш. - 167°00' в.д.;</w:t>
      </w:r>
    </w:p>
    <w:p w:rsidR="0070585D" w:rsidRDefault="0070585D">
      <w:pPr>
        <w:pStyle w:val="ConsPlusNormal"/>
        <w:spacing w:before="220"/>
        <w:ind w:firstLine="540"/>
        <w:jc w:val="both"/>
      </w:pPr>
      <w:r>
        <w:t>50°50' с.ш. - 164°06' в.д.;</w:t>
      </w:r>
    </w:p>
    <w:p w:rsidR="0070585D" w:rsidRDefault="0070585D">
      <w:pPr>
        <w:pStyle w:val="ConsPlusNormal"/>
        <w:spacing w:before="220"/>
        <w:ind w:firstLine="540"/>
        <w:jc w:val="both"/>
      </w:pPr>
      <w:r>
        <w:lastRenderedPageBreak/>
        <w:t>далее на запад до точки 50°50' с.ш. - 156°35' в.д., отсюда к точке 50°52' с.ш. - 156°40' в.д. (мыс Лопатка), затем по восточному побережью полуострова Камчатка до точки 60°04' с.ш. - 170°00' в.д., далее на юг в начальную точку (53°27'54" с.ш. - 170°00' в.д.).</w:t>
      </w:r>
    </w:p>
    <w:p w:rsidR="0070585D" w:rsidRDefault="0070585D">
      <w:pPr>
        <w:pStyle w:val="ConsPlusNormal"/>
        <w:jc w:val="both"/>
      </w:pPr>
      <w:r>
        <w:t xml:space="preserve">(в ред. </w:t>
      </w:r>
      <w:hyperlink r:id="rId174" w:history="1">
        <w:r>
          <w:rPr>
            <w:color w:val="0000FF"/>
          </w:rPr>
          <w:t>Приказа</w:t>
        </w:r>
      </w:hyperlink>
      <w:r>
        <w:t xml:space="preserve"> Минсельхоза России от 20.07.2020 N 405)</w:t>
      </w:r>
    </w:p>
    <w:p w:rsidR="0070585D" w:rsidRDefault="0070585D">
      <w:pPr>
        <w:pStyle w:val="ConsPlusNormal"/>
        <w:ind w:firstLine="540"/>
        <w:jc w:val="both"/>
      </w:pPr>
    </w:p>
    <w:p w:rsidR="0070585D" w:rsidRDefault="0070585D">
      <w:pPr>
        <w:pStyle w:val="ConsPlusTitle"/>
        <w:ind w:firstLine="540"/>
        <w:jc w:val="both"/>
        <w:outlineLvl w:val="2"/>
      </w:pPr>
      <w:r>
        <w:t>Подзона Карагинская</w:t>
      </w:r>
    </w:p>
    <w:p w:rsidR="0070585D" w:rsidRDefault="0070585D">
      <w:pPr>
        <w:pStyle w:val="ConsPlusNormal"/>
        <w:spacing w:before="220"/>
        <w:ind w:firstLine="540"/>
        <w:jc w:val="both"/>
      </w:pPr>
      <w:r>
        <w:t>Подзона ограничивается линией, идущей от точки 56°00' с.ш. - 163°00' в.д. по восточному побережью полуострова Камчатка до точки 60°04' с.ш. - 170°00' в.д., далее прямо на юг до 56°00' с.ш. - и затем на запад в начальную точку.</w:t>
      </w:r>
    </w:p>
    <w:p w:rsidR="0070585D" w:rsidRDefault="0070585D">
      <w:pPr>
        <w:pStyle w:val="ConsPlusNormal"/>
        <w:ind w:firstLine="540"/>
        <w:jc w:val="both"/>
      </w:pPr>
    </w:p>
    <w:p w:rsidR="0070585D" w:rsidRDefault="0070585D">
      <w:pPr>
        <w:pStyle w:val="ConsPlusTitle"/>
        <w:ind w:firstLine="540"/>
        <w:jc w:val="both"/>
        <w:outlineLvl w:val="2"/>
      </w:pPr>
      <w:r>
        <w:t>Подзона Петропавловско-Командорская</w:t>
      </w:r>
    </w:p>
    <w:p w:rsidR="0070585D" w:rsidRDefault="0070585D">
      <w:pPr>
        <w:pStyle w:val="ConsPlusNormal"/>
        <w:spacing w:before="220"/>
        <w:ind w:firstLine="540"/>
        <w:jc w:val="both"/>
      </w:pPr>
      <w:r>
        <w:t>Петропавловско-Командорская подзона ограничивается линией, идущей из точки 50°50' с.ш. - 156°35' в.д. к точке 50°52' с.ш. - 156°40' в.д. (мыс Лопатка), затем по восточному побережью полуострова Камчатка до точки 56°00' с.ш. - 163°00' в.д., далее на восток до точки 56°00' с.ш. - 170°00' в.д., отсюда на юг до точки 53°27'54" с.ш. - 170°00' в.д., затем через точки:</w:t>
      </w:r>
    </w:p>
    <w:p w:rsidR="0070585D" w:rsidRDefault="0070585D">
      <w:pPr>
        <w:pStyle w:val="ConsPlusNormal"/>
        <w:jc w:val="both"/>
      </w:pPr>
      <w:r>
        <w:t xml:space="preserve">(в ред. </w:t>
      </w:r>
      <w:hyperlink r:id="rId175" w:history="1">
        <w:r>
          <w:rPr>
            <w:color w:val="0000FF"/>
          </w:rPr>
          <w:t>Приказа</w:t>
        </w:r>
      </w:hyperlink>
      <w:r>
        <w:t xml:space="preserve"> Минсельхоза России от 20.07.2020 N 405)</w:t>
      </w:r>
    </w:p>
    <w:p w:rsidR="0070585D" w:rsidRDefault="0070585D">
      <w:pPr>
        <w:pStyle w:val="ConsPlusNormal"/>
        <w:spacing w:before="220"/>
        <w:ind w:firstLine="540"/>
        <w:jc w:val="both"/>
      </w:pPr>
      <w:r>
        <w:t>53°21'48" с.ш. - 169°52'32" в.д.;</w:t>
      </w:r>
    </w:p>
    <w:p w:rsidR="0070585D" w:rsidRDefault="0070585D">
      <w:pPr>
        <w:pStyle w:val="ConsPlusNormal"/>
        <w:spacing w:before="220"/>
        <w:ind w:firstLine="540"/>
        <w:jc w:val="both"/>
      </w:pPr>
      <w:r>
        <w:t>53°10'49" с.ш. - 169°39'40" в.д.;</w:t>
      </w:r>
    </w:p>
    <w:p w:rsidR="0070585D" w:rsidRDefault="0070585D">
      <w:pPr>
        <w:pStyle w:val="ConsPlusNormal"/>
        <w:spacing w:before="220"/>
        <w:ind w:firstLine="540"/>
        <w:jc w:val="both"/>
      </w:pPr>
      <w:r>
        <w:t>52°59'48" с.ш. - 169°26'53" в.д.;</w:t>
      </w:r>
    </w:p>
    <w:p w:rsidR="0070585D" w:rsidRDefault="0070585D">
      <w:pPr>
        <w:pStyle w:val="ConsPlusNormal"/>
        <w:spacing w:before="220"/>
        <w:ind w:firstLine="540"/>
        <w:jc w:val="both"/>
      </w:pPr>
      <w:r>
        <w:t>52°48'46" с.ш. - 169°14'12" в.д.;</w:t>
      </w:r>
    </w:p>
    <w:p w:rsidR="0070585D" w:rsidRDefault="0070585D">
      <w:pPr>
        <w:pStyle w:val="ConsPlusNormal"/>
        <w:spacing w:before="220"/>
        <w:ind w:firstLine="540"/>
        <w:jc w:val="both"/>
      </w:pPr>
      <w:r>
        <w:t>52°37'43" с.ш. - 169°01'36" в.д.;</w:t>
      </w:r>
    </w:p>
    <w:p w:rsidR="0070585D" w:rsidRDefault="0070585D">
      <w:pPr>
        <w:pStyle w:val="ConsPlusNormal"/>
        <w:spacing w:before="220"/>
        <w:ind w:firstLine="540"/>
        <w:jc w:val="both"/>
      </w:pPr>
      <w:r>
        <w:t>52°26'38" с.ш. - 168°49'05" в.д.;</w:t>
      </w:r>
    </w:p>
    <w:p w:rsidR="0070585D" w:rsidRDefault="0070585D">
      <w:pPr>
        <w:pStyle w:val="ConsPlusNormal"/>
        <w:spacing w:before="220"/>
        <w:ind w:firstLine="540"/>
        <w:jc w:val="both"/>
      </w:pPr>
      <w:r>
        <w:t>52°15'31" с.ш. - 168°36'39" в.д.;</w:t>
      </w:r>
    </w:p>
    <w:p w:rsidR="0070585D" w:rsidRDefault="0070585D">
      <w:pPr>
        <w:pStyle w:val="ConsPlusNormal"/>
        <w:spacing w:before="220"/>
        <w:ind w:firstLine="540"/>
        <w:jc w:val="both"/>
      </w:pPr>
      <w:r>
        <w:t>52°04'23" с.ш. - 168°24'17" в.д.;</w:t>
      </w:r>
    </w:p>
    <w:p w:rsidR="0070585D" w:rsidRDefault="0070585D">
      <w:pPr>
        <w:pStyle w:val="ConsPlusNormal"/>
        <w:spacing w:before="220"/>
        <w:ind w:firstLine="540"/>
        <w:jc w:val="both"/>
      </w:pPr>
      <w:r>
        <w:t>51°53'14" с.ш. - 168°12'01" в.д.;</w:t>
      </w:r>
    </w:p>
    <w:p w:rsidR="0070585D" w:rsidRDefault="0070585D">
      <w:pPr>
        <w:pStyle w:val="ConsPlusNormal"/>
        <w:spacing w:before="220"/>
        <w:ind w:firstLine="540"/>
        <w:jc w:val="both"/>
      </w:pPr>
      <w:r>
        <w:t>51°42'03" с.ш. - 167°59'49" в.д.;</w:t>
      </w:r>
    </w:p>
    <w:p w:rsidR="0070585D" w:rsidRDefault="0070585D">
      <w:pPr>
        <w:pStyle w:val="ConsPlusNormal"/>
        <w:spacing w:before="220"/>
        <w:ind w:firstLine="540"/>
        <w:jc w:val="both"/>
      </w:pPr>
      <w:r>
        <w:t>51°30'51' с.ш. - 167°47'42" в.д.;</w:t>
      </w:r>
    </w:p>
    <w:p w:rsidR="0070585D" w:rsidRDefault="0070585D">
      <w:pPr>
        <w:pStyle w:val="ConsPlusNormal"/>
        <w:spacing w:before="220"/>
        <w:ind w:firstLine="540"/>
        <w:jc w:val="both"/>
      </w:pPr>
      <w:r>
        <w:t>51°19'37" с.ш. - 167°35'40" в.д.;</w:t>
      </w:r>
    </w:p>
    <w:p w:rsidR="0070585D" w:rsidRDefault="0070585D">
      <w:pPr>
        <w:pStyle w:val="ConsPlusNormal"/>
        <w:spacing w:before="220"/>
        <w:ind w:firstLine="540"/>
        <w:jc w:val="both"/>
      </w:pPr>
      <w:r>
        <w:t>51°11'22" с.ш. - 167°26'52" в.д.;</w:t>
      </w:r>
    </w:p>
    <w:p w:rsidR="0070585D" w:rsidRDefault="0070585D">
      <w:pPr>
        <w:pStyle w:val="ConsPlusNormal"/>
        <w:spacing w:before="220"/>
        <w:ind w:firstLine="540"/>
        <w:jc w:val="both"/>
      </w:pPr>
      <w:r>
        <w:t>51°12'17" с.ш. - 167°15'35" в.д.;</w:t>
      </w:r>
    </w:p>
    <w:p w:rsidR="0070585D" w:rsidRDefault="0070585D">
      <w:pPr>
        <w:pStyle w:val="ConsPlusNormal"/>
        <w:spacing w:before="220"/>
        <w:ind w:firstLine="540"/>
        <w:jc w:val="both"/>
      </w:pPr>
      <w:r>
        <w:t>51°09'09" с.ш. - 167°12'00" в.д.;</w:t>
      </w:r>
    </w:p>
    <w:p w:rsidR="0070585D" w:rsidRDefault="0070585D">
      <w:pPr>
        <w:pStyle w:val="ConsPlusNormal"/>
        <w:spacing w:before="220"/>
        <w:ind w:firstLine="540"/>
        <w:jc w:val="both"/>
      </w:pPr>
      <w:r>
        <w:t>50°58'39" с.ш. - 167°00' в.д.;</w:t>
      </w:r>
    </w:p>
    <w:p w:rsidR="0070585D" w:rsidRDefault="0070585D">
      <w:pPr>
        <w:pStyle w:val="ConsPlusNormal"/>
        <w:spacing w:before="220"/>
        <w:ind w:firstLine="540"/>
        <w:jc w:val="both"/>
      </w:pPr>
      <w:r>
        <w:lastRenderedPageBreak/>
        <w:t>50°50' с.ш. - 164°06' в.д.;</w:t>
      </w:r>
    </w:p>
    <w:p w:rsidR="0070585D" w:rsidRDefault="0070585D">
      <w:pPr>
        <w:pStyle w:val="ConsPlusNormal"/>
        <w:spacing w:before="220"/>
        <w:ind w:firstLine="540"/>
        <w:jc w:val="both"/>
      </w:pPr>
      <w:r>
        <w:t>далее на запад в исходную точку (50°50' с.ш. - 156°35' в.д.).</w:t>
      </w:r>
    </w:p>
    <w:p w:rsidR="0070585D" w:rsidRDefault="0070585D">
      <w:pPr>
        <w:pStyle w:val="ConsPlusNormal"/>
        <w:ind w:firstLine="540"/>
        <w:jc w:val="both"/>
      </w:pPr>
    </w:p>
    <w:p w:rsidR="0070585D" w:rsidRDefault="0070585D">
      <w:pPr>
        <w:pStyle w:val="ConsPlusTitle"/>
        <w:ind w:firstLine="540"/>
        <w:jc w:val="both"/>
        <w:outlineLvl w:val="2"/>
      </w:pPr>
      <w:r>
        <w:t>Зона Северо-Курильская</w:t>
      </w:r>
    </w:p>
    <w:p w:rsidR="0070585D" w:rsidRDefault="0070585D">
      <w:pPr>
        <w:pStyle w:val="ConsPlusNormal"/>
        <w:spacing w:before="220"/>
        <w:ind w:firstLine="540"/>
        <w:jc w:val="both"/>
      </w:pPr>
      <w:r>
        <w:t>Зона ограничивается линией, идущей от точки 50°50' с.ш. - 156°35' в.д. на восток в точку 50°50' с.ш. - 164°06' в.д. и далее через точки:</w:t>
      </w:r>
    </w:p>
    <w:p w:rsidR="0070585D" w:rsidRDefault="0070585D">
      <w:pPr>
        <w:pStyle w:val="ConsPlusNormal"/>
        <w:spacing w:before="220"/>
        <w:ind w:firstLine="540"/>
        <w:jc w:val="both"/>
      </w:pPr>
      <w:r>
        <w:t>50°28' с.ш. - 163°24' в.д.;</w:t>
      </w:r>
    </w:p>
    <w:p w:rsidR="0070585D" w:rsidRDefault="0070585D">
      <w:pPr>
        <w:pStyle w:val="ConsPlusNormal"/>
        <w:spacing w:before="220"/>
        <w:ind w:firstLine="540"/>
        <w:jc w:val="both"/>
      </w:pPr>
      <w:r>
        <w:t>50°14' с.ш. - 162°52' в.д.;</w:t>
      </w:r>
    </w:p>
    <w:p w:rsidR="0070585D" w:rsidRDefault="0070585D">
      <w:pPr>
        <w:pStyle w:val="ConsPlusNormal"/>
        <w:spacing w:before="220"/>
        <w:ind w:firstLine="540"/>
        <w:jc w:val="both"/>
      </w:pPr>
      <w:r>
        <w:t>50°00' с.ш. - 162°35' в.д.;</w:t>
      </w:r>
    </w:p>
    <w:p w:rsidR="0070585D" w:rsidRDefault="0070585D">
      <w:pPr>
        <w:pStyle w:val="ConsPlusNormal"/>
        <w:spacing w:before="220"/>
        <w:ind w:firstLine="540"/>
        <w:jc w:val="both"/>
      </w:pPr>
      <w:r>
        <w:t>49°42' с.ш. - 162°18' в.д.;</w:t>
      </w:r>
    </w:p>
    <w:p w:rsidR="0070585D" w:rsidRDefault="0070585D">
      <w:pPr>
        <w:pStyle w:val="ConsPlusNormal"/>
        <w:spacing w:before="220"/>
        <w:ind w:firstLine="540"/>
        <w:jc w:val="both"/>
      </w:pPr>
      <w:r>
        <w:t>49°20' с.ш. - 161°46' в.д.;</w:t>
      </w:r>
    </w:p>
    <w:p w:rsidR="0070585D" w:rsidRDefault="0070585D">
      <w:pPr>
        <w:pStyle w:val="ConsPlusNormal"/>
        <w:spacing w:before="220"/>
        <w:ind w:firstLine="540"/>
        <w:jc w:val="both"/>
      </w:pPr>
      <w:r>
        <w:t>49°02' с.ш. - 161°13' в.д.;</w:t>
      </w:r>
    </w:p>
    <w:p w:rsidR="0070585D" w:rsidRDefault="0070585D">
      <w:pPr>
        <w:pStyle w:val="ConsPlusNormal"/>
        <w:spacing w:before="220"/>
        <w:ind w:firstLine="540"/>
        <w:jc w:val="both"/>
      </w:pPr>
      <w:r>
        <w:t>48°27' с.ш. - 160°21' в.д.;</w:t>
      </w:r>
    </w:p>
    <w:p w:rsidR="0070585D" w:rsidRDefault="0070585D">
      <w:pPr>
        <w:pStyle w:val="ConsPlusNormal"/>
        <w:spacing w:before="220"/>
        <w:ind w:firstLine="540"/>
        <w:jc w:val="both"/>
      </w:pPr>
      <w:r>
        <w:t>48°12' с.ш. - 160°00' в.д.;</w:t>
      </w:r>
    </w:p>
    <w:p w:rsidR="0070585D" w:rsidRDefault="0070585D">
      <w:pPr>
        <w:pStyle w:val="ConsPlusNormal"/>
        <w:spacing w:before="220"/>
        <w:ind w:firstLine="540"/>
        <w:jc w:val="both"/>
      </w:pPr>
      <w:r>
        <w:t>48°00' с.ш. - 159°51' в.д.;</w:t>
      </w:r>
    </w:p>
    <w:p w:rsidR="0070585D" w:rsidRDefault="0070585D">
      <w:pPr>
        <w:pStyle w:val="ConsPlusNormal"/>
        <w:spacing w:before="220"/>
        <w:ind w:firstLine="540"/>
        <w:jc w:val="both"/>
      </w:pPr>
      <w:r>
        <w:t>47°50' с.ш. - 159°34' в.д.;</w:t>
      </w:r>
    </w:p>
    <w:p w:rsidR="0070585D" w:rsidRDefault="0070585D">
      <w:pPr>
        <w:pStyle w:val="ConsPlusNormal"/>
        <w:spacing w:before="220"/>
        <w:ind w:firstLine="540"/>
        <w:jc w:val="both"/>
      </w:pPr>
      <w:r>
        <w:t>47°40' с.ш. - 159°12' в.д.;</w:t>
      </w:r>
    </w:p>
    <w:p w:rsidR="0070585D" w:rsidRDefault="0070585D">
      <w:pPr>
        <w:pStyle w:val="ConsPlusNormal"/>
        <w:spacing w:before="220"/>
        <w:ind w:firstLine="540"/>
        <w:jc w:val="both"/>
      </w:pPr>
      <w:r>
        <w:t>47°37' с.ш. - 159°08' в.д.;</w:t>
      </w:r>
    </w:p>
    <w:p w:rsidR="0070585D" w:rsidRDefault="0070585D">
      <w:pPr>
        <w:pStyle w:val="ConsPlusNormal"/>
        <w:spacing w:before="220"/>
        <w:ind w:firstLine="540"/>
        <w:jc w:val="both"/>
      </w:pPr>
      <w:r>
        <w:t>46°55' с.ш. - 158°19' в.д.;</w:t>
      </w:r>
    </w:p>
    <w:p w:rsidR="0070585D" w:rsidRDefault="0070585D">
      <w:pPr>
        <w:pStyle w:val="ConsPlusNormal"/>
        <w:spacing w:before="220"/>
        <w:ind w:firstLine="540"/>
        <w:jc w:val="both"/>
      </w:pPr>
      <w:r>
        <w:t>46°32' с.ш. - 157°45' в.д.;</w:t>
      </w:r>
    </w:p>
    <w:p w:rsidR="0070585D" w:rsidRDefault="0070585D">
      <w:pPr>
        <w:pStyle w:val="ConsPlusNormal"/>
        <w:spacing w:before="220"/>
        <w:ind w:firstLine="540"/>
        <w:jc w:val="both"/>
      </w:pPr>
      <w:r>
        <w:t>46°35' с.ш. - 157°40' в.д.;</w:t>
      </w:r>
    </w:p>
    <w:p w:rsidR="0070585D" w:rsidRDefault="0070585D">
      <w:pPr>
        <w:pStyle w:val="ConsPlusNormal"/>
        <w:spacing w:before="220"/>
        <w:ind w:firstLine="540"/>
        <w:jc w:val="both"/>
      </w:pPr>
      <w:r>
        <w:t>затем на запад до параллели 46°35' с.ш. через пролив Буссоль до точки 46°35' с.ш. - 147°25' в.д., далее в точку 50°00' с.ш. - 153°30' в.д., отсюда на восток до точки 50°00' с.ш. - 155°20' в.д., затем по тихоокеанскому побережью острова Парамушир до точки 50°36' с.ш. - 156°10' в.д., далее в точку 50°38' с.ш. - 156°16' в.д. на побережье острова Шумшу, отсюда по тихоокеанскому побережью до точки 50°50' с.ш. - 156°30' в.д., затем на восток в начальную точку (50°50' с.ш. - 156°35' в.д.).</w:t>
      </w:r>
    </w:p>
    <w:p w:rsidR="0070585D" w:rsidRDefault="0070585D">
      <w:pPr>
        <w:pStyle w:val="ConsPlusNormal"/>
        <w:ind w:firstLine="540"/>
        <w:jc w:val="both"/>
      </w:pPr>
    </w:p>
    <w:p w:rsidR="0070585D" w:rsidRDefault="0070585D">
      <w:pPr>
        <w:pStyle w:val="ConsPlusTitle"/>
        <w:ind w:firstLine="540"/>
        <w:jc w:val="both"/>
        <w:outlineLvl w:val="2"/>
      </w:pPr>
      <w:r>
        <w:t>Подзона Тихоокеанская</w:t>
      </w:r>
    </w:p>
    <w:p w:rsidR="0070585D" w:rsidRDefault="0070585D">
      <w:pPr>
        <w:pStyle w:val="ConsPlusNormal"/>
        <w:spacing w:before="220"/>
        <w:ind w:firstLine="540"/>
        <w:jc w:val="both"/>
      </w:pPr>
      <w:r>
        <w:t xml:space="preserve">Подзона ограничивается линией, идущей от точки на северо-востоке тихоокеанского побережья северных Курильских островов через точку 50°50' с.ш. - 155°20' в.д. до точки 50°36' с.ш. - 156°10' в.д. на острове Парамушир, затем линией, соединяющей точку 50°36' с.ш. - 156°10' в.д. с точкой 50°38' с.ш. - 156°16' в.д. на острове Шумшу, до точки 50°50' с.ш. - 156°30' в.д., на севере линией, соединяющей точки 50°50' с.ш. - </w:t>
      </w:r>
      <w:r>
        <w:lastRenderedPageBreak/>
        <w:t>156°30' в.д., 50°50' с.ш. - 156°35' в.д. и 50°50' с.ш. - 164°06' в.д., на юго-западе линией, соединяющей точки:</w:t>
      </w:r>
    </w:p>
    <w:p w:rsidR="0070585D" w:rsidRDefault="0070585D">
      <w:pPr>
        <w:pStyle w:val="ConsPlusNormal"/>
        <w:spacing w:before="220"/>
        <w:ind w:firstLine="540"/>
        <w:jc w:val="both"/>
      </w:pPr>
      <w:r>
        <w:t>50°28' с.ш. - 163°24' в.д.;</w:t>
      </w:r>
    </w:p>
    <w:p w:rsidR="0070585D" w:rsidRDefault="0070585D">
      <w:pPr>
        <w:pStyle w:val="ConsPlusNormal"/>
        <w:spacing w:before="220"/>
        <w:ind w:firstLine="540"/>
        <w:jc w:val="both"/>
      </w:pPr>
      <w:r>
        <w:t>50°14' с.ш. - 162°52' в.д.;</w:t>
      </w:r>
    </w:p>
    <w:p w:rsidR="0070585D" w:rsidRDefault="0070585D">
      <w:pPr>
        <w:pStyle w:val="ConsPlusNormal"/>
        <w:spacing w:before="220"/>
        <w:ind w:firstLine="540"/>
        <w:jc w:val="both"/>
      </w:pPr>
      <w:r>
        <w:t>50°00' с.ш. - 162°35' в.д.;</w:t>
      </w:r>
    </w:p>
    <w:p w:rsidR="0070585D" w:rsidRDefault="0070585D">
      <w:pPr>
        <w:pStyle w:val="ConsPlusNormal"/>
        <w:spacing w:before="220"/>
        <w:ind w:firstLine="540"/>
        <w:jc w:val="both"/>
      </w:pPr>
      <w:r>
        <w:t>49°42' с.ш. - 162°18' в.д.;</w:t>
      </w:r>
    </w:p>
    <w:p w:rsidR="0070585D" w:rsidRDefault="0070585D">
      <w:pPr>
        <w:pStyle w:val="ConsPlusNormal"/>
        <w:spacing w:before="220"/>
        <w:ind w:firstLine="540"/>
        <w:jc w:val="both"/>
      </w:pPr>
      <w:r>
        <w:t>49°20' с.ш. - 161°46' в.д.;</w:t>
      </w:r>
    </w:p>
    <w:p w:rsidR="0070585D" w:rsidRDefault="0070585D">
      <w:pPr>
        <w:pStyle w:val="ConsPlusNormal"/>
        <w:spacing w:before="220"/>
        <w:ind w:firstLine="540"/>
        <w:jc w:val="both"/>
      </w:pPr>
      <w:r>
        <w:t>49°02' с.ш. - 161°13' в.д.;</w:t>
      </w:r>
    </w:p>
    <w:p w:rsidR="0070585D" w:rsidRDefault="0070585D">
      <w:pPr>
        <w:pStyle w:val="ConsPlusNormal"/>
        <w:spacing w:before="220"/>
        <w:ind w:firstLine="540"/>
        <w:jc w:val="both"/>
      </w:pPr>
      <w:r>
        <w:t>48°27' с.ш. - 160°21' в.д.;</w:t>
      </w:r>
    </w:p>
    <w:p w:rsidR="0070585D" w:rsidRDefault="0070585D">
      <w:pPr>
        <w:pStyle w:val="ConsPlusNormal"/>
        <w:spacing w:before="220"/>
        <w:ind w:firstLine="540"/>
        <w:jc w:val="both"/>
      </w:pPr>
      <w:r>
        <w:t>48°12' с.ш. - 160°00' в.д.;</w:t>
      </w:r>
    </w:p>
    <w:p w:rsidR="0070585D" w:rsidRDefault="0070585D">
      <w:pPr>
        <w:pStyle w:val="ConsPlusNormal"/>
        <w:spacing w:before="220"/>
        <w:ind w:firstLine="540"/>
        <w:jc w:val="both"/>
      </w:pPr>
      <w:r>
        <w:t>48°00' с.ш. - 159°51' в.д.;</w:t>
      </w:r>
    </w:p>
    <w:p w:rsidR="0070585D" w:rsidRDefault="0070585D">
      <w:pPr>
        <w:pStyle w:val="ConsPlusNormal"/>
        <w:spacing w:before="220"/>
        <w:ind w:firstLine="540"/>
        <w:jc w:val="both"/>
      </w:pPr>
      <w:r>
        <w:t>47°50' с.ш. - 159°34' в.д.;</w:t>
      </w:r>
    </w:p>
    <w:p w:rsidR="0070585D" w:rsidRDefault="0070585D">
      <w:pPr>
        <w:pStyle w:val="ConsPlusNormal"/>
        <w:spacing w:before="220"/>
        <w:ind w:firstLine="540"/>
        <w:jc w:val="both"/>
      </w:pPr>
      <w:r>
        <w:t>47°40' с.ш. - 159°12' в.д.;</w:t>
      </w:r>
    </w:p>
    <w:p w:rsidR="0070585D" w:rsidRDefault="0070585D">
      <w:pPr>
        <w:pStyle w:val="ConsPlusNormal"/>
        <w:spacing w:before="220"/>
        <w:ind w:firstLine="540"/>
        <w:jc w:val="both"/>
      </w:pPr>
      <w:r>
        <w:t>47°37' с.ш. - 159°08' в.д.;</w:t>
      </w:r>
    </w:p>
    <w:p w:rsidR="0070585D" w:rsidRDefault="0070585D">
      <w:pPr>
        <w:pStyle w:val="ConsPlusNormal"/>
        <w:spacing w:before="220"/>
        <w:ind w:firstLine="540"/>
        <w:jc w:val="both"/>
      </w:pPr>
      <w:r>
        <w:t>46°55' с.ш. - 158°19' в.д.;</w:t>
      </w:r>
    </w:p>
    <w:p w:rsidR="0070585D" w:rsidRDefault="0070585D">
      <w:pPr>
        <w:pStyle w:val="ConsPlusNormal"/>
        <w:spacing w:before="220"/>
        <w:ind w:firstLine="540"/>
        <w:jc w:val="both"/>
      </w:pPr>
      <w:r>
        <w:t>46°32' с.ш. - 157°45' в.д.;</w:t>
      </w:r>
    </w:p>
    <w:p w:rsidR="0070585D" w:rsidRDefault="0070585D">
      <w:pPr>
        <w:pStyle w:val="ConsPlusNormal"/>
        <w:spacing w:before="220"/>
        <w:ind w:firstLine="540"/>
        <w:jc w:val="both"/>
      </w:pPr>
      <w:r>
        <w:t>на юге линией, соединяющей точки 46°32' с.ш. - 157°45' в.д., 46°35' с.ш. - 157°40' в.д., далее на запад по параллели 46°35' с.ш. - до пролива Буссоль.</w:t>
      </w:r>
    </w:p>
    <w:p w:rsidR="0070585D" w:rsidRDefault="0070585D">
      <w:pPr>
        <w:pStyle w:val="ConsPlusNormal"/>
        <w:ind w:firstLine="540"/>
        <w:jc w:val="both"/>
      </w:pPr>
    </w:p>
    <w:p w:rsidR="0070585D" w:rsidRDefault="0070585D">
      <w:pPr>
        <w:pStyle w:val="ConsPlusTitle"/>
        <w:ind w:firstLine="540"/>
        <w:jc w:val="both"/>
        <w:outlineLvl w:val="2"/>
      </w:pPr>
      <w:r>
        <w:t>Подзона Охотоморская</w:t>
      </w:r>
    </w:p>
    <w:p w:rsidR="0070585D" w:rsidRDefault="0070585D">
      <w:pPr>
        <w:pStyle w:val="ConsPlusNormal"/>
        <w:spacing w:before="220"/>
        <w:ind w:firstLine="540"/>
        <w:jc w:val="both"/>
      </w:pPr>
      <w:r>
        <w:t>Подзона ограничивается на северо-востоке линией, соединяющей точку 46°35' с.ш. - 147°25' в.д. с точкой 50°00' с.ш. - 153°30' в.д., на севере линией, соединяющей точку 50°00' с.ш. - 153°30' в.д. с точкой 50°00' с.ш. - 155°20' в.д., на юго-западе побережьем Курильских островов, на юге параллелью 46°35' с.ш. от пролива Буссоль до точки 46°35' с.ш. - 147°25' в.д.</w:t>
      </w:r>
    </w:p>
    <w:p w:rsidR="0070585D" w:rsidRDefault="0070585D">
      <w:pPr>
        <w:pStyle w:val="ConsPlusNormal"/>
        <w:ind w:firstLine="540"/>
        <w:jc w:val="both"/>
      </w:pPr>
    </w:p>
    <w:p w:rsidR="0070585D" w:rsidRDefault="0070585D">
      <w:pPr>
        <w:pStyle w:val="ConsPlusTitle"/>
        <w:ind w:firstLine="540"/>
        <w:jc w:val="both"/>
        <w:outlineLvl w:val="2"/>
      </w:pPr>
      <w:r>
        <w:t>Зона Южно-Курильская</w:t>
      </w:r>
    </w:p>
    <w:p w:rsidR="0070585D" w:rsidRDefault="0070585D">
      <w:pPr>
        <w:pStyle w:val="ConsPlusNormal"/>
        <w:spacing w:before="220"/>
        <w:ind w:firstLine="540"/>
        <w:jc w:val="both"/>
      </w:pPr>
      <w:r>
        <w:t>Зона ограничивается линией, идущей из точки 46°35' с.ш. - 147°25' в.д. на восток через пролив Буссоль в точку 46°35' с.ш. - 157°40' в.д., далее через точки:</w:t>
      </w:r>
    </w:p>
    <w:p w:rsidR="0070585D" w:rsidRDefault="0070585D">
      <w:pPr>
        <w:pStyle w:val="ConsPlusNormal"/>
        <w:spacing w:before="220"/>
        <w:ind w:firstLine="540"/>
        <w:jc w:val="both"/>
      </w:pPr>
      <w:r>
        <w:t>46°32' с.ш. - 157°45' в.д.;</w:t>
      </w:r>
    </w:p>
    <w:p w:rsidR="0070585D" w:rsidRDefault="0070585D">
      <w:pPr>
        <w:pStyle w:val="ConsPlusNormal"/>
        <w:spacing w:before="220"/>
        <w:ind w:firstLine="540"/>
        <w:jc w:val="both"/>
      </w:pPr>
      <w:r>
        <w:t>46°16' с.ш. - 157°25' в.д.;</w:t>
      </w:r>
    </w:p>
    <w:p w:rsidR="0070585D" w:rsidRDefault="0070585D">
      <w:pPr>
        <w:pStyle w:val="ConsPlusNormal"/>
        <w:spacing w:before="220"/>
        <w:ind w:firstLine="540"/>
        <w:jc w:val="both"/>
      </w:pPr>
      <w:r>
        <w:t>45°50' с.ш. - 157°01' в.д.;</w:t>
      </w:r>
    </w:p>
    <w:p w:rsidR="0070585D" w:rsidRDefault="0070585D">
      <w:pPr>
        <w:pStyle w:val="ConsPlusNormal"/>
        <w:spacing w:before="220"/>
        <w:ind w:firstLine="540"/>
        <w:jc w:val="both"/>
      </w:pPr>
      <w:r>
        <w:t>45°04' с.ш. - 156°06' в.д.;</w:t>
      </w:r>
    </w:p>
    <w:p w:rsidR="0070585D" w:rsidRDefault="0070585D">
      <w:pPr>
        <w:pStyle w:val="ConsPlusNormal"/>
        <w:spacing w:before="220"/>
        <w:ind w:firstLine="540"/>
        <w:jc w:val="both"/>
      </w:pPr>
      <w:r>
        <w:lastRenderedPageBreak/>
        <w:t>44°20' с.ш. - 155°04' в.д.;</w:t>
      </w:r>
    </w:p>
    <w:p w:rsidR="0070585D" w:rsidRDefault="0070585D">
      <w:pPr>
        <w:pStyle w:val="ConsPlusNormal"/>
        <w:spacing w:before="220"/>
        <w:ind w:firstLine="540"/>
        <w:jc w:val="both"/>
      </w:pPr>
      <w:r>
        <w:t>44°00' с.ш. - 154°25' в.д.;</w:t>
      </w:r>
    </w:p>
    <w:p w:rsidR="0070585D" w:rsidRDefault="0070585D">
      <w:pPr>
        <w:pStyle w:val="ConsPlusNormal"/>
        <w:spacing w:before="220"/>
        <w:ind w:firstLine="540"/>
        <w:jc w:val="both"/>
      </w:pPr>
      <w:r>
        <w:t>43°44' с.ш. - 153°40' в.д.;</w:t>
      </w:r>
    </w:p>
    <w:p w:rsidR="0070585D" w:rsidRDefault="0070585D">
      <w:pPr>
        <w:pStyle w:val="ConsPlusNormal"/>
        <w:spacing w:before="220"/>
        <w:ind w:firstLine="540"/>
        <w:jc w:val="both"/>
      </w:pPr>
      <w:r>
        <w:t>43°22' с.ш. - 153°10' в.д.;</w:t>
      </w:r>
    </w:p>
    <w:p w:rsidR="0070585D" w:rsidRDefault="0070585D">
      <w:pPr>
        <w:pStyle w:val="ConsPlusNormal"/>
        <w:spacing w:before="220"/>
        <w:ind w:firstLine="540"/>
        <w:jc w:val="both"/>
      </w:pPr>
      <w:r>
        <w:t>42°58' с.ш. - 152°29' в.д.;</w:t>
      </w:r>
    </w:p>
    <w:p w:rsidR="0070585D" w:rsidRDefault="0070585D">
      <w:pPr>
        <w:pStyle w:val="ConsPlusNormal"/>
        <w:spacing w:before="220"/>
        <w:ind w:firstLine="540"/>
        <w:jc w:val="both"/>
      </w:pPr>
      <w:r>
        <w:t>42°40' с.ш. - 151°48' в.д.;</w:t>
      </w:r>
    </w:p>
    <w:p w:rsidR="0070585D" w:rsidRDefault="0070585D">
      <w:pPr>
        <w:pStyle w:val="ConsPlusNormal"/>
        <w:spacing w:before="220"/>
        <w:ind w:firstLine="540"/>
        <w:jc w:val="both"/>
      </w:pPr>
      <w:r>
        <w:t>42°25' с.ш. - 151°02' в.д.;</w:t>
      </w:r>
    </w:p>
    <w:p w:rsidR="0070585D" w:rsidRDefault="0070585D">
      <w:pPr>
        <w:pStyle w:val="ConsPlusNormal"/>
        <w:spacing w:before="220"/>
        <w:ind w:firstLine="540"/>
        <w:jc w:val="both"/>
      </w:pPr>
      <w:r>
        <w:t>42°22' с.ш. - 151°00' в.д.;</w:t>
      </w:r>
    </w:p>
    <w:p w:rsidR="0070585D" w:rsidRDefault="0070585D">
      <w:pPr>
        <w:pStyle w:val="ConsPlusNormal"/>
        <w:spacing w:before="220"/>
        <w:ind w:firstLine="540"/>
        <w:jc w:val="both"/>
      </w:pPr>
      <w:r>
        <w:t>41°51' с.ш. - 150°32' в.д.;</w:t>
      </w:r>
    </w:p>
    <w:p w:rsidR="0070585D" w:rsidRDefault="0070585D">
      <w:pPr>
        <w:pStyle w:val="ConsPlusNormal"/>
        <w:spacing w:before="220"/>
        <w:ind w:firstLine="540"/>
        <w:jc w:val="both"/>
      </w:pPr>
      <w:r>
        <w:t>41°25' с.ш. - 150°00' в.д.;</w:t>
      </w:r>
    </w:p>
    <w:p w:rsidR="0070585D" w:rsidRDefault="0070585D">
      <w:pPr>
        <w:pStyle w:val="ConsPlusNormal"/>
        <w:spacing w:before="220"/>
        <w:ind w:firstLine="540"/>
        <w:jc w:val="both"/>
      </w:pPr>
      <w:r>
        <w:t>40°12' с.ш. - 147°33' в.д.;</w:t>
      </w:r>
    </w:p>
    <w:p w:rsidR="0070585D" w:rsidRDefault="0070585D">
      <w:pPr>
        <w:pStyle w:val="ConsPlusNormal"/>
        <w:spacing w:before="220"/>
        <w:ind w:firstLine="540"/>
        <w:jc w:val="both"/>
      </w:pPr>
      <w:r>
        <w:t>43°05' с.ш. - 145°55' в.д.;</w:t>
      </w:r>
    </w:p>
    <w:p w:rsidR="0070585D" w:rsidRDefault="0070585D">
      <w:pPr>
        <w:pStyle w:val="ConsPlusNormal"/>
        <w:spacing w:before="220"/>
        <w:ind w:firstLine="540"/>
        <w:jc w:val="both"/>
      </w:pPr>
      <w:r>
        <w:t>43°10' с.ш. - 145°54' в.д.;</w:t>
      </w:r>
    </w:p>
    <w:p w:rsidR="0070585D" w:rsidRDefault="0070585D">
      <w:pPr>
        <w:pStyle w:val="ConsPlusNormal"/>
        <w:spacing w:before="220"/>
        <w:ind w:firstLine="540"/>
        <w:jc w:val="both"/>
      </w:pPr>
      <w:r>
        <w:t>43°14' с.ш. - 145°54' в.д.;</w:t>
      </w:r>
    </w:p>
    <w:p w:rsidR="0070585D" w:rsidRDefault="0070585D">
      <w:pPr>
        <w:pStyle w:val="ConsPlusNormal"/>
        <w:spacing w:before="220"/>
        <w:ind w:firstLine="540"/>
        <w:jc w:val="both"/>
      </w:pPr>
      <w:r>
        <w:t>43°17' с.ш. - 145°53' в.д.;</w:t>
      </w:r>
    </w:p>
    <w:p w:rsidR="0070585D" w:rsidRDefault="0070585D">
      <w:pPr>
        <w:pStyle w:val="ConsPlusNormal"/>
        <w:spacing w:before="220"/>
        <w:ind w:firstLine="540"/>
        <w:jc w:val="both"/>
      </w:pPr>
      <w:r>
        <w:t>43°20' с.ш. - 145°52' в.д.;</w:t>
      </w:r>
    </w:p>
    <w:p w:rsidR="0070585D" w:rsidRDefault="0070585D">
      <w:pPr>
        <w:pStyle w:val="ConsPlusNormal"/>
        <w:spacing w:before="220"/>
        <w:ind w:firstLine="540"/>
        <w:jc w:val="both"/>
      </w:pPr>
      <w:r>
        <w:t>43°24' с.ш. - 145°50' в.д.;</w:t>
      </w:r>
    </w:p>
    <w:p w:rsidR="0070585D" w:rsidRDefault="0070585D">
      <w:pPr>
        <w:pStyle w:val="ConsPlusNormal"/>
        <w:spacing w:before="220"/>
        <w:ind w:firstLine="540"/>
        <w:jc w:val="both"/>
      </w:pPr>
      <w:r>
        <w:t>43°26' с.ш. - 145°49' в.д.;</w:t>
      </w:r>
    </w:p>
    <w:p w:rsidR="0070585D" w:rsidRDefault="0070585D">
      <w:pPr>
        <w:pStyle w:val="ConsPlusNormal"/>
        <w:spacing w:before="220"/>
        <w:ind w:firstLine="540"/>
        <w:jc w:val="both"/>
      </w:pPr>
      <w:r>
        <w:t>43°27' с.ш. - 145°47' в.д.;</w:t>
      </w:r>
    </w:p>
    <w:p w:rsidR="0070585D" w:rsidRDefault="0070585D">
      <w:pPr>
        <w:pStyle w:val="ConsPlusNormal"/>
        <w:spacing w:before="220"/>
        <w:ind w:firstLine="540"/>
        <w:jc w:val="both"/>
      </w:pPr>
      <w:r>
        <w:t>43°33' с.ш. - 145°42' в.д.;</w:t>
      </w:r>
    </w:p>
    <w:p w:rsidR="0070585D" w:rsidRDefault="0070585D">
      <w:pPr>
        <w:pStyle w:val="ConsPlusNormal"/>
        <w:spacing w:before="220"/>
        <w:ind w:firstLine="540"/>
        <w:jc w:val="both"/>
      </w:pPr>
      <w:r>
        <w:t>43°31' с.ш. - 145°32' в.д.;</w:t>
      </w:r>
    </w:p>
    <w:p w:rsidR="0070585D" w:rsidRDefault="0070585D">
      <w:pPr>
        <w:pStyle w:val="ConsPlusNormal"/>
        <w:spacing w:before="220"/>
        <w:ind w:firstLine="540"/>
        <w:jc w:val="both"/>
      </w:pPr>
      <w:r>
        <w:t>43°34' с.ш. - 145°29' в.д.;</w:t>
      </w:r>
    </w:p>
    <w:p w:rsidR="0070585D" w:rsidRDefault="0070585D">
      <w:pPr>
        <w:pStyle w:val="ConsPlusNormal"/>
        <w:spacing w:before="220"/>
        <w:ind w:firstLine="540"/>
        <w:jc w:val="both"/>
      </w:pPr>
      <w:r>
        <w:t>43°38' с.ш. - 145°26' в.д.;</w:t>
      </w:r>
    </w:p>
    <w:p w:rsidR="0070585D" w:rsidRDefault="0070585D">
      <w:pPr>
        <w:pStyle w:val="ConsPlusNormal"/>
        <w:spacing w:before="220"/>
        <w:ind w:firstLine="540"/>
        <w:jc w:val="both"/>
      </w:pPr>
      <w:r>
        <w:t>43°41' с.ш. - 145°20' в.д.;</w:t>
      </w:r>
    </w:p>
    <w:p w:rsidR="0070585D" w:rsidRDefault="0070585D">
      <w:pPr>
        <w:pStyle w:val="ConsPlusNormal"/>
        <w:spacing w:before="220"/>
        <w:ind w:firstLine="540"/>
        <w:jc w:val="both"/>
      </w:pPr>
      <w:r>
        <w:t>43°43' с.ш. - 145°17' в.д.;</w:t>
      </w:r>
    </w:p>
    <w:p w:rsidR="0070585D" w:rsidRDefault="0070585D">
      <w:pPr>
        <w:pStyle w:val="ConsPlusNormal"/>
        <w:spacing w:before="220"/>
        <w:ind w:firstLine="540"/>
        <w:jc w:val="both"/>
      </w:pPr>
      <w:r>
        <w:t>43°45' с.ш. - 145°16' в.д.;</w:t>
      </w:r>
    </w:p>
    <w:p w:rsidR="0070585D" w:rsidRDefault="0070585D">
      <w:pPr>
        <w:pStyle w:val="ConsPlusNormal"/>
        <w:spacing w:before="220"/>
        <w:ind w:firstLine="540"/>
        <w:jc w:val="both"/>
      </w:pPr>
      <w:r>
        <w:t>43°47' с.ш. - 145°14' в.д.;</w:t>
      </w:r>
    </w:p>
    <w:p w:rsidR="0070585D" w:rsidRDefault="0070585D">
      <w:pPr>
        <w:pStyle w:val="ConsPlusNormal"/>
        <w:spacing w:before="220"/>
        <w:ind w:firstLine="540"/>
        <w:jc w:val="both"/>
      </w:pPr>
      <w:r>
        <w:t>43°51' с.ш. - 145°14' в.д.;</w:t>
      </w:r>
    </w:p>
    <w:p w:rsidR="0070585D" w:rsidRDefault="0070585D">
      <w:pPr>
        <w:pStyle w:val="ConsPlusNormal"/>
        <w:spacing w:before="220"/>
        <w:ind w:firstLine="540"/>
        <w:jc w:val="both"/>
      </w:pPr>
      <w:r>
        <w:lastRenderedPageBreak/>
        <w:t>43°52' с.ш. - 145°15' в.д.;</w:t>
      </w:r>
    </w:p>
    <w:p w:rsidR="0070585D" w:rsidRDefault="0070585D">
      <w:pPr>
        <w:pStyle w:val="ConsPlusNormal"/>
        <w:spacing w:before="220"/>
        <w:ind w:firstLine="540"/>
        <w:jc w:val="both"/>
      </w:pPr>
      <w:r>
        <w:t>43°54' с.ш. - 145°16' в.д.;</w:t>
      </w:r>
    </w:p>
    <w:p w:rsidR="0070585D" w:rsidRDefault="0070585D">
      <w:pPr>
        <w:pStyle w:val="ConsPlusNormal"/>
        <w:spacing w:before="220"/>
        <w:ind w:firstLine="540"/>
        <w:jc w:val="both"/>
      </w:pPr>
      <w:r>
        <w:t>44°01' с.ш. - 145°24' в.д.;</w:t>
      </w:r>
    </w:p>
    <w:p w:rsidR="0070585D" w:rsidRDefault="0070585D">
      <w:pPr>
        <w:pStyle w:val="ConsPlusNormal"/>
        <w:spacing w:before="220"/>
        <w:ind w:firstLine="540"/>
        <w:jc w:val="both"/>
      </w:pPr>
      <w:r>
        <w:t>44°04' с.ш. - 145°26' в.д.;</w:t>
      </w:r>
    </w:p>
    <w:p w:rsidR="0070585D" w:rsidRDefault="0070585D">
      <w:pPr>
        <w:pStyle w:val="ConsPlusNormal"/>
        <w:spacing w:before="220"/>
        <w:ind w:firstLine="540"/>
        <w:jc w:val="both"/>
      </w:pPr>
      <w:r>
        <w:t>44°06' с.ш. - 145°30' в.д.;</w:t>
      </w:r>
    </w:p>
    <w:p w:rsidR="0070585D" w:rsidRDefault="0070585D">
      <w:pPr>
        <w:pStyle w:val="ConsPlusNormal"/>
        <w:spacing w:before="220"/>
        <w:ind w:firstLine="540"/>
        <w:jc w:val="both"/>
      </w:pPr>
      <w:r>
        <w:t>44°08' с.ш. - 145°32' в.д.;</w:t>
      </w:r>
    </w:p>
    <w:p w:rsidR="0070585D" w:rsidRDefault="0070585D">
      <w:pPr>
        <w:pStyle w:val="ConsPlusNormal"/>
        <w:spacing w:before="220"/>
        <w:ind w:firstLine="540"/>
        <w:jc w:val="both"/>
      </w:pPr>
      <w:r>
        <w:t>44°16' с.ш. - 145°36' в.д.;</w:t>
      </w:r>
    </w:p>
    <w:p w:rsidR="0070585D" w:rsidRDefault="0070585D">
      <w:pPr>
        <w:pStyle w:val="ConsPlusNormal"/>
        <w:spacing w:before="220"/>
        <w:ind w:firstLine="540"/>
        <w:jc w:val="both"/>
      </w:pPr>
      <w:r>
        <w:t>44°25' с.ш. - 145°40' в.д.;</w:t>
      </w:r>
    </w:p>
    <w:p w:rsidR="0070585D" w:rsidRDefault="0070585D">
      <w:pPr>
        <w:pStyle w:val="ConsPlusNormal"/>
        <w:spacing w:before="220"/>
        <w:ind w:firstLine="540"/>
        <w:jc w:val="both"/>
      </w:pPr>
      <w:r>
        <w:t>44°45' с.ш. - 145°38' в.д.;</w:t>
      </w:r>
    </w:p>
    <w:p w:rsidR="0070585D" w:rsidRDefault="0070585D">
      <w:pPr>
        <w:pStyle w:val="ConsPlusNormal"/>
        <w:spacing w:before="220"/>
        <w:ind w:firstLine="540"/>
        <w:jc w:val="both"/>
      </w:pPr>
      <w:r>
        <w:t>45°40' с.ш. - 145°12' в.д.;</w:t>
      </w:r>
    </w:p>
    <w:p w:rsidR="0070585D" w:rsidRDefault="0070585D">
      <w:pPr>
        <w:pStyle w:val="ConsPlusNormal"/>
        <w:spacing w:before="220"/>
        <w:ind w:firstLine="540"/>
        <w:jc w:val="both"/>
      </w:pPr>
      <w:r>
        <w:t>далее в точку 46°35' с.ш. - 147°25' в.д.</w:t>
      </w:r>
    </w:p>
    <w:p w:rsidR="0070585D" w:rsidRDefault="0070585D">
      <w:pPr>
        <w:pStyle w:val="ConsPlusNormal"/>
        <w:ind w:firstLine="540"/>
        <w:jc w:val="both"/>
      </w:pPr>
    </w:p>
    <w:p w:rsidR="0070585D" w:rsidRDefault="0070585D">
      <w:pPr>
        <w:pStyle w:val="ConsPlusTitle"/>
        <w:ind w:firstLine="540"/>
        <w:jc w:val="both"/>
        <w:outlineLvl w:val="2"/>
      </w:pPr>
      <w:r>
        <w:t>Подзона Тихоокеанская</w:t>
      </w:r>
    </w:p>
    <w:p w:rsidR="0070585D" w:rsidRDefault="0070585D">
      <w:pPr>
        <w:pStyle w:val="ConsPlusNormal"/>
        <w:spacing w:before="220"/>
        <w:ind w:firstLine="540"/>
        <w:jc w:val="both"/>
      </w:pPr>
      <w:r>
        <w:t>Подзона ограничивается на северо-востоке побережьем южных Курильских островов, на севере параллелью 46°35' с.ш. - от пролива Буссоль до точек 46°35' с.ш. - 157°40' в.д. и 46°32' с.ш. - 157°45' в.д., на юго-западе линией, соединяющей точки:</w:t>
      </w:r>
    </w:p>
    <w:p w:rsidR="0070585D" w:rsidRDefault="0070585D">
      <w:pPr>
        <w:pStyle w:val="ConsPlusNormal"/>
        <w:spacing w:before="220"/>
        <w:ind w:firstLine="540"/>
        <w:jc w:val="both"/>
      </w:pPr>
      <w:r>
        <w:t>46°32' с.ш. - 157°45' в.д.;</w:t>
      </w:r>
    </w:p>
    <w:p w:rsidR="0070585D" w:rsidRDefault="0070585D">
      <w:pPr>
        <w:pStyle w:val="ConsPlusNormal"/>
        <w:spacing w:before="220"/>
        <w:ind w:firstLine="540"/>
        <w:jc w:val="both"/>
      </w:pPr>
      <w:r>
        <w:t>46°16' с.ш. - 157°25' в.д.;</w:t>
      </w:r>
    </w:p>
    <w:p w:rsidR="0070585D" w:rsidRDefault="0070585D">
      <w:pPr>
        <w:pStyle w:val="ConsPlusNormal"/>
        <w:spacing w:before="220"/>
        <w:ind w:firstLine="540"/>
        <w:jc w:val="both"/>
      </w:pPr>
      <w:r>
        <w:t>45°50' с.ш. - 157°01' в.д.;</w:t>
      </w:r>
    </w:p>
    <w:p w:rsidR="0070585D" w:rsidRDefault="0070585D">
      <w:pPr>
        <w:pStyle w:val="ConsPlusNormal"/>
        <w:spacing w:before="220"/>
        <w:ind w:firstLine="540"/>
        <w:jc w:val="both"/>
      </w:pPr>
      <w:r>
        <w:t>45°04' с.ш. - 156°06' в.д.;</w:t>
      </w:r>
    </w:p>
    <w:p w:rsidR="0070585D" w:rsidRDefault="0070585D">
      <w:pPr>
        <w:pStyle w:val="ConsPlusNormal"/>
        <w:spacing w:before="220"/>
        <w:ind w:firstLine="540"/>
        <w:jc w:val="both"/>
      </w:pPr>
      <w:r>
        <w:t>44°20' с.ш. - 155°04' в.д.;</w:t>
      </w:r>
    </w:p>
    <w:p w:rsidR="0070585D" w:rsidRDefault="0070585D">
      <w:pPr>
        <w:pStyle w:val="ConsPlusNormal"/>
        <w:spacing w:before="220"/>
        <w:ind w:firstLine="540"/>
        <w:jc w:val="both"/>
      </w:pPr>
      <w:r>
        <w:t>44°00' с.ш. - 154°25' в.д.;</w:t>
      </w:r>
    </w:p>
    <w:p w:rsidR="0070585D" w:rsidRDefault="0070585D">
      <w:pPr>
        <w:pStyle w:val="ConsPlusNormal"/>
        <w:spacing w:before="220"/>
        <w:ind w:firstLine="540"/>
        <w:jc w:val="both"/>
      </w:pPr>
      <w:r>
        <w:t>43°44' с.ш. - 153°40' в.д.;</w:t>
      </w:r>
    </w:p>
    <w:p w:rsidR="0070585D" w:rsidRDefault="0070585D">
      <w:pPr>
        <w:pStyle w:val="ConsPlusNormal"/>
        <w:spacing w:before="220"/>
        <w:ind w:firstLine="540"/>
        <w:jc w:val="both"/>
      </w:pPr>
      <w:r>
        <w:t>43°22' с.ш. - 153°10' в.д.;</w:t>
      </w:r>
    </w:p>
    <w:p w:rsidR="0070585D" w:rsidRDefault="0070585D">
      <w:pPr>
        <w:pStyle w:val="ConsPlusNormal"/>
        <w:spacing w:before="220"/>
        <w:ind w:firstLine="540"/>
        <w:jc w:val="both"/>
      </w:pPr>
      <w:r>
        <w:t>42°58' с.ш. - 152°29' в.д.;</w:t>
      </w:r>
    </w:p>
    <w:p w:rsidR="0070585D" w:rsidRDefault="0070585D">
      <w:pPr>
        <w:pStyle w:val="ConsPlusNormal"/>
        <w:spacing w:before="220"/>
        <w:ind w:firstLine="540"/>
        <w:jc w:val="both"/>
      </w:pPr>
      <w:r>
        <w:t>42°40' с.ш. - 151°48' в.д.;</w:t>
      </w:r>
    </w:p>
    <w:p w:rsidR="0070585D" w:rsidRDefault="0070585D">
      <w:pPr>
        <w:pStyle w:val="ConsPlusNormal"/>
        <w:spacing w:before="220"/>
        <w:ind w:firstLine="540"/>
        <w:jc w:val="both"/>
      </w:pPr>
      <w:r>
        <w:t>42°25' с.ш. - 151°02' в.д.;</w:t>
      </w:r>
    </w:p>
    <w:p w:rsidR="0070585D" w:rsidRDefault="0070585D">
      <w:pPr>
        <w:pStyle w:val="ConsPlusNormal"/>
        <w:spacing w:before="220"/>
        <w:ind w:firstLine="540"/>
        <w:jc w:val="both"/>
      </w:pPr>
      <w:r>
        <w:t>42°22' с.ш. - 151°00' в.д.;</w:t>
      </w:r>
    </w:p>
    <w:p w:rsidR="0070585D" w:rsidRDefault="0070585D">
      <w:pPr>
        <w:pStyle w:val="ConsPlusNormal"/>
        <w:spacing w:before="220"/>
        <w:ind w:firstLine="540"/>
        <w:jc w:val="both"/>
      </w:pPr>
      <w:r>
        <w:t>41°51' с.ш. - 150°32' в.д.;</w:t>
      </w:r>
    </w:p>
    <w:p w:rsidR="0070585D" w:rsidRDefault="0070585D">
      <w:pPr>
        <w:pStyle w:val="ConsPlusNormal"/>
        <w:spacing w:before="220"/>
        <w:ind w:firstLine="540"/>
        <w:jc w:val="both"/>
      </w:pPr>
      <w:r>
        <w:lastRenderedPageBreak/>
        <w:t>41°25' с.ш. - 150°00' в.д.;</w:t>
      </w:r>
    </w:p>
    <w:p w:rsidR="0070585D" w:rsidRDefault="0070585D">
      <w:pPr>
        <w:pStyle w:val="ConsPlusNormal"/>
        <w:spacing w:before="220"/>
        <w:ind w:firstLine="540"/>
        <w:jc w:val="both"/>
      </w:pPr>
      <w:r>
        <w:t>40°12' с.ш. - 147°33' в.д.;</w:t>
      </w:r>
    </w:p>
    <w:p w:rsidR="0070585D" w:rsidRDefault="0070585D">
      <w:pPr>
        <w:pStyle w:val="ConsPlusNormal"/>
        <w:spacing w:before="220"/>
        <w:ind w:firstLine="540"/>
        <w:jc w:val="both"/>
      </w:pPr>
      <w:r>
        <w:t>на северо-западе линией, соединяющей точки:</w:t>
      </w:r>
    </w:p>
    <w:p w:rsidR="0070585D" w:rsidRDefault="0070585D">
      <w:pPr>
        <w:pStyle w:val="ConsPlusNormal"/>
        <w:spacing w:before="220"/>
        <w:ind w:firstLine="540"/>
        <w:jc w:val="both"/>
      </w:pPr>
      <w:r>
        <w:t>40°12' с.ш. - 147°33' в.д.;</w:t>
      </w:r>
    </w:p>
    <w:p w:rsidR="0070585D" w:rsidRDefault="0070585D">
      <w:pPr>
        <w:pStyle w:val="ConsPlusNormal"/>
        <w:spacing w:before="220"/>
        <w:ind w:firstLine="540"/>
        <w:jc w:val="both"/>
      </w:pPr>
      <w:r>
        <w:t>43°05' с.ш. - 145°55' в.д.;</w:t>
      </w:r>
    </w:p>
    <w:p w:rsidR="0070585D" w:rsidRDefault="0070585D">
      <w:pPr>
        <w:pStyle w:val="ConsPlusNormal"/>
        <w:spacing w:before="220"/>
        <w:ind w:firstLine="540"/>
        <w:jc w:val="both"/>
      </w:pPr>
      <w:r>
        <w:t>43°10' с.ш. - 145°54' в.д.;</w:t>
      </w:r>
    </w:p>
    <w:p w:rsidR="0070585D" w:rsidRDefault="0070585D">
      <w:pPr>
        <w:pStyle w:val="ConsPlusNormal"/>
        <w:spacing w:before="220"/>
        <w:ind w:firstLine="540"/>
        <w:jc w:val="both"/>
      </w:pPr>
      <w:r>
        <w:t>43°14' с.ш. - 145°54' в.д.;</w:t>
      </w:r>
    </w:p>
    <w:p w:rsidR="0070585D" w:rsidRDefault="0070585D">
      <w:pPr>
        <w:pStyle w:val="ConsPlusNormal"/>
        <w:spacing w:before="220"/>
        <w:ind w:firstLine="540"/>
        <w:jc w:val="both"/>
      </w:pPr>
      <w:r>
        <w:t>43°17' с.ш. - 145°53' в.д.;</w:t>
      </w:r>
    </w:p>
    <w:p w:rsidR="0070585D" w:rsidRDefault="0070585D">
      <w:pPr>
        <w:pStyle w:val="ConsPlusNormal"/>
        <w:spacing w:before="220"/>
        <w:ind w:firstLine="540"/>
        <w:jc w:val="both"/>
      </w:pPr>
      <w:r>
        <w:t>43°20' с.ш. - 145°52' в.д.;</w:t>
      </w:r>
    </w:p>
    <w:p w:rsidR="0070585D" w:rsidRDefault="0070585D">
      <w:pPr>
        <w:pStyle w:val="ConsPlusNormal"/>
        <w:spacing w:before="220"/>
        <w:ind w:firstLine="540"/>
        <w:jc w:val="both"/>
      </w:pPr>
      <w:r>
        <w:t>43°24' с.ш. - 145°50' в.д.;</w:t>
      </w:r>
    </w:p>
    <w:p w:rsidR="0070585D" w:rsidRDefault="0070585D">
      <w:pPr>
        <w:pStyle w:val="ConsPlusNormal"/>
        <w:spacing w:before="220"/>
        <w:ind w:firstLine="540"/>
        <w:jc w:val="both"/>
      </w:pPr>
      <w:r>
        <w:t>43°26' с.ш. - 145°49' в.д.;</w:t>
      </w:r>
    </w:p>
    <w:p w:rsidR="0070585D" w:rsidRDefault="0070585D">
      <w:pPr>
        <w:pStyle w:val="ConsPlusNormal"/>
        <w:spacing w:before="220"/>
        <w:ind w:firstLine="540"/>
        <w:jc w:val="both"/>
      </w:pPr>
      <w:r>
        <w:t>43°27' с.ш. - 145°47' в.д.;</w:t>
      </w:r>
    </w:p>
    <w:p w:rsidR="0070585D" w:rsidRDefault="0070585D">
      <w:pPr>
        <w:pStyle w:val="ConsPlusNormal"/>
        <w:spacing w:before="220"/>
        <w:ind w:firstLine="540"/>
        <w:jc w:val="both"/>
      </w:pPr>
      <w:r>
        <w:t>43°33' с.ш. - 145°42' в.д.;</w:t>
      </w:r>
    </w:p>
    <w:p w:rsidR="0070585D" w:rsidRDefault="0070585D">
      <w:pPr>
        <w:pStyle w:val="ConsPlusNormal"/>
        <w:spacing w:before="220"/>
        <w:ind w:firstLine="540"/>
        <w:jc w:val="both"/>
      </w:pPr>
      <w:r>
        <w:t>43°31' с.ш. - 145°32' в.д.;</w:t>
      </w:r>
    </w:p>
    <w:p w:rsidR="0070585D" w:rsidRDefault="0070585D">
      <w:pPr>
        <w:pStyle w:val="ConsPlusNormal"/>
        <w:spacing w:before="220"/>
        <w:ind w:firstLine="540"/>
        <w:jc w:val="both"/>
      </w:pPr>
      <w:r>
        <w:t>43°34' с.ш. - 145°29' в.д.;</w:t>
      </w:r>
    </w:p>
    <w:p w:rsidR="0070585D" w:rsidRDefault="0070585D">
      <w:pPr>
        <w:pStyle w:val="ConsPlusNormal"/>
        <w:spacing w:before="220"/>
        <w:ind w:firstLine="540"/>
        <w:jc w:val="both"/>
      </w:pPr>
      <w:r>
        <w:t>43°38' с.ш. - 145°26' в.д.</w:t>
      </w:r>
    </w:p>
    <w:p w:rsidR="0070585D" w:rsidRDefault="0070585D">
      <w:pPr>
        <w:pStyle w:val="ConsPlusNormal"/>
        <w:ind w:firstLine="540"/>
        <w:jc w:val="both"/>
      </w:pPr>
    </w:p>
    <w:p w:rsidR="0070585D" w:rsidRDefault="0070585D">
      <w:pPr>
        <w:pStyle w:val="ConsPlusTitle"/>
        <w:ind w:firstLine="540"/>
        <w:jc w:val="both"/>
        <w:outlineLvl w:val="2"/>
      </w:pPr>
      <w:r>
        <w:t>Подзона Охотоморская</w:t>
      </w:r>
    </w:p>
    <w:p w:rsidR="0070585D" w:rsidRDefault="0070585D">
      <w:pPr>
        <w:pStyle w:val="ConsPlusNormal"/>
        <w:spacing w:before="220"/>
        <w:ind w:firstLine="540"/>
        <w:jc w:val="both"/>
      </w:pPr>
      <w:r>
        <w:t>Подзона ограничивается на северо-востоке линией, соединяющей точки 45°40' с.ш. - 145°12' в.д. и 46°35' с.ш. - 147°25' в.д, на севере параллелью 46°35' с.ш. до пролива Буссоль, на юго-западе побережьем Южно-Курильских островов, на северо-западе линией, соединяющей точки: 43°38' с.ш. - 145°26' в.д.;</w:t>
      </w:r>
    </w:p>
    <w:p w:rsidR="0070585D" w:rsidRDefault="0070585D">
      <w:pPr>
        <w:pStyle w:val="ConsPlusNormal"/>
        <w:spacing w:before="220"/>
        <w:ind w:firstLine="540"/>
        <w:jc w:val="both"/>
      </w:pPr>
      <w:r>
        <w:t>43°38' с.ш. - 145°26' в.д.;</w:t>
      </w:r>
    </w:p>
    <w:p w:rsidR="0070585D" w:rsidRDefault="0070585D">
      <w:pPr>
        <w:pStyle w:val="ConsPlusNormal"/>
        <w:spacing w:before="220"/>
        <w:ind w:firstLine="540"/>
        <w:jc w:val="both"/>
      </w:pPr>
      <w:r>
        <w:t>43°41' с.ш. - 145°20' в.д.;</w:t>
      </w:r>
    </w:p>
    <w:p w:rsidR="0070585D" w:rsidRDefault="0070585D">
      <w:pPr>
        <w:pStyle w:val="ConsPlusNormal"/>
        <w:spacing w:before="220"/>
        <w:ind w:firstLine="540"/>
        <w:jc w:val="both"/>
      </w:pPr>
      <w:r>
        <w:t>43°43' с.ш. - 145°17' в.д.;</w:t>
      </w:r>
    </w:p>
    <w:p w:rsidR="0070585D" w:rsidRDefault="0070585D">
      <w:pPr>
        <w:pStyle w:val="ConsPlusNormal"/>
        <w:spacing w:before="220"/>
        <w:ind w:firstLine="540"/>
        <w:jc w:val="both"/>
      </w:pPr>
      <w:r>
        <w:t>43°45' с.ш. - 145°16' в.д.;</w:t>
      </w:r>
    </w:p>
    <w:p w:rsidR="0070585D" w:rsidRDefault="0070585D">
      <w:pPr>
        <w:pStyle w:val="ConsPlusNormal"/>
        <w:spacing w:before="220"/>
        <w:ind w:firstLine="540"/>
        <w:jc w:val="both"/>
      </w:pPr>
      <w:r>
        <w:t>43°47' с.ш. - 145°14' в.д.;</w:t>
      </w:r>
    </w:p>
    <w:p w:rsidR="0070585D" w:rsidRDefault="0070585D">
      <w:pPr>
        <w:pStyle w:val="ConsPlusNormal"/>
        <w:spacing w:before="220"/>
        <w:ind w:firstLine="540"/>
        <w:jc w:val="both"/>
      </w:pPr>
      <w:r>
        <w:t>43°51' с.ш. - 145°14' в.д.;</w:t>
      </w:r>
    </w:p>
    <w:p w:rsidR="0070585D" w:rsidRDefault="0070585D">
      <w:pPr>
        <w:pStyle w:val="ConsPlusNormal"/>
        <w:spacing w:before="220"/>
        <w:ind w:firstLine="540"/>
        <w:jc w:val="both"/>
      </w:pPr>
      <w:r>
        <w:t>43°52' с.ш. - 145°15' в.д.;</w:t>
      </w:r>
    </w:p>
    <w:p w:rsidR="0070585D" w:rsidRDefault="0070585D">
      <w:pPr>
        <w:pStyle w:val="ConsPlusNormal"/>
        <w:spacing w:before="220"/>
        <w:ind w:firstLine="540"/>
        <w:jc w:val="both"/>
      </w:pPr>
      <w:r>
        <w:t>43°54' с.ш. - 145°16' в.д.;</w:t>
      </w:r>
    </w:p>
    <w:p w:rsidR="0070585D" w:rsidRDefault="0070585D">
      <w:pPr>
        <w:pStyle w:val="ConsPlusNormal"/>
        <w:spacing w:before="220"/>
        <w:ind w:firstLine="540"/>
        <w:jc w:val="both"/>
      </w:pPr>
      <w:r>
        <w:lastRenderedPageBreak/>
        <w:t>44°01' с.ш. - 145°24' в.д.;</w:t>
      </w:r>
    </w:p>
    <w:p w:rsidR="0070585D" w:rsidRDefault="0070585D">
      <w:pPr>
        <w:pStyle w:val="ConsPlusNormal"/>
        <w:spacing w:before="220"/>
        <w:ind w:firstLine="540"/>
        <w:jc w:val="both"/>
      </w:pPr>
      <w:r>
        <w:t>44°04' с.ш. - 145°26' в.д.;</w:t>
      </w:r>
    </w:p>
    <w:p w:rsidR="0070585D" w:rsidRDefault="0070585D">
      <w:pPr>
        <w:pStyle w:val="ConsPlusNormal"/>
        <w:spacing w:before="220"/>
        <w:ind w:firstLine="540"/>
        <w:jc w:val="both"/>
      </w:pPr>
      <w:r>
        <w:t>44°06' с.ш. - 145°30' в.д.;</w:t>
      </w:r>
    </w:p>
    <w:p w:rsidR="0070585D" w:rsidRDefault="0070585D">
      <w:pPr>
        <w:pStyle w:val="ConsPlusNormal"/>
        <w:spacing w:before="220"/>
        <w:ind w:firstLine="540"/>
        <w:jc w:val="both"/>
      </w:pPr>
      <w:r>
        <w:t>44°08' с.ш. - 145°32' в.д.;</w:t>
      </w:r>
    </w:p>
    <w:p w:rsidR="0070585D" w:rsidRDefault="0070585D">
      <w:pPr>
        <w:pStyle w:val="ConsPlusNormal"/>
        <w:spacing w:before="220"/>
        <w:ind w:firstLine="540"/>
        <w:jc w:val="both"/>
      </w:pPr>
      <w:r>
        <w:t>44°16' с.ш. - 145°36' в.д.;</w:t>
      </w:r>
    </w:p>
    <w:p w:rsidR="0070585D" w:rsidRDefault="0070585D">
      <w:pPr>
        <w:pStyle w:val="ConsPlusNormal"/>
        <w:spacing w:before="220"/>
        <w:ind w:firstLine="540"/>
        <w:jc w:val="both"/>
      </w:pPr>
      <w:r>
        <w:t>44°25' с.ш. - 145°40' в.д.;</w:t>
      </w:r>
    </w:p>
    <w:p w:rsidR="0070585D" w:rsidRDefault="0070585D">
      <w:pPr>
        <w:pStyle w:val="ConsPlusNormal"/>
        <w:spacing w:before="220"/>
        <w:ind w:firstLine="540"/>
        <w:jc w:val="both"/>
      </w:pPr>
      <w:r>
        <w:t>44°45' с.ш. - 145°38' в.д.;</w:t>
      </w:r>
    </w:p>
    <w:p w:rsidR="0070585D" w:rsidRDefault="0070585D">
      <w:pPr>
        <w:pStyle w:val="ConsPlusNormal"/>
        <w:spacing w:before="220"/>
        <w:ind w:firstLine="540"/>
        <w:jc w:val="both"/>
      </w:pPr>
      <w:r>
        <w:t>45°40' с.ш. - 145°12' в.д.</w:t>
      </w:r>
    </w:p>
    <w:p w:rsidR="0070585D" w:rsidRDefault="0070585D">
      <w:pPr>
        <w:pStyle w:val="ConsPlusNormal"/>
        <w:ind w:firstLine="540"/>
        <w:jc w:val="both"/>
      </w:pPr>
    </w:p>
    <w:p w:rsidR="0070585D" w:rsidRDefault="0070585D">
      <w:pPr>
        <w:pStyle w:val="ConsPlusTitle"/>
        <w:ind w:firstLine="540"/>
        <w:jc w:val="both"/>
        <w:outlineLvl w:val="2"/>
      </w:pPr>
      <w:r>
        <w:t>Зона Охотское море</w:t>
      </w:r>
    </w:p>
    <w:p w:rsidR="0070585D" w:rsidRDefault="0070585D">
      <w:pPr>
        <w:pStyle w:val="ConsPlusNormal"/>
        <w:spacing w:before="220"/>
        <w:ind w:firstLine="540"/>
        <w:jc w:val="both"/>
      </w:pPr>
      <w:r>
        <w:t>Зона ограничивается линией, идущей через точки:</w:t>
      </w:r>
    </w:p>
    <w:p w:rsidR="0070585D" w:rsidRDefault="0070585D">
      <w:pPr>
        <w:pStyle w:val="ConsPlusNormal"/>
        <w:spacing w:before="220"/>
        <w:ind w:firstLine="540"/>
        <w:jc w:val="both"/>
      </w:pPr>
      <w:r>
        <w:t>43°47' с.ш. - 145°14' в.д.;</w:t>
      </w:r>
    </w:p>
    <w:p w:rsidR="0070585D" w:rsidRDefault="0070585D">
      <w:pPr>
        <w:pStyle w:val="ConsPlusNormal"/>
        <w:spacing w:before="220"/>
        <w:ind w:firstLine="540"/>
        <w:jc w:val="both"/>
      </w:pPr>
      <w:r>
        <w:t>43°51' с.ш. - 145°14' в.д.;</w:t>
      </w:r>
    </w:p>
    <w:p w:rsidR="0070585D" w:rsidRDefault="0070585D">
      <w:pPr>
        <w:pStyle w:val="ConsPlusNormal"/>
        <w:spacing w:before="220"/>
        <w:ind w:firstLine="540"/>
        <w:jc w:val="both"/>
      </w:pPr>
      <w:r>
        <w:t>43°52' с.ш. - 145°15' в.д.;</w:t>
      </w:r>
    </w:p>
    <w:p w:rsidR="0070585D" w:rsidRDefault="0070585D">
      <w:pPr>
        <w:pStyle w:val="ConsPlusNormal"/>
        <w:spacing w:before="220"/>
        <w:ind w:firstLine="540"/>
        <w:jc w:val="both"/>
      </w:pPr>
      <w:r>
        <w:t>43°54' с.ш. - 145°16' в.д.;</w:t>
      </w:r>
    </w:p>
    <w:p w:rsidR="0070585D" w:rsidRDefault="0070585D">
      <w:pPr>
        <w:pStyle w:val="ConsPlusNormal"/>
        <w:spacing w:before="220"/>
        <w:ind w:firstLine="540"/>
        <w:jc w:val="both"/>
      </w:pPr>
      <w:r>
        <w:t>44°01' с.ш. - 145°24' в.д.;</w:t>
      </w:r>
    </w:p>
    <w:p w:rsidR="0070585D" w:rsidRDefault="0070585D">
      <w:pPr>
        <w:pStyle w:val="ConsPlusNormal"/>
        <w:spacing w:before="220"/>
        <w:ind w:firstLine="540"/>
        <w:jc w:val="both"/>
      </w:pPr>
      <w:r>
        <w:t>44°04' с.ш. - 145°26' в.д.;</w:t>
      </w:r>
    </w:p>
    <w:p w:rsidR="0070585D" w:rsidRDefault="0070585D">
      <w:pPr>
        <w:pStyle w:val="ConsPlusNormal"/>
        <w:spacing w:before="220"/>
        <w:ind w:firstLine="540"/>
        <w:jc w:val="both"/>
      </w:pPr>
      <w:r>
        <w:t>44°06' с.ш. - 145°30' в.д.;</w:t>
      </w:r>
    </w:p>
    <w:p w:rsidR="0070585D" w:rsidRDefault="0070585D">
      <w:pPr>
        <w:pStyle w:val="ConsPlusNormal"/>
        <w:spacing w:before="220"/>
        <w:ind w:firstLine="540"/>
        <w:jc w:val="both"/>
      </w:pPr>
      <w:r>
        <w:t>44°08' с.ш. - 145°32' в.д.;</w:t>
      </w:r>
    </w:p>
    <w:p w:rsidR="0070585D" w:rsidRDefault="0070585D">
      <w:pPr>
        <w:pStyle w:val="ConsPlusNormal"/>
        <w:spacing w:before="220"/>
        <w:ind w:firstLine="540"/>
        <w:jc w:val="both"/>
      </w:pPr>
      <w:r>
        <w:t>44°16' с.ш. - 145°36' в.д.;</w:t>
      </w:r>
    </w:p>
    <w:p w:rsidR="0070585D" w:rsidRDefault="0070585D">
      <w:pPr>
        <w:pStyle w:val="ConsPlusNormal"/>
        <w:spacing w:before="220"/>
        <w:ind w:firstLine="540"/>
        <w:jc w:val="both"/>
      </w:pPr>
      <w:r>
        <w:t>44°25' с.ш. - 145°40' в.д.;</w:t>
      </w:r>
    </w:p>
    <w:p w:rsidR="0070585D" w:rsidRDefault="0070585D">
      <w:pPr>
        <w:pStyle w:val="ConsPlusNormal"/>
        <w:spacing w:before="220"/>
        <w:ind w:firstLine="540"/>
        <w:jc w:val="both"/>
      </w:pPr>
      <w:r>
        <w:t>44°45' с.ш. - 145°38' в.д.;</w:t>
      </w:r>
    </w:p>
    <w:p w:rsidR="0070585D" w:rsidRDefault="0070585D">
      <w:pPr>
        <w:pStyle w:val="ConsPlusNormal"/>
        <w:spacing w:before="220"/>
        <w:ind w:firstLine="540"/>
        <w:jc w:val="both"/>
      </w:pPr>
      <w:r>
        <w:t>45°40' с.ш. - 145°12' в.д.;</w:t>
      </w:r>
    </w:p>
    <w:p w:rsidR="0070585D" w:rsidRDefault="0070585D">
      <w:pPr>
        <w:pStyle w:val="ConsPlusNormal"/>
        <w:spacing w:before="220"/>
        <w:ind w:firstLine="540"/>
        <w:jc w:val="both"/>
      </w:pPr>
      <w:r>
        <w:t>45°11' с.ш. - 144°22' в.д.;</w:t>
      </w:r>
    </w:p>
    <w:p w:rsidR="0070585D" w:rsidRDefault="0070585D">
      <w:pPr>
        <w:pStyle w:val="ConsPlusNormal"/>
        <w:spacing w:before="220"/>
        <w:ind w:firstLine="540"/>
        <w:jc w:val="both"/>
      </w:pPr>
      <w:r>
        <w:t>45°12' с.ш. - 144°00' в.д.;</w:t>
      </w:r>
    </w:p>
    <w:p w:rsidR="0070585D" w:rsidRDefault="0070585D">
      <w:pPr>
        <w:pStyle w:val="ConsPlusNormal"/>
        <w:spacing w:before="220"/>
        <w:ind w:firstLine="540"/>
        <w:jc w:val="both"/>
      </w:pPr>
      <w:r>
        <w:t>45°16' с.ш. - 143°37' в.д.;</w:t>
      </w:r>
    </w:p>
    <w:p w:rsidR="0070585D" w:rsidRDefault="0070585D">
      <w:pPr>
        <w:pStyle w:val="ConsPlusNormal"/>
        <w:spacing w:before="220"/>
        <w:ind w:firstLine="540"/>
        <w:jc w:val="both"/>
      </w:pPr>
      <w:r>
        <w:t>45°32' с.ш. - 142°57' в.д.;</w:t>
      </w:r>
    </w:p>
    <w:p w:rsidR="0070585D" w:rsidRDefault="0070585D">
      <w:pPr>
        <w:pStyle w:val="ConsPlusNormal"/>
        <w:spacing w:before="220"/>
        <w:ind w:firstLine="540"/>
        <w:jc w:val="both"/>
      </w:pPr>
      <w:r>
        <w:t>45°33' с.ш. - 142°26' в.д.;</w:t>
      </w:r>
    </w:p>
    <w:p w:rsidR="0070585D" w:rsidRDefault="0070585D">
      <w:pPr>
        <w:pStyle w:val="ConsPlusNormal"/>
        <w:spacing w:before="220"/>
        <w:ind w:firstLine="540"/>
        <w:jc w:val="both"/>
      </w:pPr>
      <w:r>
        <w:t>45°35' с.ш. - 142°16' в.д.;</w:t>
      </w:r>
    </w:p>
    <w:p w:rsidR="0070585D" w:rsidRDefault="0070585D">
      <w:pPr>
        <w:pStyle w:val="ConsPlusNormal"/>
        <w:spacing w:before="220"/>
        <w:ind w:firstLine="540"/>
        <w:jc w:val="both"/>
      </w:pPr>
      <w:r>
        <w:lastRenderedPageBreak/>
        <w:t>45°41' с.ш. - 142°02' в.д.;</w:t>
      </w:r>
    </w:p>
    <w:p w:rsidR="0070585D" w:rsidRDefault="0070585D">
      <w:pPr>
        <w:pStyle w:val="ConsPlusNormal"/>
        <w:spacing w:before="220"/>
        <w:ind w:firstLine="540"/>
        <w:jc w:val="both"/>
      </w:pPr>
      <w:r>
        <w:t>45°44' с.ш. - 142°02' в.д.;</w:t>
      </w:r>
    </w:p>
    <w:p w:rsidR="0070585D" w:rsidRDefault="0070585D">
      <w:pPr>
        <w:pStyle w:val="ConsPlusNormal"/>
        <w:spacing w:before="220"/>
        <w:ind w:firstLine="540"/>
        <w:jc w:val="both"/>
      </w:pPr>
      <w:r>
        <w:t>45°55' с.ш. - 142°04' в.д.;</w:t>
      </w:r>
    </w:p>
    <w:p w:rsidR="0070585D" w:rsidRDefault="0070585D">
      <w:pPr>
        <w:pStyle w:val="ConsPlusNormal"/>
        <w:spacing w:before="220"/>
        <w:ind w:firstLine="540"/>
        <w:jc w:val="both"/>
      </w:pPr>
      <w:r>
        <w:t>затем вдоль восточного побережья острова Сахалин до точки 53°15' с.ш. - 141°48' в.д., далее через Татарский пролив до точки 53°15' с.ш. - 141°22' в.д., отсюда вдоль побережья Охотского моря, западного побережья полуострова Камчатка в точку 50°52' с.ш. - 156°40' в.д. (мыс Лопатка), отсюда в точку 50°50' с.ш. - 156°35' в.д., далее на запад к точке 50°50' с.ш. - 156°30' в.д., затем по охотоморскому побережью острова Шумшу к точке 50°38' с.ш. - 156°16' в.д., отсюда в точку 50°36' с.ш. - 156°10' в.д. на побережье острова Парамушир, далее по охотоморскому побережью острова Парамушир и Курильских островов в начальную точку (43°47' с.ш. - 145°14' в.д.).</w:t>
      </w:r>
    </w:p>
    <w:p w:rsidR="0070585D" w:rsidRDefault="0070585D">
      <w:pPr>
        <w:pStyle w:val="ConsPlusNormal"/>
        <w:ind w:firstLine="540"/>
        <w:jc w:val="both"/>
      </w:pPr>
    </w:p>
    <w:p w:rsidR="0070585D" w:rsidRDefault="0070585D">
      <w:pPr>
        <w:pStyle w:val="ConsPlusTitle"/>
        <w:ind w:firstLine="540"/>
        <w:jc w:val="both"/>
        <w:outlineLvl w:val="2"/>
      </w:pPr>
      <w:r>
        <w:t>Подзона Северо-Охотоморская</w:t>
      </w:r>
    </w:p>
    <w:p w:rsidR="0070585D" w:rsidRDefault="0070585D">
      <w:pPr>
        <w:pStyle w:val="ConsPlusNormal"/>
        <w:spacing w:before="220"/>
        <w:ind w:firstLine="540"/>
        <w:jc w:val="both"/>
      </w:pPr>
      <w:r>
        <w:t>Подзона ограничивается линией, идущей от точки 53°15' с.ш. - 141°22' в.д. вдоль побережья Охотского моря до точки 59°14' с.ш. - 153°30' в.д. (побережье залива Бабушкина), оттуда на юг до точки 50°00' с.ш. - 153°30' в.д., затем до точки 52°01' с.ш. - 150°18' в.д., далее через точки:</w:t>
      </w:r>
    </w:p>
    <w:p w:rsidR="0070585D" w:rsidRDefault="0070585D">
      <w:pPr>
        <w:pStyle w:val="ConsPlusNormal"/>
        <w:spacing w:before="220"/>
        <w:ind w:firstLine="540"/>
        <w:jc w:val="both"/>
      </w:pPr>
      <w:r>
        <w:t>52°05' с.ш. - 150°24' в.д.;</w:t>
      </w:r>
    </w:p>
    <w:p w:rsidR="0070585D" w:rsidRDefault="0070585D">
      <w:pPr>
        <w:pStyle w:val="ConsPlusNormal"/>
        <w:spacing w:before="220"/>
        <w:ind w:firstLine="540"/>
        <w:jc w:val="both"/>
      </w:pPr>
      <w:r>
        <w:t>52°27' с.ш. - 150°40' в.д.;</w:t>
      </w:r>
    </w:p>
    <w:p w:rsidR="0070585D" w:rsidRDefault="0070585D">
      <w:pPr>
        <w:pStyle w:val="ConsPlusNormal"/>
        <w:spacing w:before="220"/>
        <w:ind w:firstLine="540"/>
        <w:jc w:val="both"/>
      </w:pPr>
      <w:r>
        <w:t>52°42' с.ш. - 150°38' в.д.;</w:t>
      </w:r>
    </w:p>
    <w:p w:rsidR="0070585D" w:rsidRDefault="0070585D">
      <w:pPr>
        <w:pStyle w:val="ConsPlusNormal"/>
        <w:spacing w:before="220"/>
        <w:ind w:firstLine="540"/>
        <w:jc w:val="both"/>
      </w:pPr>
      <w:r>
        <w:t>52°48' с.ш. - 150°37' в.д.;</w:t>
      </w:r>
    </w:p>
    <w:p w:rsidR="0070585D" w:rsidRDefault="0070585D">
      <w:pPr>
        <w:pStyle w:val="ConsPlusNormal"/>
        <w:spacing w:before="220"/>
        <w:ind w:firstLine="540"/>
        <w:jc w:val="both"/>
      </w:pPr>
      <w:r>
        <w:t>52°56' с.ш. - 150°33' в.д.;</w:t>
      </w:r>
    </w:p>
    <w:p w:rsidR="0070585D" w:rsidRDefault="0070585D">
      <w:pPr>
        <w:pStyle w:val="ConsPlusNormal"/>
        <w:spacing w:before="220"/>
        <w:ind w:firstLine="540"/>
        <w:jc w:val="both"/>
      </w:pPr>
      <w:r>
        <w:t>53°15' с.ш. - 150°19' в.д.;</w:t>
      </w:r>
    </w:p>
    <w:p w:rsidR="0070585D" w:rsidRDefault="0070585D">
      <w:pPr>
        <w:pStyle w:val="ConsPlusNormal"/>
        <w:spacing w:before="220"/>
        <w:ind w:firstLine="540"/>
        <w:jc w:val="both"/>
      </w:pPr>
      <w:r>
        <w:t>53°40' с.ш. - 150°10' в.д.;</w:t>
      </w:r>
    </w:p>
    <w:p w:rsidR="0070585D" w:rsidRDefault="0070585D">
      <w:pPr>
        <w:pStyle w:val="ConsPlusNormal"/>
        <w:spacing w:before="220"/>
        <w:ind w:firstLine="540"/>
        <w:jc w:val="both"/>
      </w:pPr>
      <w:r>
        <w:t>54°02' с.ш. - 150°04' в.д.;</w:t>
      </w:r>
    </w:p>
    <w:p w:rsidR="0070585D" w:rsidRDefault="0070585D">
      <w:pPr>
        <w:pStyle w:val="ConsPlusNormal"/>
        <w:spacing w:before="220"/>
        <w:ind w:firstLine="540"/>
        <w:jc w:val="both"/>
      </w:pPr>
      <w:r>
        <w:t>54°10' с.ш. - 150°00' в.д.;</w:t>
      </w:r>
    </w:p>
    <w:p w:rsidR="0070585D" w:rsidRDefault="0070585D">
      <w:pPr>
        <w:pStyle w:val="ConsPlusNormal"/>
        <w:spacing w:before="220"/>
        <w:ind w:firstLine="540"/>
        <w:jc w:val="both"/>
      </w:pPr>
      <w:r>
        <w:t>54°37' с.ш. - 149°55' в.д.;</w:t>
      </w:r>
    </w:p>
    <w:p w:rsidR="0070585D" w:rsidRDefault="0070585D">
      <w:pPr>
        <w:pStyle w:val="ConsPlusNormal"/>
        <w:spacing w:before="220"/>
        <w:ind w:firstLine="540"/>
        <w:jc w:val="both"/>
      </w:pPr>
      <w:r>
        <w:t>55°05' с.ш. - 149°49' в.д.;</w:t>
      </w:r>
    </w:p>
    <w:p w:rsidR="0070585D" w:rsidRDefault="0070585D">
      <w:pPr>
        <w:pStyle w:val="ConsPlusNormal"/>
        <w:spacing w:before="220"/>
        <w:ind w:firstLine="540"/>
        <w:jc w:val="both"/>
      </w:pPr>
      <w:r>
        <w:t>55°36' с.ш. - 149°50' в.д.;</w:t>
      </w:r>
    </w:p>
    <w:p w:rsidR="0070585D" w:rsidRDefault="0070585D">
      <w:pPr>
        <w:pStyle w:val="ConsPlusNormal"/>
        <w:spacing w:before="220"/>
        <w:ind w:firstLine="540"/>
        <w:jc w:val="both"/>
      </w:pPr>
      <w:r>
        <w:t>55°43' с.ш. - 149°10' в.д.;</w:t>
      </w:r>
    </w:p>
    <w:p w:rsidR="0070585D" w:rsidRDefault="0070585D">
      <w:pPr>
        <w:pStyle w:val="ConsPlusNormal"/>
        <w:spacing w:before="220"/>
        <w:ind w:firstLine="540"/>
        <w:jc w:val="both"/>
      </w:pPr>
      <w:r>
        <w:t>55°17' с.ш. - 148°55' в.д.;</w:t>
      </w:r>
    </w:p>
    <w:p w:rsidR="0070585D" w:rsidRDefault="0070585D">
      <w:pPr>
        <w:pStyle w:val="ConsPlusNormal"/>
        <w:spacing w:before="220"/>
        <w:ind w:firstLine="540"/>
        <w:jc w:val="both"/>
      </w:pPr>
      <w:r>
        <w:t>54°49' с.ш. - 148°32' в.д.;</w:t>
      </w:r>
    </w:p>
    <w:p w:rsidR="0070585D" w:rsidRDefault="0070585D">
      <w:pPr>
        <w:pStyle w:val="ConsPlusNormal"/>
        <w:spacing w:before="220"/>
        <w:ind w:firstLine="540"/>
        <w:jc w:val="both"/>
      </w:pPr>
      <w:r>
        <w:t>54°14' с.ш. - 148°42' в.д.;</w:t>
      </w:r>
    </w:p>
    <w:p w:rsidR="0070585D" w:rsidRDefault="0070585D">
      <w:pPr>
        <w:pStyle w:val="ConsPlusNormal"/>
        <w:spacing w:before="220"/>
        <w:ind w:firstLine="540"/>
        <w:jc w:val="both"/>
      </w:pPr>
      <w:r>
        <w:lastRenderedPageBreak/>
        <w:t>53°46' с.ш. - 148°52' в.д.;</w:t>
      </w:r>
    </w:p>
    <w:p w:rsidR="0070585D" w:rsidRDefault="0070585D">
      <w:pPr>
        <w:pStyle w:val="ConsPlusNormal"/>
        <w:spacing w:before="220"/>
        <w:ind w:firstLine="540"/>
        <w:jc w:val="both"/>
      </w:pPr>
      <w:r>
        <w:t>53°11' с.ш. - 148°54' в.д.;</w:t>
      </w:r>
    </w:p>
    <w:p w:rsidR="0070585D" w:rsidRDefault="0070585D">
      <w:pPr>
        <w:pStyle w:val="ConsPlusNormal"/>
        <w:spacing w:before="220"/>
        <w:ind w:firstLine="540"/>
        <w:jc w:val="both"/>
      </w:pPr>
      <w:r>
        <w:t>52°55' с.ш. - 148°50' в.д.;</w:t>
      </w:r>
    </w:p>
    <w:p w:rsidR="0070585D" w:rsidRDefault="0070585D">
      <w:pPr>
        <w:pStyle w:val="ConsPlusNormal"/>
        <w:spacing w:before="220"/>
        <w:ind w:firstLine="540"/>
        <w:jc w:val="both"/>
      </w:pPr>
      <w:r>
        <w:t>отсюда до точки 56°30' с.ш. - 142°41' в.д., затем на юг до точки 54°25' с.ш. - 142°41' в.д. (мыс Елизавета), далее по западному побережью острова Сахалин до точки 53°15' с.ш. - 141°48' в.д. и отсюда на запад - в исходную точку (53°15' с.ш. - 141°22' в.д.).</w:t>
      </w:r>
    </w:p>
    <w:p w:rsidR="0070585D" w:rsidRDefault="0070585D">
      <w:pPr>
        <w:pStyle w:val="ConsPlusNormal"/>
        <w:spacing w:before="220"/>
        <w:ind w:firstLine="540"/>
        <w:jc w:val="both"/>
      </w:pPr>
      <w:r>
        <w:t>Подзона включает в себя акваторию внутренних морских вод, прилегающую к морскому порту Охотск (включая устьевую часть реки Кухтуй, расположенную в границах акватории морского порта Охотск).</w:t>
      </w:r>
    </w:p>
    <w:p w:rsidR="0070585D" w:rsidRDefault="0070585D">
      <w:pPr>
        <w:pStyle w:val="ConsPlusNormal"/>
        <w:ind w:firstLine="540"/>
        <w:jc w:val="both"/>
      </w:pPr>
    </w:p>
    <w:p w:rsidR="0070585D" w:rsidRDefault="0070585D">
      <w:pPr>
        <w:pStyle w:val="ConsPlusTitle"/>
        <w:ind w:firstLine="540"/>
        <w:jc w:val="both"/>
        <w:outlineLvl w:val="2"/>
      </w:pPr>
      <w:r>
        <w:t>Подзона Западно-Камчатская</w:t>
      </w:r>
    </w:p>
    <w:p w:rsidR="0070585D" w:rsidRDefault="0070585D">
      <w:pPr>
        <w:pStyle w:val="ConsPlusNormal"/>
        <w:spacing w:before="220"/>
        <w:ind w:firstLine="540"/>
        <w:jc w:val="both"/>
      </w:pPr>
      <w:r>
        <w:t>Подзона ограничивается линией, идущей от точки 59°14' с.ш. - 153°30' в.д. прямо на юг в точку 54°00' с.ш. - 153°30' в.д., затем на восток в точку 54°00' с.ш. - 155°53' в.д. на западном побережье полуострова Камчатка, далее вдоль береговой линии, включая побережье залива Шелихова, к начальной точке (59°14' с.ш. - 153°30' в.д.).</w:t>
      </w:r>
    </w:p>
    <w:p w:rsidR="0070585D" w:rsidRDefault="0070585D">
      <w:pPr>
        <w:pStyle w:val="ConsPlusNormal"/>
        <w:ind w:firstLine="540"/>
        <w:jc w:val="both"/>
      </w:pPr>
    </w:p>
    <w:p w:rsidR="0070585D" w:rsidRDefault="0070585D">
      <w:pPr>
        <w:pStyle w:val="ConsPlusTitle"/>
        <w:ind w:firstLine="540"/>
        <w:jc w:val="both"/>
        <w:outlineLvl w:val="2"/>
      </w:pPr>
      <w:r>
        <w:t>Подзона Восточно-Сахалинская</w:t>
      </w:r>
    </w:p>
    <w:p w:rsidR="0070585D" w:rsidRDefault="0070585D">
      <w:pPr>
        <w:pStyle w:val="ConsPlusNormal"/>
        <w:spacing w:before="220"/>
        <w:ind w:firstLine="540"/>
        <w:jc w:val="both"/>
      </w:pPr>
      <w:r>
        <w:t>Подзона ограничивается линией, идущей от точки 54°25' с.ш. - 142°41' в.д. на север до точки 56°30' с.ш. - 142°41' в.д., отсюда до точки 52°55' с.ш. - 148°50' в.д., далее через точки:</w:t>
      </w:r>
    </w:p>
    <w:p w:rsidR="0070585D" w:rsidRDefault="0070585D">
      <w:pPr>
        <w:pStyle w:val="ConsPlusNormal"/>
        <w:spacing w:before="220"/>
        <w:ind w:firstLine="540"/>
        <w:jc w:val="both"/>
      </w:pPr>
      <w:r>
        <w:t>52°35' с.ш. - 148°47' в.д.;</w:t>
      </w:r>
    </w:p>
    <w:p w:rsidR="0070585D" w:rsidRDefault="0070585D">
      <w:pPr>
        <w:pStyle w:val="ConsPlusNormal"/>
        <w:spacing w:before="220"/>
        <w:ind w:firstLine="540"/>
        <w:jc w:val="both"/>
      </w:pPr>
      <w:r>
        <w:t>51°58' с.ш. - 148°44' в.д.;</w:t>
      </w:r>
    </w:p>
    <w:p w:rsidR="0070585D" w:rsidRDefault="0070585D">
      <w:pPr>
        <w:pStyle w:val="ConsPlusNormal"/>
        <w:spacing w:before="220"/>
        <w:ind w:firstLine="540"/>
        <w:jc w:val="both"/>
      </w:pPr>
      <w:r>
        <w:t>51°26' с.ш. - 148°58' в.д.;</w:t>
      </w:r>
    </w:p>
    <w:p w:rsidR="0070585D" w:rsidRDefault="0070585D">
      <w:pPr>
        <w:pStyle w:val="ConsPlusNormal"/>
        <w:spacing w:before="220"/>
        <w:ind w:firstLine="540"/>
        <w:jc w:val="both"/>
      </w:pPr>
      <w:r>
        <w:t>50°52' с.ш. - 149°05' в.д.;</w:t>
      </w:r>
    </w:p>
    <w:p w:rsidR="0070585D" w:rsidRDefault="0070585D">
      <w:pPr>
        <w:pStyle w:val="ConsPlusNormal"/>
        <w:spacing w:before="220"/>
        <w:ind w:firstLine="540"/>
        <w:jc w:val="both"/>
      </w:pPr>
      <w:r>
        <w:t>51°32' с.ш. - 149°36' в.д.;</w:t>
      </w:r>
    </w:p>
    <w:p w:rsidR="0070585D" w:rsidRDefault="0070585D">
      <w:pPr>
        <w:pStyle w:val="ConsPlusNormal"/>
        <w:spacing w:before="220"/>
        <w:ind w:firstLine="540"/>
        <w:jc w:val="both"/>
      </w:pPr>
      <w:r>
        <w:t>52°01' с.ш. - 150°18' в.д.;</w:t>
      </w:r>
    </w:p>
    <w:p w:rsidR="0070585D" w:rsidRDefault="0070585D">
      <w:pPr>
        <w:pStyle w:val="ConsPlusNormal"/>
        <w:spacing w:before="220"/>
        <w:ind w:firstLine="540"/>
        <w:jc w:val="both"/>
      </w:pPr>
      <w:r>
        <w:t>затем в точку 50°00' с.ш. - 153°30' в.д., отсюда через точки 46°35' с.ш. - 147°25' в.д. и 45°40' с.ш. - 145°12' в.д., далее через точки:</w:t>
      </w:r>
    </w:p>
    <w:p w:rsidR="0070585D" w:rsidRDefault="0070585D">
      <w:pPr>
        <w:pStyle w:val="ConsPlusNormal"/>
        <w:spacing w:before="220"/>
        <w:ind w:firstLine="540"/>
        <w:jc w:val="both"/>
      </w:pPr>
      <w:r>
        <w:t>45°11' с.ш. - 144°22' в.д.;</w:t>
      </w:r>
    </w:p>
    <w:p w:rsidR="0070585D" w:rsidRDefault="0070585D">
      <w:pPr>
        <w:pStyle w:val="ConsPlusNormal"/>
        <w:spacing w:before="220"/>
        <w:ind w:firstLine="540"/>
        <w:jc w:val="both"/>
      </w:pPr>
      <w:r>
        <w:t>45°12' с.ш. - 144°00' в.д.;</w:t>
      </w:r>
    </w:p>
    <w:p w:rsidR="0070585D" w:rsidRDefault="0070585D">
      <w:pPr>
        <w:pStyle w:val="ConsPlusNormal"/>
        <w:spacing w:before="220"/>
        <w:ind w:firstLine="540"/>
        <w:jc w:val="both"/>
      </w:pPr>
      <w:r>
        <w:t>45°15' с.ш. - 143°37' в.д.;</w:t>
      </w:r>
    </w:p>
    <w:p w:rsidR="0070585D" w:rsidRDefault="0070585D">
      <w:pPr>
        <w:pStyle w:val="ConsPlusNormal"/>
        <w:spacing w:before="220"/>
        <w:ind w:firstLine="540"/>
        <w:jc w:val="both"/>
      </w:pPr>
      <w:r>
        <w:t>45°32' с.ш. - 142°57' в.д.;</w:t>
      </w:r>
    </w:p>
    <w:p w:rsidR="0070585D" w:rsidRDefault="0070585D">
      <w:pPr>
        <w:pStyle w:val="ConsPlusNormal"/>
        <w:spacing w:before="220"/>
        <w:ind w:firstLine="540"/>
        <w:jc w:val="both"/>
      </w:pPr>
      <w:r>
        <w:t>45°33' с.ш. - 142°26' в.д.;</w:t>
      </w:r>
    </w:p>
    <w:p w:rsidR="0070585D" w:rsidRDefault="0070585D">
      <w:pPr>
        <w:pStyle w:val="ConsPlusNormal"/>
        <w:spacing w:before="220"/>
        <w:ind w:firstLine="540"/>
        <w:jc w:val="both"/>
      </w:pPr>
      <w:r>
        <w:t>45°35' с.ш. - 142°16' в.д.;</w:t>
      </w:r>
    </w:p>
    <w:p w:rsidR="0070585D" w:rsidRDefault="0070585D">
      <w:pPr>
        <w:pStyle w:val="ConsPlusNormal"/>
        <w:spacing w:before="220"/>
        <w:ind w:firstLine="540"/>
        <w:jc w:val="both"/>
      </w:pPr>
      <w:r>
        <w:lastRenderedPageBreak/>
        <w:t>45°41' с.ш. - 142°02' в.д.;</w:t>
      </w:r>
    </w:p>
    <w:p w:rsidR="0070585D" w:rsidRDefault="0070585D">
      <w:pPr>
        <w:pStyle w:val="ConsPlusNormal"/>
        <w:spacing w:before="220"/>
        <w:ind w:firstLine="540"/>
        <w:jc w:val="both"/>
      </w:pPr>
      <w:r>
        <w:t>45°44' с.ш. - 142°02' в.д.;</w:t>
      </w:r>
    </w:p>
    <w:p w:rsidR="0070585D" w:rsidRDefault="0070585D">
      <w:pPr>
        <w:pStyle w:val="ConsPlusNormal"/>
        <w:spacing w:before="220"/>
        <w:ind w:firstLine="540"/>
        <w:jc w:val="both"/>
      </w:pPr>
      <w:r>
        <w:t>45°55' с.ш. - 142°04' в.д.;</w:t>
      </w:r>
    </w:p>
    <w:p w:rsidR="0070585D" w:rsidRDefault="0070585D">
      <w:pPr>
        <w:pStyle w:val="ConsPlusNormal"/>
        <w:spacing w:before="220"/>
        <w:ind w:firstLine="540"/>
        <w:jc w:val="both"/>
      </w:pPr>
      <w:r>
        <w:t>затем вдоль восточного побережья острова Сахалин в начальную точку (54°25' с.ш. - 142°41' в.д.).</w:t>
      </w:r>
    </w:p>
    <w:p w:rsidR="0070585D" w:rsidRDefault="0070585D">
      <w:pPr>
        <w:pStyle w:val="ConsPlusNormal"/>
        <w:ind w:firstLine="540"/>
        <w:jc w:val="both"/>
      </w:pPr>
    </w:p>
    <w:p w:rsidR="0070585D" w:rsidRDefault="0070585D">
      <w:pPr>
        <w:pStyle w:val="ConsPlusTitle"/>
        <w:ind w:firstLine="540"/>
        <w:jc w:val="both"/>
        <w:outlineLvl w:val="2"/>
      </w:pPr>
      <w:r>
        <w:t>Подзона Камчатско-Курильская</w:t>
      </w:r>
    </w:p>
    <w:p w:rsidR="0070585D" w:rsidRDefault="0070585D">
      <w:pPr>
        <w:pStyle w:val="ConsPlusNormal"/>
        <w:spacing w:before="220"/>
        <w:ind w:firstLine="540"/>
        <w:jc w:val="both"/>
      </w:pPr>
      <w:r>
        <w:t>Подзона ограничивается линией, идущей от точки 54°00' с.ш. - 153°30' в.д. на юг в точку 50°00' с.ш. - 153°30' в.д., далее на восток в точку 50°00' с.ш. - 155°20' в.д., затем по охотоморскому побережью острова Парамушир до точки 50°36' с.ш. - 156°10' в.д., отсюда в точку 50°38' с.ш. - 156°16' в.д. на побережье острова Шумшу, далее по охотоморскому побережью острова Шумшу в точку 50°50' с.ш. - 156°30' в.д., затем на восток в точку 50°50' с.ш. - 156°35' в.д., далее к точке 50°52' с.ш. - 156°40' в.д. (мыс Лопатка), отсюда по западному побережью полуострова Камчатка в точку 54°00' с.ш. - 155°53' в.д., затем на запад к начальной точке (54°00' с.ш. - 153°30' в.д.).</w:t>
      </w:r>
    </w:p>
    <w:p w:rsidR="0070585D" w:rsidRDefault="0070585D">
      <w:pPr>
        <w:pStyle w:val="ConsPlusNormal"/>
        <w:ind w:firstLine="540"/>
        <w:jc w:val="both"/>
      </w:pPr>
    </w:p>
    <w:p w:rsidR="0070585D" w:rsidRDefault="0070585D">
      <w:pPr>
        <w:pStyle w:val="ConsPlusTitle"/>
        <w:ind w:firstLine="540"/>
        <w:jc w:val="both"/>
        <w:outlineLvl w:val="2"/>
      </w:pPr>
      <w:r>
        <w:t>Зона Японское море</w:t>
      </w:r>
    </w:p>
    <w:p w:rsidR="0070585D" w:rsidRDefault="0070585D">
      <w:pPr>
        <w:pStyle w:val="ConsPlusNormal"/>
        <w:spacing w:before="220"/>
        <w:ind w:firstLine="540"/>
        <w:jc w:val="both"/>
      </w:pPr>
      <w:r>
        <w:t>Зона ограничивается линией, соединяющей точки:</w:t>
      </w:r>
    </w:p>
    <w:p w:rsidR="0070585D" w:rsidRDefault="0070585D">
      <w:pPr>
        <w:pStyle w:val="ConsPlusNormal"/>
        <w:spacing w:before="220"/>
        <w:ind w:firstLine="540"/>
        <w:jc w:val="both"/>
      </w:pPr>
      <w:r>
        <w:t>45°55' с.ш. - 142°04' в.д.;</w:t>
      </w:r>
    </w:p>
    <w:p w:rsidR="0070585D" w:rsidRDefault="0070585D">
      <w:pPr>
        <w:pStyle w:val="ConsPlusNormal"/>
        <w:spacing w:before="220"/>
        <w:ind w:firstLine="540"/>
        <w:jc w:val="both"/>
      </w:pPr>
      <w:r>
        <w:t>45°44' с.ш. - 142°02' в.д.;</w:t>
      </w:r>
    </w:p>
    <w:p w:rsidR="0070585D" w:rsidRDefault="0070585D">
      <w:pPr>
        <w:pStyle w:val="ConsPlusNormal"/>
        <w:spacing w:before="220"/>
        <w:ind w:firstLine="540"/>
        <w:jc w:val="both"/>
      </w:pPr>
      <w:r>
        <w:t>45°53' с.ш. - 141°00' в.д.;</w:t>
      </w:r>
    </w:p>
    <w:p w:rsidR="0070585D" w:rsidRDefault="0070585D">
      <w:pPr>
        <w:pStyle w:val="ConsPlusNormal"/>
        <w:spacing w:before="220"/>
        <w:ind w:firstLine="540"/>
        <w:jc w:val="both"/>
      </w:pPr>
      <w:r>
        <w:t>46°05' с.ш. - 139°42' в.д.;</w:t>
      </w:r>
    </w:p>
    <w:p w:rsidR="0070585D" w:rsidRDefault="0070585D">
      <w:pPr>
        <w:pStyle w:val="ConsPlusNormal"/>
        <w:spacing w:before="220"/>
        <w:ind w:firstLine="540"/>
        <w:jc w:val="both"/>
      </w:pPr>
      <w:r>
        <w:t>45°47' с.ш. - 139°30' в.д.;</w:t>
      </w:r>
    </w:p>
    <w:p w:rsidR="0070585D" w:rsidRDefault="0070585D">
      <w:pPr>
        <w:pStyle w:val="ConsPlusNormal"/>
        <w:spacing w:before="220"/>
        <w:ind w:firstLine="540"/>
        <w:jc w:val="both"/>
      </w:pPr>
      <w:r>
        <w:t>45°25' с.ш. - 139°18' в.д.;</w:t>
      </w:r>
    </w:p>
    <w:p w:rsidR="0070585D" w:rsidRDefault="0070585D">
      <w:pPr>
        <w:pStyle w:val="ConsPlusNormal"/>
        <w:spacing w:before="220"/>
        <w:ind w:firstLine="540"/>
        <w:jc w:val="both"/>
      </w:pPr>
      <w:r>
        <w:t>45°01' с.ш. - 139°11' в.д.;</w:t>
      </w:r>
    </w:p>
    <w:p w:rsidR="0070585D" w:rsidRDefault="0070585D">
      <w:pPr>
        <w:pStyle w:val="ConsPlusNormal"/>
        <w:spacing w:before="220"/>
        <w:ind w:firstLine="540"/>
        <w:jc w:val="both"/>
      </w:pPr>
      <w:r>
        <w:t>44°36' с.ш. - 139°03' в.д.;</w:t>
      </w:r>
    </w:p>
    <w:p w:rsidR="0070585D" w:rsidRDefault="0070585D">
      <w:pPr>
        <w:pStyle w:val="ConsPlusNormal"/>
        <w:spacing w:before="220"/>
        <w:ind w:firstLine="540"/>
        <w:jc w:val="both"/>
      </w:pPr>
      <w:r>
        <w:t>44°10' с.ш. - 138°30' в.д.;</w:t>
      </w:r>
    </w:p>
    <w:p w:rsidR="0070585D" w:rsidRDefault="0070585D">
      <w:pPr>
        <w:pStyle w:val="ConsPlusNormal"/>
        <w:spacing w:before="220"/>
        <w:ind w:firstLine="540"/>
        <w:jc w:val="both"/>
      </w:pPr>
      <w:r>
        <w:t>43°16' с.ш. - 137°38' в.д.;</w:t>
      </w:r>
    </w:p>
    <w:p w:rsidR="0070585D" w:rsidRDefault="0070585D">
      <w:pPr>
        <w:pStyle w:val="ConsPlusNormal"/>
        <w:spacing w:before="220"/>
        <w:ind w:firstLine="540"/>
        <w:jc w:val="both"/>
      </w:pPr>
      <w:r>
        <w:t>42°36' с.ш. - 137°08' в.д.;</w:t>
      </w:r>
    </w:p>
    <w:p w:rsidR="0070585D" w:rsidRDefault="0070585D">
      <w:pPr>
        <w:pStyle w:val="ConsPlusNormal"/>
        <w:spacing w:before="220"/>
        <w:ind w:firstLine="540"/>
        <w:jc w:val="both"/>
      </w:pPr>
      <w:r>
        <w:t>42°00' с.ш. - 136°47' в.д.;</w:t>
      </w:r>
    </w:p>
    <w:p w:rsidR="0070585D" w:rsidRDefault="0070585D">
      <w:pPr>
        <w:pStyle w:val="ConsPlusNormal"/>
        <w:spacing w:before="220"/>
        <w:ind w:firstLine="540"/>
        <w:jc w:val="both"/>
      </w:pPr>
      <w:r>
        <w:t>41°26' с.ш. - 136°18' в.д.;</w:t>
      </w:r>
    </w:p>
    <w:p w:rsidR="0070585D" w:rsidRDefault="0070585D">
      <w:pPr>
        <w:pStyle w:val="ConsPlusNormal"/>
        <w:spacing w:before="220"/>
        <w:ind w:firstLine="540"/>
        <w:jc w:val="both"/>
      </w:pPr>
      <w:r>
        <w:t>40°43' с.ш. - 135°58' в.д.;</w:t>
      </w:r>
    </w:p>
    <w:p w:rsidR="0070585D" w:rsidRDefault="0070585D">
      <w:pPr>
        <w:pStyle w:val="ConsPlusNormal"/>
        <w:spacing w:before="220"/>
        <w:ind w:firstLine="540"/>
        <w:jc w:val="both"/>
      </w:pPr>
      <w:r>
        <w:t>40°40' с.ш. - 135°55' в.д.;</w:t>
      </w:r>
    </w:p>
    <w:p w:rsidR="0070585D" w:rsidRDefault="0070585D">
      <w:pPr>
        <w:pStyle w:val="ConsPlusNormal"/>
        <w:spacing w:before="220"/>
        <w:ind w:firstLine="540"/>
        <w:jc w:val="both"/>
      </w:pPr>
      <w:r>
        <w:lastRenderedPageBreak/>
        <w:t>40°37' с.ш. - 135°52' в.д.;</w:t>
      </w:r>
    </w:p>
    <w:p w:rsidR="0070585D" w:rsidRDefault="0070585D">
      <w:pPr>
        <w:pStyle w:val="ConsPlusNormal"/>
        <w:spacing w:before="220"/>
        <w:ind w:firstLine="540"/>
        <w:jc w:val="both"/>
      </w:pPr>
      <w:r>
        <w:t>40°34' с.ш. - 135°52' в.д.;</w:t>
      </w:r>
    </w:p>
    <w:p w:rsidR="0070585D" w:rsidRDefault="0070585D">
      <w:pPr>
        <w:pStyle w:val="ConsPlusNormal"/>
        <w:spacing w:before="220"/>
        <w:ind w:firstLine="540"/>
        <w:jc w:val="both"/>
      </w:pPr>
      <w:r>
        <w:t>40°20' с.ш. - 135°15' в.д.;</w:t>
      </w:r>
    </w:p>
    <w:p w:rsidR="0070585D" w:rsidRDefault="0070585D">
      <w:pPr>
        <w:pStyle w:val="ConsPlusNormal"/>
        <w:spacing w:before="220"/>
        <w:ind w:firstLine="540"/>
        <w:jc w:val="both"/>
      </w:pPr>
      <w:r>
        <w:t>40°18' с.ш. - 135°08' в.д.;</w:t>
      </w:r>
    </w:p>
    <w:p w:rsidR="0070585D" w:rsidRDefault="0070585D">
      <w:pPr>
        <w:pStyle w:val="ConsPlusNormal"/>
        <w:spacing w:before="220"/>
        <w:ind w:firstLine="540"/>
        <w:jc w:val="both"/>
      </w:pPr>
      <w:r>
        <w:t>40°08' с.ш. - 134°41' в.д.;</w:t>
      </w:r>
    </w:p>
    <w:p w:rsidR="0070585D" w:rsidRDefault="0070585D">
      <w:pPr>
        <w:pStyle w:val="ConsPlusNormal"/>
        <w:spacing w:before="220"/>
        <w:ind w:firstLine="540"/>
        <w:jc w:val="both"/>
      </w:pPr>
      <w:r>
        <w:t>40°02' с.ш. - 134°28' в.д.;</w:t>
      </w:r>
    </w:p>
    <w:p w:rsidR="0070585D" w:rsidRDefault="0070585D">
      <w:pPr>
        <w:pStyle w:val="ConsPlusNormal"/>
        <w:spacing w:before="220"/>
        <w:ind w:firstLine="540"/>
        <w:jc w:val="both"/>
      </w:pPr>
      <w:r>
        <w:t>39°46' с.ш. - 133°53' в.д.;</w:t>
      </w:r>
    </w:p>
    <w:p w:rsidR="0070585D" w:rsidRDefault="0070585D">
      <w:pPr>
        <w:pStyle w:val="ConsPlusNormal"/>
        <w:spacing w:before="220"/>
        <w:ind w:firstLine="540"/>
        <w:jc w:val="both"/>
      </w:pPr>
      <w:r>
        <w:t>39°40' с.ш. - 133°40' в.д.;</w:t>
      </w:r>
    </w:p>
    <w:p w:rsidR="0070585D" w:rsidRDefault="0070585D">
      <w:pPr>
        <w:pStyle w:val="ConsPlusNormal"/>
        <w:spacing w:before="220"/>
        <w:ind w:firstLine="540"/>
        <w:jc w:val="both"/>
      </w:pPr>
      <w:r>
        <w:t>39°47'30" с.ш. - 133°13'42" в.д.;</w:t>
      </w:r>
    </w:p>
    <w:p w:rsidR="0070585D" w:rsidRDefault="0070585D">
      <w:pPr>
        <w:pStyle w:val="ConsPlusNormal"/>
        <w:spacing w:before="220"/>
        <w:ind w:firstLine="540"/>
        <w:jc w:val="both"/>
      </w:pPr>
      <w:r>
        <w:t>42°09' с.ш. - 130°53' в.д.;</w:t>
      </w:r>
    </w:p>
    <w:p w:rsidR="0070585D" w:rsidRDefault="0070585D">
      <w:pPr>
        <w:pStyle w:val="ConsPlusNormal"/>
        <w:spacing w:before="220"/>
        <w:ind w:firstLine="540"/>
        <w:jc w:val="both"/>
      </w:pPr>
      <w:r>
        <w:t>42°17'33" с.ш. - 130°41'49" в.д.;</w:t>
      </w:r>
    </w:p>
    <w:p w:rsidR="0070585D" w:rsidRDefault="0070585D">
      <w:pPr>
        <w:pStyle w:val="ConsPlusNormal"/>
        <w:spacing w:before="220"/>
        <w:ind w:firstLine="540"/>
        <w:jc w:val="both"/>
      </w:pPr>
      <w:r>
        <w:t>далее по западному побережью Японского моря до точки 53°15' с.ш. - 141°22' в.д., затем через Татарский пролив до точки 53°15' с.ш. - 14°48' в.д., далее по западному побережью острова Сахалин в начальную точку (45°55' с.ш. - 142°04' в.д.).</w:t>
      </w:r>
    </w:p>
    <w:p w:rsidR="0070585D" w:rsidRDefault="0070585D">
      <w:pPr>
        <w:pStyle w:val="ConsPlusNormal"/>
        <w:ind w:firstLine="540"/>
        <w:jc w:val="both"/>
      </w:pPr>
    </w:p>
    <w:p w:rsidR="0070585D" w:rsidRDefault="0070585D">
      <w:pPr>
        <w:pStyle w:val="ConsPlusTitle"/>
        <w:ind w:firstLine="540"/>
        <w:jc w:val="both"/>
        <w:outlineLvl w:val="2"/>
      </w:pPr>
      <w:r>
        <w:t>Подзона Приморье</w:t>
      </w:r>
    </w:p>
    <w:p w:rsidR="0070585D" w:rsidRDefault="0070585D">
      <w:pPr>
        <w:pStyle w:val="ConsPlusNormal"/>
        <w:spacing w:before="220"/>
        <w:ind w:firstLine="540"/>
        <w:jc w:val="both"/>
      </w:pPr>
      <w:r>
        <w:t>Подзона ограничивается линией, проходящей через точку 45°53' с.ш. - 141°00' в.д., затем через точки:</w:t>
      </w:r>
    </w:p>
    <w:p w:rsidR="0070585D" w:rsidRDefault="0070585D">
      <w:pPr>
        <w:pStyle w:val="ConsPlusNormal"/>
        <w:spacing w:before="220"/>
        <w:ind w:firstLine="540"/>
        <w:jc w:val="both"/>
      </w:pPr>
      <w:r>
        <w:t>46°05' с.ш. - 139°42' в.д.;</w:t>
      </w:r>
    </w:p>
    <w:p w:rsidR="0070585D" w:rsidRDefault="0070585D">
      <w:pPr>
        <w:pStyle w:val="ConsPlusNormal"/>
        <w:spacing w:before="220"/>
        <w:ind w:firstLine="540"/>
        <w:jc w:val="both"/>
      </w:pPr>
      <w:r>
        <w:t>45°47' с.ш. - 139°30' в.д.;</w:t>
      </w:r>
    </w:p>
    <w:p w:rsidR="0070585D" w:rsidRDefault="0070585D">
      <w:pPr>
        <w:pStyle w:val="ConsPlusNormal"/>
        <w:spacing w:before="220"/>
        <w:ind w:firstLine="540"/>
        <w:jc w:val="both"/>
      </w:pPr>
      <w:r>
        <w:t>45°25' с.ш. - 139°18' в.д.;</w:t>
      </w:r>
    </w:p>
    <w:p w:rsidR="0070585D" w:rsidRDefault="0070585D">
      <w:pPr>
        <w:pStyle w:val="ConsPlusNormal"/>
        <w:spacing w:before="220"/>
        <w:ind w:firstLine="540"/>
        <w:jc w:val="both"/>
      </w:pPr>
      <w:r>
        <w:t>45°01' с.ш. - 139°11' в.д.;</w:t>
      </w:r>
    </w:p>
    <w:p w:rsidR="0070585D" w:rsidRDefault="0070585D">
      <w:pPr>
        <w:pStyle w:val="ConsPlusNormal"/>
        <w:spacing w:before="220"/>
        <w:ind w:firstLine="540"/>
        <w:jc w:val="both"/>
      </w:pPr>
      <w:r>
        <w:t>44°36' с.ш. - 139°03' в.д.;</w:t>
      </w:r>
    </w:p>
    <w:p w:rsidR="0070585D" w:rsidRDefault="0070585D">
      <w:pPr>
        <w:pStyle w:val="ConsPlusNormal"/>
        <w:spacing w:before="220"/>
        <w:ind w:firstLine="540"/>
        <w:jc w:val="both"/>
      </w:pPr>
      <w:r>
        <w:t>44°10' с.ш. - 138°30' в.д.;</w:t>
      </w:r>
    </w:p>
    <w:p w:rsidR="0070585D" w:rsidRDefault="0070585D">
      <w:pPr>
        <w:pStyle w:val="ConsPlusNormal"/>
        <w:spacing w:before="220"/>
        <w:ind w:firstLine="540"/>
        <w:jc w:val="both"/>
      </w:pPr>
      <w:r>
        <w:t>43°16' с.ш. - 137°38' в.д.;</w:t>
      </w:r>
    </w:p>
    <w:p w:rsidR="0070585D" w:rsidRDefault="0070585D">
      <w:pPr>
        <w:pStyle w:val="ConsPlusNormal"/>
        <w:spacing w:before="220"/>
        <w:ind w:firstLine="540"/>
        <w:jc w:val="both"/>
      </w:pPr>
      <w:r>
        <w:t>42°36' с.ш. - 137°08' в.д.;</w:t>
      </w:r>
    </w:p>
    <w:p w:rsidR="0070585D" w:rsidRDefault="0070585D">
      <w:pPr>
        <w:pStyle w:val="ConsPlusNormal"/>
        <w:spacing w:before="220"/>
        <w:ind w:firstLine="540"/>
        <w:jc w:val="both"/>
      </w:pPr>
      <w:r>
        <w:t>42°00' с.ш. - 136°47' в.д.;</w:t>
      </w:r>
    </w:p>
    <w:p w:rsidR="0070585D" w:rsidRDefault="0070585D">
      <w:pPr>
        <w:pStyle w:val="ConsPlusNormal"/>
        <w:spacing w:before="220"/>
        <w:ind w:firstLine="540"/>
        <w:jc w:val="both"/>
      </w:pPr>
      <w:r>
        <w:t>41°26' с.ш. - 136°18' в.д.;</w:t>
      </w:r>
    </w:p>
    <w:p w:rsidR="0070585D" w:rsidRDefault="0070585D">
      <w:pPr>
        <w:pStyle w:val="ConsPlusNormal"/>
        <w:spacing w:before="220"/>
        <w:ind w:firstLine="540"/>
        <w:jc w:val="both"/>
      </w:pPr>
      <w:r>
        <w:t>40°43' с.ш. - 135°58' в.д.;</w:t>
      </w:r>
    </w:p>
    <w:p w:rsidR="0070585D" w:rsidRDefault="0070585D">
      <w:pPr>
        <w:pStyle w:val="ConsPlusNormal"/>
        <w:spacing w:before="220"/>
        <w:ind w:firstLine="540"/>
        <w:jc w:val="both"/>
      </w:pPr>
      <w:r>
        <w:t>40°40' с.ш. - 135°55' в.д.;</w:t>
      </w:r>
    </w:p>
    <w:p w:rsidR="0070585D" w:rsidRDefault="0070585D">
      <w:pPr>
        <w:pStyle w:val="ConsPlusNormal"/>
        <w:spacing w:before="220"/>
        <w:ind w:firstLine="540"/>
        <w:jc w:val="both"/>
      </w:pPr>
      <w:r>
        <w:lastRenderedPageBreak/>
        <w:t>40°37' с.ш. - 135°52' в.д.;</w:t>
      </w:r>
    </w:p>
    <w:p w:rsidR="0070585D" w:rsidRDefault="0070585D">
      <w:pPr>
        <w:pStyle w:val="ConsPlusNormal"/>
        <w:spacing w:before="220"/>
        <w:ind w:firstLine="540"/>
        <w:jc w:val="both"/>
      </w:pPr>
      <w:r>
        <w:t>40°34' с.ш. - 135°52' в.д.;</w:t>
      </w:r>
    </w:p>
    <w:p w:rsidR="0070585D" w:rsidRDefault="0070585D">
      <w:pPr>
        <w:pStyle w:val="ConsPlusNormal"/>
        <w:spacing w:before="220"/>
        <w:ind w:firstLine="540"/>
        <w:jc w:val="both"/>
      </w:pPr>
      <w:r>
        <w:t>40°20' с.ш. - 135°15' в.д.;</w:t>
      </w:r>
    </w:p>
    <w:p w:rsidR="0070585D" w:rsidRDefault="0070585D">
      <w:pPr>
        <w:pStyle w:val="ConsPlusNormal"/>
        <w:spacing w:before="220"/>
        <w:ind w:firstLine="540"/>
        <w:jc w:val="both"/>
      </w:pPr>
      <w:r>
        <w:t>40°18' с.ш. - 135°08' в.д.;</w:t>
      </w:r>
    </w:p>
    <w:p w:rsidR="0070585D" w:rsidRDefault="0070585D">
      <w:pPr>
        <w:pStyle w:val="ConsPlusNormal"/>
        <w:spacing w:before="220"/>
        <w:ind w:firstLine="540"/>
        <w:jc w:val="both"/>
      </w:pPr>
      <w:r>
        <w:t>40°08' с.ш. - 134°41' в.д.;</w:t>
      </w:r>
    </w:p>
    <w:p w:rsidR="0070585D" w:rsidRDefault="0070585D">
      <w:pPr>
        <w:pStyle w:val="ConsPlusNormal"/>
        <w:spacing w:before="220"/>
        <w:ind w:firstLine="540"/>
        <w:jc w:val="both"/>
      </w:pPr>
      <w:r>
        <w:t>40°02' с.ш. - 134°28' в.д.;</w:t>
      </w:r>
    </w:p>
    <w:p w:rsidR="0070585D" w:rsidRDefault="0070585D">
      <w:pPr>
        <w:pStyle w:val="ConsPlusNormal"/>
        <w:spacing w:before="220"/>
        <w:ind w:firstLine="540"/>
        <w:jc w:val="both"/>
      </w:pPr>
      <w:r>
        <w:t>39°46' с.ш. - 133°53' в.д.;</w:t>
      </w:r>
    </w:p>
    <w:p w:rsidR="0070585D" w:rsidRDefault="0070585D">
      <w:pPr>
        <w:pStyle w:val="ConsPlusNormal"/>
        <w:spacing w:before="220"/>
        <w:ind w:firstLine="540"/>
        <w:jc w:val="both"/>
      </w:pPr>
      <w:r>
        <w:t>39°40' с.ш. - 133°40' в.д.;</w:t>
      </w:r>
    </w:p>
    <w:p w:rsidR="0070585D" w:rsidRDefault="0070585D">
      <w:pPr>
        <w:pStyle w:val="ConsPlusNormal"/>
        <w:spacing w:before="220"/>
        <w:ind w:firstLine="540"/>
        <w:jc w:val="both"/>
      </w:pPr>
      <w:r>
        <w:t>39°47'30" с.ш. - 133°13'42" в.д.;</w:t>
      </w:r>
    </w:p>
    <w:p w:rsidR="0070585D" w:rsidRDefault="0070585D">
      <w:pPr>
        <w:pStyle w:val="ConsPlusNormal"/>
        <w:spacing w:before="220"/>
        <w:ind w:firstLine="540"/>
        <w:jc w:val="both"/>
      </w:pPr>
      <w:r>
        <w:t>42°09' с.ш. - 130°53' в.д.;</w:t>
      </w:r>
    </w:p>
    <w:p w:rsidR="0070585D" w:rsidRDefault="0070585D">
      <w:pPr>
        <w:pStyle w:val="ConsPlusNormal"/>
        <w:spacing w:before="220"/>
        <w:ind w:firstLine="540"/>
        <w:jc w:val="both"/>
      </w:pPr>
      <w:r>
        <w:t>42°17'33" с.ш. - 130°41'49" в.д.;</w:t>
      </w:r>
    </w:p>
    <w:p w:rsidR="0070585D" w:rsidRDefault="0070585D">
      <w:pPr>
        <w:pStyle w:val="ConsPlusNormal"/>
        <w:spacing w:before="220"/>
        <w:ind w:firstLine="540"/>
        <w:jc w:val="both"/>
      </w:pPr>
      <w:r>
        <w:t>далее по западному побережью Японского моря до точки 53°15' с.ш. - 141°22' в.д., затем через Татарский пролив до точки 53°15' с.ш. - 141°48' в.д., далее по западному побережью острова Сахалин до точки 52°15' с.ш. - 141°40' в.д., отсюда в начальную точку (45°53' с.ш. - 141°00' в.д.).</w:t>
      </w:r>
    </w:p>
    <w:p w:rsidR="0070585D" w:rsidRDefault="0070585D">
      <w:pPr>
        <w:pStyle w:val="ConsPlusNormal"/>
        <w:ind w:firstLine="540"/>
        <w:jc w:val="both"/>
      </w:pPr>
    </w:p>
    <w:p w:rsidR="0070585D" w:rsidRDefault="0070585D">
      <w:pPr>
        <w:pStyle w:val="ConsPlusTitle"/>
        <w:ind w:firstLine="540"/>
        <w:jc w:val="both"/>
        <w:outlineLvl w:val="2"/>
      </w:pPr>
      <w:r>
        <w:t>Подзона Западно-Сахалинская</w:t>
      </w:r>
    </w:p>
    <w:p w:rsidR="0070585D" w:rsidRDefault="0070585D">
      <w:pPr>
        <w:pStyle w:val="ConsPlusNormal"/>
        <w:spacing w:before="220"/>
        <w:ind w:firstLine="540"/>
        <w:jc w:val="both"/>
      </w:pPr>
      <w:r>
        <w:t>Подзона ограничивается линией, соединяющей точки 45°55' с.ш. - 142°04' в.д.;</w:t>
      </w:r>
    </w:p>
    <w:p w:rsidR="0070585D" w:rsidRDefault="0070585D">
      <w:pPr>
        <w:pStyle w:val="ConsPlusNormal"/>
        <w:spacing w:before="220"/>
        <w:ind w:firstLine="540"/>
        <w:jc w:val="both"/>
      </w:pPr>
      <w:r>
        <w:t>45°55' с.ш. - 142°04' в.д.;</w:t>
      </w:r>
    </w:p>
    <w:p w:rsidR="0070585D" w:rsidRDefault="0070585D">
      <w:pPr>
        <w:pStyle w:val="ConsPlusNormal"/>
        <w:spacing w:before="220"/>
        <w:ind w:firstLine="540"/>
        <w:jc w:val="both"/>
      </w:pPr>
      <w:r>
        <w:t>45°43' с.ш. - 142°02' в.д.;</w:t>
      </w:r>
    </w:p>
    <w:p w:rsidR="0070585D" w:rsidRDefault="0070585D">
      <w:pPr>
        <w:pStyle w:val="ConsPlusNormal"/>
        <w:spacing w:before="220"/>
        <w:ind w:firstLine="540"/>
        <w:jc w:val="both"/>
      </w:pPr>
      <w:r>
        <w:t>45°53' с.ш. - 141°00' в.д.;</w:t>
      </w:r>
    </w:p>
    <w:p w:rsidR="0070585D" w:rsidRDefault="0070585D">
      <w:pPr>
        <w:pStyle w:val="ConsPlusNormal"/>
        <w:spacing w:before="220"/>
        <w:ind w:firstLine="540"/>
        <w:jc w:val="both"/>
      </w:pPr>
      <w:r>
        <w:t>затем до точки 52°15' с.ш. - 141°40' в.д., далее вдоль западного побережья острова Сахалин в начальную точку (45°55' с.ш. - 142°04' в.д.).</w:t>
      </w:r>
    </w:p>
    <w:p w:rsidR="0070585D" w:rsidRDefault="0070585D">
      <w:pPr>
        <w:pStyle w:val="ConsPlusNormal"/>
        <w:ind w:firstLine="540"/>
        <w:jc w:val="both"/>
      </w:pPr>
    </w:p>
    <w:p w:rsidR="0070585D" w:rsidRDefault="0070585D">
      <w:pPr>
        <w:pStyle w:val="ConsPlusTitle"/>
        <w:ind w:firstLine="540"/>
        <w:jc w:val="both"/>
        <w:outlineLvl w:val="2"/>
      </w:pPr>
      <w:r>
        <w:t>Подрайон Центральная часть Охотского моря</w:t>
      </w:r>
    </w:p>
    <w:p w:rsidR="0070585D" w:rsidRDefault="0070585D">
      <w:pPr>
        <w:pStyle w:val="ConsPlusNormal"/>
        <w:spacing w:before="220"/>
        <w:ind w:firstLine="540"/>
        <w:jc w:val="both"/>
      </w:pPr>
      <w:r>
        <w:t>Подрайон ограничивается линией, соединяющей точки:</w:t>
      </w:r>
    </w:p>
    <w:p w:rsidR="0070585D" w:rsidRDefault="0070585D">
      <w:pPr>
        <w:pStyle w:val="ConsPlusNormal"/>
        <w:spacing w:before="220"/>
        <w:ind w:firstLine="540"/>
        <w:jc w:val="both"/>
      </w:pPr>
      <w:r>
        <w:t>52°01' с.ш. - 150°18' в.д.;</w:t>
      </w:r>
    </w:p>
    <w:p w:rsidR="0070585D" w:rsidRDefault="0070585D">
      <w:pPr>
        <w:pStyle w:val="ConsPlusNormal"/>
        <w:spacing w:before="220"/>
        <w:ind w:firstLine="540"/>
        <w:jc w:val="both"/>
      </w:pPr>
      <w:r>
        <w:t>52°05' с.ш. - 150°24' в.д.;</w:t>
      </w:r>
    </w:p>
    <w:p w:rsidR="0070585D" w:rsidRDefault="0070585D">
      <w:pPr>
        <w:pStyle w:val="ConsPlusNormal"/>
        <w:spacing w:before="220"/>
        <w:ind w:firstLine="540"/>
        <w:jc w:val="both"/>
      </w:pPr>
      <w:r>
        <w:t>52°27' с.ш. - 150°40' в.д.;</w:t>
      </w:r>
    </w:p>
    <w:p w:rsidR="0070585D" w:rsidRDefault="0070585D">
      <w:pPr>
        <w:pStyle w:val="ConsPlusNormal"/>
        <w:spacing w:before="220"/>
        <w:ind w:firstLine="540"/>
        <w:jc w:val="both"/>
      </w:pPr>
      <w:r>
        <w:t>52°42' с.ш. - 150°38' в.д.;</w:t>
      </w:r>
    </w:p>
    <w:p w:rsidR="0070585D" w:rsidRDefault="0070585D">
      <w:pPr>
        <w:pStyle w:val="ConsPlusNormal"/>
        <w:spacing w:before="220"/>
        <w:ind w:firstLine="540"/>
        <w:jc w:val="both"/>
      </w:pPr>
      <w:r>
        <w:t>52°48' с.ш. - 150°37' в.д.;</w:t>
      </w:r>
    </w:p>
    <w:p w:rsidR="0070585D" w:rsidRDefault="0070585D">
      <w:pPr>
        <w:pStyle w:val="ConsPlusNormal"/>
        <w:spacing w:before="220"/>
        <w:ind w:firstLine="540"/>
        <w:jc w:val="both"/>
      </w:pPr>
      <w:r>
        <w:lastRenderedPageBreak/>
        <w:t>52°56' с.ш. - 150°33' в.д.;</w:t>
      </w:r>
    </w:p>
    <w:p w:rsidR="0070585D" w:rsidRDefault="0070585D">
      <w:pPr>
        <w:pStyle w:val="ConsPlusNormal"/>
        <w:spacing w:before="220"/>
        <w:ind w:firstLine="540"/>
        <w:jc w:val="both"/>
      </w:pPr>
      <w:r>
        <w:t>53°15' с.ш. - 150°19' в.д.;</w:t>
      </w:r>
    </w:p>
    <w:p w:rsidR="0070585D" w:rsidRDefault="0070585D">
      <w:pPr>
        <w:pStyle w:val="ConsPlusNormal"/>
        <w:spacing w:before="220"/>
        <w:ind w:firstLine="540"/>
        <w:jc w:val="both"/>
      </w:pPr>
      <w:r>
        <w:t>53°40' с.ш. - 150°10' в.д.;</w:t>
      </w:r>
    </w:p>
    <w:p w:rsidR="0070585D" w:rsidRDefault="0070585D">
      <w:pPr>
        <w:pStyle w:val="ConsPlusNormal"/>
        <w:spacing w:before="220"/>
        <w:ind w:firstLine="540"/>
        <w:jc w:val="both"/>
      </w:pPr>
      <w:r>
        <w:t>54°02' с.ш. - 150°04' в.д.;</w:t>
      </w:r>
    </w:p>
    <w:p w:rsidR="0070585D" w:rsidRDefault="0070585D">
      <w:pPr>
        <w:pStyle w:val="ConsPlusNormal"/>
        <w:spacing w:before="220"/>
        <w:ind w:firstLine="540"/>
        <w:jc w:val="both"/>
      </w:pPr>
      <w:r>
        <w:t>54°10' с.ш. - 150°00' в.д.;</w:t>
      </w:r>
    </w:p>
    <w:p w:rsidR="0070585D" w:rsidRDefault="0070585D">
      <w:pPr>
        <w:pStyle w:val="ConsPlusNormal"/>
        <w:spacing w:before="220"/>
        <w:ind w:firstLine="540"/>
        <w:jc w:val="both"/>
      </w:pPr>
      <w:r>
        <w:t>54°37' с.ш. - 149°55' в.д.;</w:t>
      </w:r>
    </w:p>
    <w:p w:rsidR="0070585D" w:rsidRDefault="0070585D">
      <w:pPr>
        <w:pStyle w:val="ConsPlusNormal"/>
        <w:spacing w:before="220"/>
        <w:ind w:firstLine="540"/>
        <w:jc w:val="both"/>
      </w:pPr>
      <w:r>
        <w:t>55°05' с.ш. - 149°49' в.д.;</w:t>
      </w:r>
    </w:p>
    <w:p w:rsidR="0070585D" w:rsidRDefault="0070585D">
      <w:pPr>
        <w:pStyle w:val="ConsPlusNormal"/>
        <w:spacing w:before="220"/>
        <w:ind w:firstLine="540"/>
        <w:jc w:val="both"/>
      </w:pPr>
      <w:r>
        <w:t>55°36' с.ш. - 149°50' в.д.;</w:t>
      </w:r>
    </w:p>
    <w:p w:rsidR="0070585D" w:rsidRDefault="0070585D">
      <w:pPr>
        <w:pStyle w:val="ConsPlusNormal"/>
        <w:spacing w:before="220"/>
        <w:ind w:firstLine="540"/>
        <w:jc w:val="both"/>
      </w:pPr>
      <w:r>
        <w:t>55°43' с.ш. - 149°10' в.д.;</w:t>
      </w:r>
    </w:p>
    <w:p w:rsidR="0070585D" w:rsidRDefault="0070585D">
      <w:pPr>
        <w:pStyle w:val="ConsPlusNormal"/>
        <w:spacing w:before="220"/>
        <w:ind w:firstLine="540"/>
        <w:jc w:val="both"/>
      </w:pPr>
      <w:r>
        <w:t>55°17' с.ш. - 148°55' в.д.;</w:t>
      </w:r>
    </w:p>
    <w:p w:rsidR="0070585D" w:rsidRDefault="0070585D">
      <w:pPr>
        <w:pStyle w:val="ConsPlusNormal"/>
        <w:spacing w:before="220"/>
        <w:ind w:firstLine="540"/>
        <w:jc w:val="both"/>
      </w:pPr>
      <w:r>
        <w:t>54°49' с.ш. - 148°32' в.д.;</w:t>
      </w:r>
    </w:p>
    <w:p w:rsidR="0070585D" w:rsidRDefault="0070585D">
      <w:pPr>
        <w:pStyle w:val="ConsPlusNormal"/>
        <w:spacing w:before="220"/>
        <w:ind w:firstLine="540"/>
        <w:jc w:val="both"/>
      </w:pPr>
      <w:r>
        <w:t>54°14' с.ш. - 148°42' в.д.;</w:t>
      </w:r>
    </w:p>
    <w:p w:rsidR="0070585D" w:rsidRDefault="0070585D">
      <w:pPr>
        <w:pStyle w:val="ConsPlusNormal"/>
        <w:spacing w:before="220"/>
        <w:ind w:firstLine="540"/>
        <w:jc w:val="both"/>
      </w:pPr>
      <w:r>
        <w:t>53°46' с.ш. - 148°52' в.д.;</w:t>
      </w:r>
    </w:p>
    <w:p w:rsidR="0070585D" w:rsidRDefault="0070585D">
      <w:pPr>
        <w:pStyle w:val="ConsPlusNormal"/>
        <w:spacing w:before="220"/>
        <w:ind w:firstLine="540"/>
        <w:jc w:val="both"/>
      </w:pPr>
      <w:r>
        <w:t>53°11' с.ш. - 148°54' в.д.;</w:t>
      </w:r>
    </w:p>
    <w:p w:rsidR="0070585D" w:rsidRDefault="0070585D">
      <w:pPr>
        <w:pStyle w:val="ConsPlusNormal"/>
        <w:spacing w:before="220"/>
        <w:ind w:firstLine="540"/>
        <w:jc w:val="both"/>
      </w:pPr>
      <w:r>
        <w:t>52°55' с.ш. - 148°50' в.д.;</w:t>
      </w:r>
    </w:p>
    <w:p w:rsidR="0070585D" w:rsidRDefault="0070585D">
      <w:pPr>
        <w:pStyle w:val="ConsPlusNormal"/>
        <w:spacing w:before="220"/>
        <w:ind w:firstLine="540"/>
        <w:jc w:val="both"/>
      </w:pPr>
      <w:r>
        <w:t>52°35' с.ш. - 148°47' в.д.;</w:t>
      </w:r>
    </w:p>
    <w:p w:rsidR="0070585D" w:rsidRDefault="0070585D">
      <w:pPr>
        <w:pStyle w:val="ConsPlusNormal"/>
        <w:spacing w:before="220"/>
        <w:ind w:firstLine="540"/>
        <w:jc w:val="both"/>
      </w:pPr>
      <w:r>
        <w:t>51°58' с.ш. - 148°44' в.д.;</w:t>
      </w:r>
    </w:p>
    <w:p w:rsidR="0070585D" w:rsidRDefault="0070585D">
      <w:pPr>
        <w:pStyle w:val="ConsPlusNormal"/>
        <w:spacing w:before="220"/>
        <w:ind w:firstLine="540"/>
        <w:jc w:val="both"/>
      </w:pPr>
      <w:r>
        <w:t>51°26' с.ш. - 148°58' в.д.;</w:t>
      </w:r>
    </w:p>
    <w:p w:rsidR="0070585D" w:rsidRDefault="0070585D">
      <w:pPr>
        <w:pStyle w:val="ConsPlusNormal"/>
        <w:spacing w:before="220"/>
        <w:ind w:firstLine="540"/>
        <w:jc w:val="both"/>
      </w:pPr>
      <w:r>
        <w:t>50°52' с.ш. - 149°05' в.д.;</w:t>
      </w:r>
    </w:p>
    <w:p w:rsidR="0070585D" w:rsidRDefault="0070585D">
      <w:pPr>
        <w:pStyle w:val="ConsPlusNormal"/>
        <w:spacing w:before="220"/>
        <w:ind w:firstLine="540"/>
        <w:jc w:val="both"/>
      </w:pPr>
      <w:r>
        <w:t>51°32' с.ш. - 149°36' в.д.;</w:t>
      </w:r>
    </w:p>
    <w:p w:rsidR="0070585D" w:rsidRDefault="0070585D">
      <w:pPr>
        <w:pStyle w:val="ConsPlusNormal"/>
        <w:spacing w:before="220"/>
        <w:ind w:firstLine="540"/>
        <w:jc w:val="both"/>
      </w:pPr>
      <w:r>
        <w:t>затем в начальную точку (52°01' с.ш. - 150°18' в.д.).</w:t>
      </w: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1"/>
      </w:pPr>
      <w:r>
        <w:t>Приложение N 2</w:t>
      </w:r>
    </w:p>
    <w:p w:rsidR="0070585D" w:rsidRDefault="0070585D">
      <w:pPr>
        <w:pStyle w:val="ConsPlusNormal"/>
        <w:jc w:val="right"/>
      </w:pPr>
      <w:r>
        <w:t>к Правилам рыболовства</w:t>
      </w:r>
    </w:p>
    <w:p w:rsidR="0070585D" w:rsidRDefault="0070585D">
      <w:pPr>
        <w:pStyle w:val="ConsPlusNormal"/>
        <w:jc w:val="right"/>
      </w:pPr>
      <w:r>
        <w:t>для Дальневосточного</w:t>
      </w:r>
    </w:p>
    <w:p w:rsidR="0070585D" w:rsidRDefault="0070585D">
      <w:pPr>
        <w:pStyle w:val="ConsPlusNormal"/>
        <w:jc w:val="right"/>
      </w:pPr>
      <w:r>
        <w:t>рыбохозяйственного бассейна</w:t>
      </w:r>
    </w:p>
    <w:p w:rsidR="0070585D" w:rsidRDefault="0070585D">
      <w:pPr>
        <w:pStyle w:val="ConsPlusNormal"/>
        <w:ind w:firstLine="540"/>
        <w:jc w:val="both"/>
      </w:pPr>
    </w:p>
    <w:p w:rsidR="0070585D" w:rsidRDefault="0070585D">
      <w:pPr>
        <w:pStyle w:val="ConsPlusTitle"/>
        <w:jc w:val="center"/>
      </w:pPr>
      <w:bookmarkStart w:id="19" w:name="P2786"/>
      <w:bookmarkEnd w:id="19"/>
      <w:r>
        <w:t>СПИСОК</w:t>
      </w:r>
    </w:p>
    <w:p w:rsidR="0070585D" w:rsidRDefault="0070585D">
      <w:pPr>
        <w:pStyle w:val="ConsPlusTitle"/>
        <w:jc w:val="center"/>
      </w:pPr>
      <w:r>
        <w:t>ЛОКАЛЬНЫХ УЧАСТКОВ ДОБЫЧИ (ВЫЛОВА) НЕКОТОРЫХ ВИДОВ</w:t>
      </w:r>
    </w:p>
    <w:p w:rsidR="0070585D" w:rsidRDefault="0070585D">
      <w:pPr>
        <w:pStyle w:val="ConsPlusTitle"/>
        <w:jc w:val="center"/>
      </w:pPr>
      <w:r>
        <w:lastRenderedPageBreak/>
        <w:t>ВОДНЫХ БИОЛОГИЧЕСКИХ РЕСУРСОВ В ПОДЗОНЕ ПРИМОРЬЕ</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417"/>
        <w:gridCol w:w="4365"/>
        <w:gridCol w:w="2041"/>
      </w:tblGrid>
      <w:tr w:rsidR="0070585D" w:rsidRPr="0070585D">
        <w:tc>
          <w:tcPr>
            <w:tcW w:w="1247" w:type="dxa"/>
          </w:tcPr>
          <w:p w:rsidR="0070585D" w:rsidRDefault="0070585D">
            <w:pPr>
              <w:pStyle w:val="ConsPlusNormal"/>
              <w:jc w:val="center"/>
            </w:pPr>
            <w:r>
              <w:t>Участки акваторий (зона (подзона))</w:t>
            </w:r>
          </w:p>
        </w:tc>
        <w:tc>
          <w:tcPr>
            <w:tcW w:w="1417" w:type="dxa"/>
          </w:tcPr>
          <w:p w:rsidR="0070585D" w:rsidRDefault="0070585D">
            <w:pPr>
              <w:pStyle w:val="ConsPlusNormal"/>
              <w:jc w:val="center"/>
            </w:pPr>
            <w:r>
              <w:t>Вид водных биологических ресурсов</w:t>
            </w:r>
          </w:p>
        </w:tc>
        <w:tc>
          <w:tcPr>
            <w:tcW w:w="4365" w:type="dxa"/>
          </w:tcPr>
          <w:p w:rsidR="0070585D" w:rsidRDefault="0070585D">
            <w:pPr>
              <w:pStyle w:val="ConsPlusNormal"/>
              <w:jc w:val="center"/>
            </w:pPr>
            <w:r>
              <w:t>Название локального участка добычи</w:t>
            </w:r>
          </w:p>
        </w:tc>
        <w:tc>
          <w:tcPr>
            <w:tcW w:w="2041" w:type="dxa"/>
          </w:tcPr>
          <w:p w:rsidR="0070585D" w:rsidRDefault="0070585D">
            <w:pPr>
              <w:pStyle w:val="ConsPlusNormal"/>
              <w:jc w:val="center"/>
            </w:pPr>
            <w:r>
              <w:t>Норма добычи (%) от общего объема промышленного изъятия по участку акватории (зона (подзона))</w:t>
            </w:r>
          </w:p>
        </w:tc>
      </w:tr>
      <w:tr w:rsidR="0070585D" w:rsidRPr="0070585D">
        <w:tc>
          <w:tcPr>
            <w:tcW w:w="1247" w:type="dxa"/>
            <w:vMerge w:val="restart"/>
            <w:tcBorders>
              <w:bottom w:val="nil"/>
            </w:tcBorders>
          </w:tcPr>
          <w:p w:rsidR="0070585D" w:rsidRDefault="0070585D">
            <w:pPr>
              <w:pStyle w:val="ConsPlusNormal"/>
            </w:pPr>
            <w:r>
              <w:t>Приморье</w:t>
            </w:r>
          </w:p>
        </w:tc>
        <w:tc>
          <w:tcPr>
            <w:tcW w:w="1417" w:type="dxa"/>
            <w:vMerge w:val="restart"/>
            <w:tcBorders>
              <w:bottom w:val="nil"/>
            </w:tcBorders>
          </w:tcPr>
          <w:p w:rsidR="0070585D" w:rsidRDefault="0070585D">
            <w:pPr>
              <w:pStyle w:val="ConsPlusNormal"/>
              <w:jc w:val="center"/>
            </w:pPr>
            <w:r>
              <w:t>Морской еж серый</w:t>
            </w:r>
          </w:p>
        </w:tc>
        <w:tc>
          <w:tcPr>
            <w:tcW w:w="4365" w:type="dxa"/>
          </w:tcPr>
          <w:p w:rsidR="0070585D" w:rsidRDefault="0070585D">
            <w:pPr>
              <w:pStyle w:val="ConsPlusNormal"/>
              <w:jc w:val="both"/>
            </w:pPr>
            <w:r>
              <w:t>акватории вокруг острова Рейнеке и острова Попова (за исключением морской акватории Дальневосточного морского биосферного заповедника и заказника в бухте Алексеева)</w:t>
            </w:r>
          </w:p>
        </w:tc>
        <w:tc>
          <w:tcPr>
            <w:tcW w:w="2041" w:type="dxa"/>
          </w:tcPr>
          <w:p w:rsidR="0070585D" w:rsidRDefault="0070585D">
            <w:pPr>
              <w:pStyle w:val="ConsPlusNormal"/>
              <w:jc w:val="center"/>
            </w:pPr>
            <w:r>
              <w:t>0,1</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акватория Уссурийского залива от мыса Вятлина до мыса Зеленый (за исключением охранных зон памятников природы краевого значения "Геологический разрез Чернышевского", "Геологический разрез Тобизинский", "Геологический разрез Анизинский"</w:t>
            </w:r>
          </w:p>
        </w:tc>
        <w:tc>
          <w:tcPr>
            <w:tcW w:w="2041" w:type="dxa"/>
          </w:tcPr>
          <w:p w:rsidR="0070585D" w:rsidRDefault="0070585D">
            <w:pPr>
              <w:pStyle w:val="ConsPlusNormal"/>
              <w:jc w:val="center"/>
            </w:pPr>
            <w:r>
              <w:t>0,5</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акватория Уссурийского залива от мыса Теляковского до мыса Майделя</w:t>
            </w:r>
          </w:p>
        </w:tc>
        <w:tc>
          <w:tcPr>
            <w:tcW w:w="2041" w:type="dxa"/>
          </w:tcPr>
          <w:p w:rsidR="0070585D" w:rsidRDefault="0070585D">
            <w:pPr>
              <w:pStyle w:val="ConsPlusNormal"/>
              <w:jc w:val="center"/>
            </w:pPr>
            <w:r>
              <w:t>1,1</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акватория Уссурийского залива от мыса Майделя до мыса Пещурова (за исключением акватории памятника природы краевого значения "Бухта Анна" и ее охранной зоны)</w:t>
            </w:r>
          </w:p>
        </w:tc>
        <w:tc>
          <w:tcPr>
            <w:tcW w:w="2041" w:type="dxa"/>
          </w:tcPr>
          <w:p w:rsidR="0070585D" w:rsidRDefault="0070585D">
            <w:pPr>
              <w:pStyle w:val="ConsPlusNormal"/>
              <w:jc w:val="center"/>
            </w:pPr>
            <w:r>
              <w:t>1,7</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акватория вокруг острова Аскольд (за исключением охранной зоны памятника природы краевого значения "Болото Прибрежное")</w:t>
            </w:r>
          </w:p>
        </w:tc>
        <w:tc>
          <w:tcPr>
            <w:tcW w:w="2041" w:type="dxa"/>
          </w:tcPr>
          <w:p w:rsidR="0070585D" w:rsidRDefault="0070585D">
            <w:pPr>
              <w:pStyle w:val="ConsPlusNormal"/>
              <w:jc w:val="center"/>
            </w:pPr>
            <w:r>
              <w:t>2,8</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мыса Подосенова до мыса Астафьева</w:t>
            </w:r>
          </w:p>
        </w:tc>
        <w:tc>
          <w:tcPr>
            <w:tcW w:w="2041" w:type="dxa"/>
          </w:tcPr>
          <w:p w:rsidR="0070585D" w:rsidRDefault="0070585D">
            <w:pPr>
              <w:pStyle w:val="ConsPlusNormal"/>
              <w:jc w:val="center"/>
            </w:pPr>
            <w:r>
              <w:t>2,2</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мыса Сестринский до мыса Поворотный</w:t>
            </w:r>
          </w:p>
        </w:tc>
        <w:tc>
          <w:tcPr>
            <w:tcW w:w="2041" w:type="dxa"/>
          </w:tcPr>
          <w:p w:rsidR="0070585D" w:rsidRDefault="0070585D">
            <w:pPr>
              <w:pStyle w:val="ConsPlusNormal"/>
              <w:jc w:val="center"/>
            </w:pPr>
            <w:r>
              <w:t>1,7</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мыса Поворотный до скалы Крейсер</w:t>
            </w:r>
          </w:p>
        </w:tc>
        <w:tc>
          <w:tcPr>
            <w:tcW w:w="2041" w:type="dxa"/>
          </w:tcPr>
          <w:p w:rsidR="0070585D" w:rsidRDefault="0070585D">
            <w:pPr>
              <w:pStyle w:val="ConsPlusNormal"/>
              <w:jc w:val="center"/>
            </w:pPr>
            <w:r>
              <w:t>3,3</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скалы Крейсер до мыса Сысоева</w:t>
            </w:r>
          </w:p>
        </w:tc>
        <w:tc>
          <w:tcPr>
            <w:tcW w:w="2041" w:type="dxa"/>
          </w:tcPr>
          <w:p w:rsidR="0070585D" w:rsidRDefault="0070585D">
            <w:pPr>
              <w:pStyle w:val="ConsPlusNormal"/>
              <w:jc w:val="center"/>
            </w:pPr>
            <w:r>
              <w:t>2,7</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мыса Сысоева до мыса Якимова</w:t>
            </w:r>
          </w:p>
        </w:tc>
        <w:tc>
          <w:tcPr>
            <w:tcW w:w="2041" w:type="dxa"/>
          </w:tcPr>
          <w:p w:rsidR="0070585D" w:rsidRDefault="0070585D">
            <w:pPr>
              <w:pStyle w:val="ConsPlusNormal"/>
              <w:jc w:val="center"/>
            </w:pPr>
            <w:r>
              <w:t>3,3</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мыса Обручева до мыса Разградского</w:t>
            </w:r>
          </w:p>
        </w:tc>
        <w:tc>
          <w:tcPr>
            <w:tcW w:w="2041" w:type="dxa"/>
          </w:tcPr>
          <w:p w:rsidR="0070585D" w:rsidRDefault="0070585D">
            <w:pPr>
              <w:pStyle w:val="ConsPlusNormal"/>
              <w:jc w:val="center"/>
            </w:pPr>
            <w:r>
              <w:t>3,3</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острова Второй (бухта Киевка) до мыса Овсянкина (за исключением охранных зон памятников природы краевого значения "Озеро Чухуненко", "Липово-грабовая роща на острове Орехово")</w:t>
            </w:r>
          </w:p>
        </w:tc>
        <w:tc>
          <w:tcPr>
            <w:tcW w:w="2041" w:type="dxa"/>
          </w:tcPr>
          <w:p w:rsidR="0070585D" w:rsidRDefault="0070585D">
            <w:pPr>
              <w:pStyle w:val="ConsPlusNormal"/>
              <w:jc w:val="center"/>
            </w:pPr>
            <w:r>
              <w:t>6,1</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мыса Овсянкина до мыса Красный (за исключением охранных зон памятников природы краевого значения "Озеро Заря", "Мыс Столбовой", "Болото в бухте Кит")</w:t>
            </w:r>
          </w:p>
        </w:tc>
        <w:tc>
          <w:tcPr>
            <w:tcW w:w="2041" w:type="dxa"/>
          </w:tcPr>
          <w:p w:rsidR="0070585D" w:rsidRDefault="0070585D">
            <w:pPr>
              <w:pStyle w:val="ConsPlusNormal"/>
              <w:jc w:val="center"/>
            </w:pPr>
            <w:r>
              <w:t>7,7</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мыса Красный до мыса Красная Скала</w:t>
            </w:r>
          </w:p>
        </w:tc>
        <w:tc>
          <w:tcPr>
            <w:tcW w:w="2041" w:type="dxa"/>
          </w:tcPr>
          <w:p w:rsidR="0070585D" w:rsidRDefault="0070585D">
            <w:pPr>
              <w:pStyle w:val="ConsPlusNormal"/>
              <w:jc w:val="center"/>
            </w:pPr>
            <w:r>
              <w:t>3,3</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мыса Красная Скала до мыса Низменный</w:t>
            </w:r>
          </w:p>
        </w:tc>
        <w:tc>
          <w:tcPr>
            <w:tcW w:w="2041" w:type="dxa"/>
          </w:tcPr>
          <w:p w:rsidR="0070585D" w:rsidRDefault="0070585D">
            <w:pPr>
              <w:pStyle w:val="ConsPlusNormal"/>
              <w:jc w:val="center"/>
            </w:pPr>
            <w:r>
              <w:t>2,2</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мыса Низменный до мыса Маневского</w:t>
            </w:r>
          </w:p>
        </w:tc>
        <w:tc>
          <w:tcPr>
            <w:tcW w:w="2041" w:type="dxa"/>
          </w:tcPr>
          <w:p w:rsidR="0070585D" w:rsidRDefault="0070585D">
            <w:pPr>
              <w:pStyle w:val="ConsPlusNormal"/>
              <w:jc w:val="center"/>
            </w:pPr>
            <w:r>
              <w:t>3,3</w:t>
            </w:r>
          </w:p>
        </w:tc>
      </w:tr>
      <w:tr w:rsidR="0070585D" w:rsidRPr="0070585D">
        <w:tc>
          <w:tcPr>
            <w:tcW w:w="1247" w:type="dxa"/>
            <w:vMerge/>
            <w:tcBorders>
              <w:bottom w:val="nil"/>
            </w:tcBorders>
          </w:tcPr>
          <w:p w:rsidR="0070585D" w:rsidRPr="0070585D" w:rsidRDefault="0070585D"/>
        </w:tc>
        <w:tc>
          <w:tcPr>
            <w:tcW w:w="1417" w:type="dxa"/>
            <w:vMerge/>
            <w:tcBorders>
              <w:bottom w:val="nil"/>
            </w:tcBorders>
          </w:tcPr>
          <w:p w:rsidR="0070585D" w:rsidRPr="0070585D" w:rsidRDefault="0070585D"/>
        </w:tc>
        <w:tc>
          <w:tcPr>
            <w:tcW w:w="4365" w:type="dxa"/>
          </w:tcPr>
          <w:p w:rsidR="0070585D" w:rsidRDefault="0070585D">
            <w:pPr>
              <w:pStyle w:val="ConsPlusNormal"/>
              <w:jc w:val="both"/>
            </w:pPr>
            <w:r>
              <w:t>от мыса Маневского до острова Чихачева</w:t>
            </w:r>
          </w:p>
        </w:tc>
        <w:tc>
          <w:tcPr>
            <w:tcW w:w="2041" w:type="dxa"/>
          </w:tcPr>
          <w:p w:rsidR="0070585D" w:rsidRDefault="0070585D">
            <w:pPr>
              <w:pStyle w:val="ConsPlusNormal"/>
              <w:jc w:val="center"/>
            </w:pPr>
            <w:r>
              <w:t>2,7</w:t>
            </w:r>
          </w:p>
        </w:tc>
      </w:tr>
      <w:tr w:rsidR="0070585D" w:rsidRPr="0070585D">
        <w:tc>
          <w:tcPr>
            <w:tcW w:w="1247" w:type="dxa"/>
            <w:vMerge w:val="restart"/>
            <w:tcBorders>
              <w:top w:val="nil"/>
            </w:tcBorders>
          </w:tcPr>
          <w:p w:rsidR="0070585D" w:rsidRDefault="0070585D">
            <w:pPr>
              <w:pStyle w:val="ConsPlusNormal"/>
            </w:pPr>
          </w:p>
        </w:tc>
        <w:tc>
          <w:tcPr>
            <w:tcW w:w="1417" w:type="dxa"/>
            <w:vMerge w:val="restart"/>
            <w:tcBorders>
              <w:top w:val="nil"/>
            </w:tcBorders>
          </w:tcPr>
          <w:p w:rsidR="0070585D" w:rsidRDefault="0070585D">
            <w:pPr>
              <w:pStyle w:val="ConsPlusNormal"/>
            </w:pPr>
          </w:p>
        </w:tc>
        <w:tc>
          <w:tcPr>
            <w:tcW w:w="4365" w:type="dxa"/>
          </w:tcPr>
          <w:p w:rsidR="0070585D" w:rsidRDefault="0070585D">
            <w:pPr>
              <w:pStyle w:val="ConsPlusNormal"/>
              <w:jc w:val="both"/>
            </w:pPr>
            <w:r>
              <w:t>от острова Чихачева до мыса Скалистый</w:t>
            </w:r>
          </w:p>
        </w:tc>
        <w:tc>
          <w:tcPr>
            <w:tcW w:w="2041" w:type="dxa"/>
          </w:tcPr>
          <w:p w:rsidR="0070585D" w:rsidRDefault="0070585D">
            <w:pPr>
              <w:pStyle w:val="ConsPlusNormal"/>
              <w:jc w:val="center"/>
            </w:pPr>
            <w:r>
              <w:t>3,5</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мыса Скалистый до мыса Южный</w:t>
            </w:r>
          </w:p>
        </w:tc>
        <w:tc>
          <w:tcPr>
            <w:tcW w:w="2041" w:type="dxa"/>
          </w:tcPr>
          <w:p w:rsidR="0070585D" w:rsidRDefault="0070585D">
            <w:pPr>
              <w:pStyle w:val="ConsPlusNormal"/>
              <w:jc w:val="center"/>
            </w:pPr>
            <w:r>
              <w:t>6,1</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мыса Южный до мыса Черная скала</w:t>
            </w:r>
          </w:p>
        </w:tc>
        <w:tc>
          <w:tcPr>
            <w:tcW w:w="2041" w:type="dxa"/>
          </w:tcPr>
          <w:p w:rsidR="0070585D" w:rsidRDefault="0070585D">
            <w:pPr>
              <w:pStyle w:val="ConsPlusNormal"/>
              <w:jc w:val="center"/>
            </w:pPr>
            <w:r>
              <w:t>3,3</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мыса Черная Скала до мыса Елагина</w:t>
            </w:r>
          </w:p>
        </w:tc>
        <w:tc>
          <w:tcPr>
            <w:tcW w:w="2041" w:type="dxa"/>
          </w:tcPr>
          <w:p w:rsidR="0070585D" w:rsidRDefault="0070585D">
            <w:pPr>
              <w:pStyle w:val="ConsPlusNormal"/>
              <w:jc w:val="center"/>
            </w:pPr>
            <w:r>
              <w:t>3,3</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мыса Елагина до мыса Егорова</w:t>
            </w:r>
          </w:p>
        </w:tc>
        <w:tc>
          <w:tcPr>
            <w:tcW w:w="2041" w:type="dxa"/>
          </w:tcPr>
          <w:p w:rsidR="0070585D" w:rsidRDefault="0070585D">
            <w:pPr>
              <w:pStyle w:val="ConsPlusNormal"/>
              <w:jc w:val="center"/>
            </w:pPr>
            <w:r>
              <w:t>3,3</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мыса Северный (бухта Удобная) до мыса Первенец</w:t>
            </w:r>
          </w:p>
        </w:tc>
        <w:tc>
          <w:tcPr>
            <w:tcW w:w="2041" w:type="dxa"/>
          </w:tcPr>
          <w:p w:rsidR="0070585D" w:rsidRDefault="0070585D">
            <w:pPr>
              <w:pStyle w:val="ConsPlusNormal"/>
              <w:jc w:val="center"/>
            </w:pPr>
            <w:r>
              <w:t>5,5</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мыса Русский до реки Лиственная</w:t>
            </w:r>
          </w:p>
        </w:tc>
        <w:tc>
          <w:tcPr>
            <w:tcW w:w="2041" w:type="dxa"/>
          </w:tcPr>
          <w:p w:rsidR="0070585D" w:rsidRDefault="0070585D">
            <w:pPr>
              <w:pStyle w:val="ConsPlusNormal"/>
              <w:jc w:val="center"/>
            </w:pPr>
            <w:r>
              <w:t>1,1</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реки Лиственная до мыса Белкина</w:t>
            </w:r>
          </w:p>
        </w:tc>
        <w:tc>
          <w:tcPr>
            <w:tcW w:w="2041" w:type="dxa"/>
          </w:tcPr>
          <w:p w:rsidR="0070585D" w:rsidRDefault="0070585D">
            <w:pPr>
              <w:pStyle w:val="ConsPlusNormal"/>
              <w:jc w:val="center"/>
            </w:pPr>
            <w:r>
              <w:t>4,4</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мыса Белкина до мыса Максимова</w:t>
            </w:r>
          </w:p>
        </w:tc>
        <w:tc>
          <w:tcPr>
            <w:tcW w:w="2041" w:type="dxa"/>
          </w:tcPr>
          <w:p w:rsidR="0070585D" w:rsidRDefault="0070585D">
            <w:pPr>
              <w:pStyle w:val="ConsPlusNormal"/>
              <w:jc w:val="center"/>
            </w:pPr>
            <w:r>
              <w:t>7,7</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мыса Максимова до реки Соболевка</w:t>
            </w:r>
          </w:p>
        </w:tc>
        <w:tc>
          <w:tcPr>
            <w:tcW w:w="2041" w:type="dxa"/>
          </w:tcPr>
          <w:p w:rsidR="0070585D" w:rsidRDefault="0070585D">
            <w:pPr>
              <w:pStyle w:val="ConsPlusNormal"/>
              <w:jc w:val="center"/>
            </w:pPr>
            <w:r>
              <w:t>5,5</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реки Соболевка до реки Бурливая</w:t>
            </w:r>
          </w:p>
        </w:tc>
        <w:tc>
          <w:tcPr>
            <w:tcW w:w="2041" w:type="dxa"/>
          </w:tcPr>
          <w:p w:rsidR="0070585D" w:rsidRDefault="0070585D">
            <w:pPr>
              <w:pStyle w:val="ConsPlusNormal"/>
              <w:jc w:val="center"/>
            </w:pPr>
            <w:r>
              <w:t>5,5</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реки Бурливая до реки Плитняковая</w:t>
            </w:r>
          </w:p>
        </w:tc>
        <w:tc>
          <w:tcPr>
            <w:tcW w:w="2041" w:type="dxa"/>
          </w:tcPr>
          <w:p w:rsidR="0070585D" w:rsidRDefault="0070585D">
            <w:pPr>
              <w:pStyle w:val="ConsPlusNormal"/>
              <w:jc w:val="center"/>
            </w:pPr>
            <w:r>
              <w:t>2,2</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реки Плитняковая до реки Кюма</w:t>
            </w:r>
          </w:p>
        </w:tc>
        <w:tc>
          <w:tcPr>
            <w:tcW w:w="2041" w:type="dxa"/>
          </w:tcPr>
          <w:p w:rsidR="0070585D" w:rsidRDefault="0070585D">
            <w:pPr>
              <w:pStyle w:val="ConsPlusNormal"/>
              <w:jc w:val="center"/>
            </w:pPr>
            <w:r>
              <w:t>0,6</w:t>
            </w:r>
          </w:p>
        </w:tc>
      </w:tr>
      <w:tr w:rsidR="0070585D" w:rsidRPr="0070585D">
        <w:tc>
          <w:tcPr>
            <w:tcW w:w="1247" w:type="dxa"/>
            <w:vMerge/>
            <w:tcBorders>
              <w:top w:val="nil"/>
            </w:tcBorders>
          </w:tcPr>
          <w:p w:rsidR="0070585D" w:rsidRPr="0070585D" w:rsidRDefault="0070585D"/>
        </w:tc>
        <w:tc>
          <w:tcPr>
            <w:tcW w:w="1417" w:type="dxa"/>
            <w:vMerge/>
            <w:tcBorders>
              <w:top w:val="nil"/>
            </w:tcBorders>
          </w:tcPr>
          <w:p w:rsidR="0070585D" w:rsidRPr="0070585D" w:rsidRDefault="0070585D"/>
        </w:tc>
        <w:tc>
          <w:tcPr>
            <w:tcW w:w="4365" w:type="dxa"/>
          </w:tcPr>
          <w:p w:rsidR="0070585D" w:rsidRDefault="0070585D">
            <w:pPr>
              <w:pStyle w:val="ConsPlusNormal"/>
              <w:jc w:val="both"/>
            </w:pPr>
            <w:r>
              <w:t>от реки Кюма до 3 км к северу от реки Венюковка</w:t>
            </w:r>
          </w:p>
        </w:tc>
        <w:tc>
          <w:tcPr>
            <w:tcW w:w="2041" w:type="dxa"/>
          </w:tcPr>
          <w:p w:rsidR="0070585D" w:rsidRDefault="0070585D">
            <w:pPr>
              <w:pStyle w:val="ConsPlusNormal"/>
              <w:jc w:val="center"/>
            </w:pPr>
            <w:r>
              <w:t>0,0</w:t>
            </w:r>
          </w:p>
        </w:tc>
      </w:tr>
      <w:tr w:rsidR="0070585D" w:rsidRPr="0070585D">
        <w:tc>
          <w:tcPr>
            <w:tcW w:w="1247" w:type="dxa"/>
            <w:vMerge w:val="restart"/>
          </w:tcPr>
          <w:p w:rsidR="0070585D" w:rsidRDefault="0070585D">
            <w:pPr>
              <w:pStyle w:val="ConsPlusNormal"/>
            </w:pPr>
            <w:r>
              <w:t>Приморье</w:t>
            </w:r>
          </w:p>
        </w:tc>
        <w:tc>
          <w:tcPr>
            <w:tcW w:w="1417" w:type="dxa"/>
            <w:vMerge w:val="restart"/>
          </w:tcPr>
          <w:p w:rsidR="0070585D" w:rsidRDefault="0070585D">
            <w:pPr>
              <w:pStyle w:val="ConsPlusNormal"/>
              <w:jc w:val="center"/>
            </w:pPr>
            <w:r>
              <w:t>Морской еж черный</w:t>
            </w:r>
          </w:p>
        </w:tc>
        <w:tc>
          <w:tcPr>
            <w:tcW w:w="4365" w:type="dxa"/>
          </w:tcPr>
          <w:p w:rsidR="0070585D" w:rsidRDefault="0070585D">
            <w:pPr>
              <w:pStyle w:val="ConsPlusNormal"/>
              <w:jc w:val="both"/>
            </w:pPr>
            <w:r>
              <w:t>акватории вокруг острова Рейнеке и острова Попова (за исключением морской акватории Дальневосточного морского биосферного заповедника и заказника в бухте Алексеева)</w:t>
            </w:r>
          </w:p>
        </w:tc>
        <w:tc>
          <w:tcPr>
            <w:tcW w:w="2041" w:type="dxa"/>
          </w:tcPr>
          <w:p w:rsidR="0070585D" w:rsidRDefault="0070585D">
            <w:pPr>
              <w:pStyle w:val="ConsPlusNormal"/>
              <w:jc w:val="center"/>
            </w:pPr>
            <w:r>
              <w:t>5,0</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акватория Уссурийского залива от мыса Вятлина до мыса Зеленый (за исключением охранных зон памятников природы краевого значения "Геологический разрез Чернышевского", "Геологический разрез Тобизинский", "Геологический разрез Анизинский")</w:t>
            </w:r>
          </w:p>
        </w:tc>
        <w:tc>
          <w:tcPr>
            <w:tcW w:w="2041" w:type="dxa"/>
          </w:tcPr>
          <w:p w:rsidR="0070585D" w:rsidRDefault="0070585D">
            <w:pPr>
              <w:pStyle w:val="ConsPlusNormal"/>
              <w:jc w:val="center"/>
            </w:pPr>
            <w:r>
              <w:t>2,4</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акватория Уссурийского залива от мыса Теляковского до мыса Майделя</w:t>
            </w:r>
          </w:p>
        </w:tc>
        <w:tc>
          <w:tcPr>
            <w:tcW w:w="2041" w:type="dxa"/>
          </w:tcPr>
          <w:p w:rsidR="0070585D" w:rsidRDefault="0070585D">
            <w:pPr>
              <w:pStyle w:val="ConsPlusNormal"/>
              <w:jc w:val="center"/>
            </w:pPr>
            <w:r>
              <w:t>3,6</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акватория Уссурийского залива от мыса Майделя до мыса Пешурова (за исключением акватории памятника природы краевого значения "Бухта Анна" и ее охранной зоны)</w:t>
            </w:r>
          </w:p>
        </w:tc>
        <w:tc>
          <w:tcPr>
            <w:tcW w:w="2041" w:type="dxa"/>
          </w:tcPr>
          <w:p w:rsidR="0070585D" w:rsidRDefault="0070585D">
            <w:pPr>
              <w:pStyle w:val="ConsPlusNormal"/>
              <w:jc w:val="center"/>
            </w:pPr>
            <w:r>
              <w:t>4,8</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акватория острова Аскольд (за исключением охранной зоны памятника природы краевого значения "Болото Прибрежное")</w:t>
            </w:r>
          </w:p>
        </w:tc>
        <w:tc>
          <w:tcPr>
            <w:tcW w:w="2041" w:type="dxa"/>
          </w:tcPr>
          <w:p w:rsidR="0070585D" w:rsidRDefault="0070585D">
            <w:pPr>
              <w:pStyle w:val="ConsPlusNormal"/>
              <w:jc w:val="center"/>
            </w:pPr>
            <w:r>
              <w:t>16,8</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мыса Подосенова до мыса Астафьева</w:t>
            </w:r>
          </w:p>
        </w:tc>
        <w:tc>
          <w:tcPr>
            <w:tcW w:w="2041" w:type="dxa"/>
          </w:tcPr>
          <w:p w:rsidR="0070585D" w:rsidRDefault="0070585D">
            <w:pPr>
              <w:pStyle w:val="ConsPlusNormal"/>
              <w:jc w:val="center"/>
            </w:pPr>
            <w:r>
              <w:t>7,2</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мыса Сестринский до мыса Поворотный</w:t>
            </w:r>
          </w:p>
        </w:tc>
        <w:tc>
          <w:tcPr>
            <w:tcW w:w="2041" w:type="dxa"/>
          </w:tcPr>
          <w:p w:rsidR="0070585D" w:rsidRDefault="0070585D">
            <w:pPr>
              <w:pStyle w:val="ConsPlusNormal"/>
              <w:jc w:val="center"/>
            </w:pPr>
            <w:r>
              <w:t>7,2</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мыса Поворотный до скалы Крейсер</w:t>
            </w:r>
          </w:p>
        </w:tc>
        <w:tc>
          <w:tcPr>
            <w:tcW w:w="2041" w:type="dxa"/>
          </w:tcPr>
          <w:p w:rsidR="0070585D" w:rsidRDefault="0070585D">
            <w:pPr>
              <w:pStyle w:val="ConsPlusNormal"/>
              <w:jc w:val="center"/>
            </w:pPr>
            <w:r>
              <w:t>16,8</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скалы Крейсер до мыса Сысоева</w:t>
            </w:r>
          </w:p>
        </w:tc>
        <w:tc>
          <w:tcPr>
            <w:tcW w:w="2041" w:type="dxa"/>
          </w:tcPr>
          <w:p w:rsidR="0070585D" w:rsidRDefault="0070585D">
            <w:pPr>
              <w:pStyle w:val="ConsPlusNormal"/>
              <w:jc w:val="center"/>
            </w:pPr>
            <w:r>
              <w:t>9,6</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мыса Сысоева до мыса Якимова</w:t>
            </w:r>
          </w:p>
        </w:tc>
        <w:tc>
          <w:tcPr>
            <w:tcW w:w="2041" w:type="dxa"/>
          </w:tcPr>
          <w:p w:rsidR="0070585D" w:rsidRDefault="0070585D">
            <w:pPr>
              <w:pStyle w:val="ConsPlusNormal"/>
              <w:jc w:val="center"/>
            </w:pPr>
            <w:r>
              <w:t>9,6</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мыса Обручева до мыса Разградского</w:t>
            </w:r>
          </w:p>
        </w:tc>
        <w:tc>
          <w:tcPr>
            <w:tcW w:w="2041" w:type="dxa"/>
          </w:tcPr>
          <w:p w:rsidR="0070585D" w:rsidRDefault="0070585D">
            <w:pPr>
              <w:pStyle w:val="ConsPlusNormal"/>
              <w:jc w:val="center"/>
            </w:pPr>
            <w:r>
              <w:t>7,4</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острова Второй (бухта Киевка) до мыса Овсянкина (за исключением охранных зон памятников природы краевого значения "Озеро Чухуненко", "Липово-грабовая роща на острове Орехово")</w:t>
            </w:r>
          </w:p>
        </w:tc>
        <w:tc>
          <w:tcPr>
            <w:tcW w:w="2041" w:type="dxa"/>
          </w:tcPr>
          <w:p w:rsidR="0070585D" w:rsidRDefault="0070585D">
            <w:pPr>
              <w:pStyle w:val="ConsPlusNormal"/>
              <w:jc w:val="center"/>
            </w:pPr>
            <w:r>
              <w:t>9,6</w:t>
            </w:r>
          </w:p>
        </w:tc>
      </w:tr>
      <w:tr w:rsidR="0070585D" w:rsidRPr="0070585D">
        <w:tc>
          <w:tcPr>
            <w:tcW w:w="1247" w:type="dxa"/>
            <w:vMerge w:val="restart"/>
          </w:tcPr>
          <w:p w:rsidR="0070585D" w:rsidRDefault="0070585D">
            <w:pPr>
              <w:pStyle w:val="ConsPlusNormal"/>
            </w:pPr>
            <w:r>
              <w:t>Приморье</w:t>
            </w:r>
          </w:p>
        </w:tc>
        <w:tc>
          <w:tcPr>
            <w:tcW w:w="1417" w:type="dxa"/>
            <w:vMerge w:val="restart"/>
          </w:tcPr>
          <w:p w:rsidR="0070585D" w:rsidRDefault="0070585D">
            <w:pPr>
              <w:pStyle w:val="ConsPlusNormal"/>
              <w:jc w:val="center"/>
            </w:pPr>
            <w:r>
              <w:t>Ламинария</w:t>
            </w:r>
          </w:p>
        </w:tc>
        <w:tc>
          <w:tcPr>
            <w:tcW w:w="4365" w:type="dxa"/>
          </w:tcPr>
          <w:p w:rsidR="0070585D" w:rsidRDefault="0070585D">
            <w:pPr>
              <w:pStyle w:val="ConsPlusNormal"/>
              <w:jc w:val="both"/>
            </w:pPr>
            <w:r>
              <w:t>от мыса Поворотный до мыса Разградского</w:t>
            </w:r>
          </w:p>
        </w:tc>
        <w:tc>
          <w:tcPr>
            <w:tcW w:w="2041" w:type="dxa"/>
          </w:tcPr>
          <w:p w:rsidR="0070585D" w:rsidRDefault="0070585D">
            <w:pPr>
              <w:pStyle w:val="ConsPlusNormal"/>
              <w:jc w:val="center"/>
            </w:pPr>
            <w:r>
              <w:t>2,2</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мыса Островной до мыса Туманный</w:t>
            </w:r>
          </w:p>
        </w:tc>
        <w:tc>
          <w:tcPr>
            <w:tcW w:w="2041" w:type="dxa"/>
          </w:tcPr>
          <w:p w:rsidR="0070585D" w:rsidRDefault="0070585D">
            <w:pPr>
              <w:pStyle w:val="ConsPlusNormal"/>
              <w:jc w:val="center"/>
            </w:pPr>
            <w:r>
              <w:t>2,5</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мыса Туманный до бухты Моряк-Рыболов</w:t>
            </w:r>
          </w:p>
        </w:tc>
        <w:tc>
          <w:tcPr>
            <w:tcW w:w="2041" w:type="dxa"/>
          </w:tcPr>
          <w:p w:rsidR="0070585D" w:rsidRDefault="0070585D">
            <w:pPr>
              <w:pStyle w:val="ConsPlusNormal"/>
              <w:jc w:val="center"/>
            </w:pPr>
            <w:r>
              <w:t>0,8</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бухты Моряк-Рыболов до залива Владимира</w:t>
            </w:r>
          </w:p>
        </w:tc>
        <w:tc>
          <w:tcPr>
            <w:tcW w:w="2041" w:type="dxa"/>
          </w:tcPr>
          <w:p w:rsidR="0070585D" w:rsidRDefault="0070585D">
            <w:pPr>
              <w:pStyle w:val="ConsPlusNormal"/>
              <w:jc w:val="center"/>
            </w:pPr>
            <w:r>
              <w:t>1,7</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залива Владимира до мыса Белкина (исключая зону Сихотэ-Алинского заповедника от мыса Счастливый до мыса Благодатный и от мыса Первенец до бухты Русская)</w:t>
            </w:r>
          </w:p>
        </w:tc>
        <w:tc>
          <w:tcPr>
            <w:tcW w:w="2041" w:type="dxa"/>
          </w:tcPr>
          <w:p w:rsidR="0070585D" w:rsidRDefault="0070585D">
            <w:pPr>
              <w:pStyle w:val="ConsPlusNormal"/>
              <w:jc w:val="center"/>
            </w:pPr>
            <w:r>
              <w:t>9,7</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мыса Белкина до мыса Золотой</w:t>
            </w:r>
          </w:p>
        </w:tc>
        <w:tc>
          <w:tcPr>
            <w:tcW w:w="2041" w:type="dxa"/>
          </w:tcPr>
          <w:p w:rsidR="0070585D" w:rsidRDefault="0070585D">
            <w:pPr>
              <w:pStyle w:val="ConsPlusNormal"/>
              <w:jc w:val="center"/>
            </w:pPr>
            <w:r>
              <w:t>8,5</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мыса Датта до мыса Бычий</w:t>
            </w:r>
          </w:p>
        </w:tc>
        <w:tc>
          <w:tcPr>
            <w:tcW w:w="2041" w:type="dxa"/>
          </w:tcPr>
          <w:p w:rsidR="0070585D" w:rsidRDefault="0070585D">
            <w:pPr>
              <w:pStyle w:val="ConsPlusNormal"/>
              <w:jc w:val="center"/>
            </w:pPr>
            <w:r>
              <w:t>37,3</w:t>
            </w:r>
          </w:p>
        </w:tc>
      </w:tr>
      <w:tr w:rsidR="0070585D" w:rsidRPr="0070585D">
        <w:tc>
          <w:tcPr>
            <w:tcW w:w="1247" w:type="dxa"/>
            <w:vMerge/>
          </w:tcPr>
          <w:p w:rsidR="0070585D" w:rsidRPr="0070585D" w:rsidRDefault="0070585D"/>
        </w:tc>
        <w:tc>
          <w:tcPr>
            <w:tcW w:w="1417" w:type="dxa"/>
            <w:vMerge/>
          </w:tcPr>
          <w:p w:rsidR="0070585D" w:rsidRPr="0070585D" w:rsidRDefault="0070585D"/>
        </w:tc>
        <w:tc>
          <w:tcPr>
            <w:tcW w:w="4365" w:type="dxa"/>
          </w:tcPr>
          <w:p w:rsidR="0070585D" w:rsidRDefault="0070585D">
            <w:pPr>
              <w:pStyle w:val="ConsPlusNormal"/>
              <w:jc w:val="both"/>
            </w:pPr>
            <w:r>
              <w:t>от мыса Красный Партизан до мыса Песчаный</w:t>
            </w:r>
          </w:p>
        </w:tc>
        <w:tc>
          <w:tcPr>
            <w:tcW w:w="2041" w:type="dxa"/>
          </w:tcPr>
          <w:p w:rsidR="0070585D" w:rsidRDefault="0070585D">
            <w:pPr>
              <w:pStyle w:val="ConsPlusNormal"/>
              <w:jc w:val="center"/>
            </w:pPr>
            <w:r>
              <w:t>37,3</w:t>
            </w:r>
          </w:p>
        </w:tc>
      </w:tr>
    </w:tbl>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1"/>
      </w:pPr>
      <w:r>
        <w:t>Приложение N 3</w:t>
      </w:r>
    </w:p>
    <w:p w:rsidR="0070585D" w:rsidRDefault="0070585D">
      <w:pPr>
        <w:pStyle w:val="ConsPlusNormal"/>
        <w:jc w:val="right"/>
      </w:pPr>
      <w:r>
        <w:t>к Правилам рыболовства</w:t>
      </w:r>
    </w:p>
    <w:p w:rsidR="0070585D" w:rsidRDefault="0070585D">
      <w:pPr>
        <w:pStyle w:val="ConsPlusNormal"/>
        <w:jc w:val="right"/>
      </w:pPr>
      <w:r>
        <w:t>для Дальневосточного</w:t>
      </w:r>
    </w:p>
    <w:p w:rsidR="0070585D" w:rsidRDefault="0070585D">
      <w:pPr>
        <w:pStyle w:val="ConsPlusNormal"/>
        <w:jc w:val="right"/>
      </w:pPr>
      <w:r>
        <w:t>рыбохозяйственного бассейна</w:t>
      </w:r>
    </w:p>
    <w:p w:rsidR="0070585D" w:rsidRDefault="0070585D">
      <w:pPr>
        <w:pStyle w:val="ConsPlusNormal"/>
        <w:ind w:firstLine="540"/>
        <w:jc w:val="both"/>
      </w:pPr>
    </w:p>
    <w:p w:rsidR="0070585D" w:rsidRDefault="0070585D">
      <w:pPr>
        <w:pStyle w:val="ConsPlusTitle"/>
        <w:jc w:val="center"/>
      </w:pPr>
      <w:bookmarkStart w:id="20" w:name="P2914"/>
      <w:bookmarkEnd w:id="20"/>
      <w:r>
        <w:t>СПИСОК ВОДНЫХ ОБЪЕКТОВ САХАЛИНСКОЙ ОБЛАСТИ</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70585D" w:rsidRPr="0070585D">
        <w:tc>
          <w:tcPr>
            <w:tcW w:w="4535" w:type="dxa"/>
          </w:tcPr>
          <w:p w:rsidR="0070585D" w:rsidRDefault="0070585D">
            <w:pPr>
              <w:pStyle w:val="ConsPlusNormal"/>
              <w:jc w:val="center"/>
            </w:pPr>
            <w:r>
              <w:t>Участки акваторий (зона/подзона)</w:t>
            </w:r>
          </w:p>
        </w:tc>
        <w:tc>
          <w:tcPr>
            <w:tcW w:w="4535" w:type="dxa"/>
          </w:tcPr>
          <w:p w:rsidR="0070585D" w:rsidRDefault="0070585D">
            <w:pPr>
              <w:pStyle w:val="ConsPlusNormal"/>
              <w:jc w:val="center"/>
            </w:pPr>
            <w:r>
              <w:t>Название водного объекта</w:t>
            </w:r>
          </w:p>
        </w:tc>
      </w:tr>
      <w:tr w:rsidR="0070585D" w:rsidRPr="0070585D">
        <w:tc>
          <w:tcPr>
            <w:tcW w:w="4535" w:type="dxa"/>
            <w:vMerge w:val="restart"/>
            <w:vAlign w:val="center"/>
          </w:tcPr>
          <w:p w:rsidR="0070585D" w:rsidRDefault="0070585D">
            <w:pPr>
              <w:pStyle w:val="ConsPlusNormal"/>
              <w:jc w:val="center"/>
            </w:pPr>
            <w:r>
              <w:t>Восточно-Сахалинская подзона</w:t>
            </w:r>
          </w:p>
        </w:tc>
        <w:tc>
          <w:tcPr>
            <w:tcW w:w="4535" w:type="dxa"/>
            <w:vAlign w:val="center"/>
          </w:tcPr>
          <w:p w:rsidR="0070585D" w:rsidRDefault="0070585D">
            <w:pPr>
              <w:pStyle w:val="ConsPlusNormal"/>
              <w:jc w:val="center"/>
            </w:pPr>
            <w:r>
              <w:t>река Островка</w:t>
            </w:r>
          </w:p>
        </w:tc>
      </w:tr>
      <w:tr w:rsidR="0070585D" w:rsidRPr="0070585D">
        <w:tc>
          <w:tcPr>
            <w:tcW w:w="4535" w:type="dxa"/>
            <w:vMerge/>
          </w:tcPr>
          <w:p w:rsidR="0070585D" w:rsidRPr="0070585D" w:rsidRDefault="0070585D"/>
        </w:tc>
        <w:tc>
          <w:tcPr>
            <w:tcW w:w="4535" w:type="dxa"/>
            <w:vAlign w:val="center"/>
          </w:tcPr>
          <w:p w:rsidR="0070585D" w:rsidRDefault="0070585D">
            <w:pPr>
              <w:pStyle w:val="ConsPlusNormal"/>
              <w:jc w:val="center"/>
            </w:pPr>
            <w:r>
              <w:t>река Долинка</w:t>
            </w:r>
          </w:p>
        </w:tc>
      </w:tr>
      <w:tr w:rsidR="0070585D" w:rsidRPr="0070585D">
        <w:tc>
          <w:tcPr>
            <w:tcW w:w="4535" w:type="dxa"/>
            <w:vMerge/>
          </w:tcPr>
          <w:p w:rsidR="0070585D" w:rsidRPr="0070585D" w:rsidRDefault="0070585D"/>
        </w:tc>
        <w:tc>
          <w:tcPr>
            <w:tcW w:w="4535" w:type="dxa"/>
            <w:vAlign w:val="center"/>
          </w:tcPr>
          <w:p w:rsidR="0070585D" w:rsidRDefault="0070585D">
            <w:pPr>
              <w:pStyle w:val="ConsPlusNormal"/>
              <w:jc w:val="center"/>
            </w:pPr>
            <w:r>
              <w:t>река Бахура</w:t>
            </w:r>
          </w:p>
        </w:tc>
      </w:tr>
      <w:tr w:rsidR="0070585D" w:rsidRPr="0070585D">
        <w:tc>
          <w:tcPr>
            <w:tcW w:w="4535" w:type="dxa"/>
            <w:vMerge/>
          </w:tcPr>
          <w:p w:rsidR="0070585D" w:rsidRPr="0070585D" w:rsidRDefault="0070585D"/>
        </w:tc>
        <w:tc>
          <w:tcPr>
            <w:tcW w:w="4535" w:type="dxa"/>
            <w:vAlign w:val="center"/>
          </w:tcPr>
          <w:p w:rsidR="0070585D" w:rsidRDefault="0070585D">
            <w:pPr>
              <w:pStyle w:val="ConsPlusNormal"/>
              <w:jc w:val="center"/>
            </w:pPr>
            <w:r>
              <w:t>река Фирсовка</w:t>
            </w:r>
          </w:p>
        </w:tc>
      </w:tr>
      <w:tr w:rsidR="0070585D" w:rsidRPr="0070585D">
        <w:tc>
          <w:tcPr>
            <w:tcW w:w="4535" w:type="dxa"/>
            <w:vMerge w:val="restart"/>
            <w:vAlign w:val="center"/>
          </w:tcPr>
          <w:p w:rsidR="0070585D" w:rsidRDefault="0070585D">
            <w:pPr>
              <w:pStyle w:val="ConsPlusNormal"/>
              <w:jc w:val="center"/>
            </w:pPr>
            <w:r>
              <w:t>Южно-Курильская зона</w:t>
            </w:r>
          </w:p>
        </w:tc>
        <w:tc>
          <w:tcPr>
            <w:tcW w:w="4535" w:type="dxa"/>
            <w:vAlign w:val="center"/>
          </w:tcPr>
          <w:p w:rsidR="0070585D" w:rsidRDefault="0070585D">
            <w:pPr>
              <w:pStyle w:val="ConsPlusNormal"/>
              <w:jc w:val="center"/>
            </w:pPr>
            <w:r>
              <w:t>ручей Скальный</w:t>
            </w:r>
          </w:p>
        </w:tc>
      </w:tr>
      <w:tr w:rsidR="0070585D" w:rsidRPr="0070585D">
        <w:tc>
          <w:tcPr>
            <w:tcW w:w="4535" w:type="dxa"/>
            <w:vMerge/>
          </w:tcPr>
          <w:p w:rsidR="0070585D" w:rsidRPr="0070585D" w:rsidRDefault="0070585D"/>
        </w:tc>
        <w:tc>
          <w:tcPr>
            <w:tcW w:w="4535" w:type="dxa"/>
            <w:vAlign w:val="center"/>
          </w:tcPr>
          <w:p w:rsidR="0070585D" w:rsidRDefault="0070585D">
            <w:pPr>
              <w:pStyle w:val="ConsPlusNormal"/>
              <w:jc w:val="center"/>
            </w:pPr>
            <w:r>
              <w:t>река Саратовка</w:t>
            </w:r>
          </w:p>
        </w:tc>
      </w:tr>
      <w:tr w:rsidR="0070585D" w:rsidRPr="0070585D">
        <w:tc>
          <w:tcPr>
            <w:tcW w:w="4535" w:type="dxa"/>
            <w:vMerge/>
          </w:tcPr>
          <w:p w:rsidR="0070585D" w:rsidRPr="0070585D" w:rsidRDefault="0070585D"/>
        </w:tc>
        <w:tc>
          <w:tcPr>
            <w:tcW w:w="4535" w:type="dxa"/>
            <w:vAlign w:val="center"/>
          </w:tcPr>
          <w:p w:rsidR="0070585D" w:rsidRDefault="0070585D">
            <w:pPr>
              <w:pStyle w:val="ConsPlusNormal"/>
              <w:jc w:val="center"/>
            </w:pPr>
            <w:r>
              <w:t>река Осенняя</w:t>
            </w:r>
          </w:p>
        </w:tc>
      </w:tr>
      <w:tr w:rsidR="0070585D" w:rsidRPr="0070585D">
        <w:tc>
          <w:tcPr>
            <w:tcW w:w="4535" w:type="dxa"/>
            <w:vMerge/>
          </w:tcPr>
          <w:p w:rsidR="0070585D" w:rsidRPr="0070585D" w:rsidRDefault="0070585D"/>
        </w:tc>
        <w:tc>
          <w:tcPr>
            <w:tcW w:w="4535" w:type="dxa"/>
            <w:vAlign w:val="center"/>
          </w:tcPr>
          <w:p w:rsidR="0070585D" w:rsidRDefault="0070585D">
            <w:pPr>
              <w:pStyle w:val="ConsPlusNormal"/>
              <w:jc w:val="center"/>
            </w:pPr>
            <w:r>
              <w:t>река Подошевка</w:t>
            </w:r>
          </w:p>
        </w:tc>
      </w:tr>
      <w:tr w:rsidR="0070585D" w:rsidRPr="0070585D">
        <w:tc>
          <w:tcPr>
            <w:tcW w:w="4535" w:type="dxa"/>
            <w:vMerge/>
          </w:tcPr>
          <w:p w:rsidR="0070585D" w:rsidRPr="0070585D" w:rsidRDefault="0070585D"/>
        </w:tc>
        <w:tc>
          <w:tcPr>
            <w:tcW w:w="4535" w:type="dxa"/>
            <w:vAlign w:val="center"/>
          </w:tcPr>
          <w:p w:rsidR="0070585D" w:rsidRDefault="0070585D">
            <w:pPr>
              <w:pStyle w:val="ConsPlusNormal"/>
              <w:jc w:val="center"/>
            </w:pPr>
            <w:r>
              <w:t>бухта Оля</w:t>
            </w:r>
          </w:p>
        </w:tc>
      </w:tr>
      <w:tr w:rsidR="0070585D" w:rsidRPr="0070585D">
        <w:tc>
          <w:tcPr>
            <w:tcW w:w="4535" w:type="dxa"/>
            <w:vMerge/>
          </w:tcPr>
          <w:p w:rsidR="0070585D" w:rsidRPr="0070585D" w:rsidRDefault="0070585D"/>
        </w:tc>
        <w:tc>
          <w:tcPr>
            <w:tcW w:w="4535" w:type="dxa"/>
            <w:vAlign w:val="center"/>
          </w:tcPr>
          <w:p w:rsidR="0070585D" w:rsidRDefault="0070585D">
            <w:pPr>
              <w:pStyle w:val="ConsPlusNormal"/>
              <w:jc w:val="center"/>
            </w:pPr>
            <w:r>
              <w:t>ручей Янкито</w:t>
            </w:r>
          </w:p>
        </w:tc>
      </w:tr>
      <w:tr w:rsidR="0070585D" w:rsidRPr="0070585D">
        <w:tc>
          <w:tcPr>
            <w:tcW w:w="4535" w:type="dxa"/>
            <w:vMerge/>
          </w:tcPr>
          <w:p w:rsidR="0070585D" w:rsidRPr="0070585D" w:rsidRDefault="0070585D"/>
        </w:tc>
        <w:tc>
          <w:tcPr>
            <w:tcW w:w="4535" w:type="dxa"/>
            <w:vAlign w:val="center"/>
          </w:tcPr>
          <w:p w:rsidR="0070585D" w:rsidRDefault="0070585D">
            <w:pPr>
              <w:pStyle w:val="ConsPlusNormal"/>
              <w:jc w:val="center"/>
            </w:pPr>
            <w:r>
              <w:t>река Курилка</w:t>
            </w:r>
          </w:p>
        </w:tc>
      </w:tr>
      <w:tr w:rsidR="0070585D" w:rsidRPr="0070585D">
        <w:tc>
          <w:tcPr>
            <w:tcW w:w="4535" w:type="dxa"/>
            <w:vMerge/>
          </w:tcPr>
          <w:p w:rsidR="0070585D" w:rsidRPr="0070585D" w:rsidRDefault="0070585D"/>
        </w:tc>
        <w:tc>
          <w:tcPr>
            <w:tcW w:w="4535" w:type="dxa"/>
            <w:vAlign w:val="center"/>
          </w:tcPr>
          <w:p w:rsidR="0070585D" w:rsidRDefault="0070585D">
            <w:pPr>
              <w:pStyle w:val="ConsPlusNormal"/>
              <w:jc w:val="center"/>
            </w:pPr>
            <w:r>
              <w:t>река Рейдовая</w:t>
            </w:r>
          </w:p>
        </w:tc>
      </w:tr>
    </w:tbl>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1"/>
      </w:pPr>
      <w:r>
        <w:t>Приложение N 4</w:t>
      </w:r>
    </w:p>
    <w:p w:rsidR="0070585D" w:rsidRDefault="0070585D">
      <w:pPr>
        <w:pStyle w:val="ConsPlusNormal"/>
        <w:jc w:val="right"/>
      </w:pPr>
      <w:r>
        <w:t>к Правилам рыболовства</w:t>
      </w:r>
    </w:p>
    <w:p w:rsidR="0070585D" w:rsidRDefault="0070585D">
      <w:pPr>
        <w:pStyle w:val="ConsPlusNormal"/>
        <w:jc w:val="right"/>
      </w:pPr>
      <w:r>
        <w:t>для Дальневосточного</w:t>
      </w:r>
    </w:p>
    <w:p w:rsidR="0070585D" w:rsidRDefault="0070585D">
      <w:pPr>
        <w:pStyle w:val="ConsPlusNormal"/>
        <w:jc w:val="right"/>
      </w:pPr>
      <w:r>
        <w:t>рыбохозяйственного бассейна</w:t>
      </w:r>
    </w:p>
    <w:p w:rsidR="0070585D" w:rsidRDefault="0070585D">
      <w:pPr>
        <w:pStyle w:val="ConsPlusNormal"/>
        <w:ind w:firstLine="540"/>
        <w:jc w:val="both"/>
      </w:pPr>
    </w:p>
    <w:p w:rsidR="0070585D" w:rsidRDefault="0070585D">
      <w:pPr>
        <w:pStyle w:val="ConsPlusTitle"/>
        <w:jc w:val="center"/>
      </w:pPr>
      <w:bookmarkStart w:id="21" w:name="P2942"/>
      <w:bookmarkEnd w:id="21"/>
      <w:r>
        <w:t>МЕСТА</w:t>
      </w:r>
    </w:p>
    <w:p w:rsidR="0070585D" w:rsidRDefault="0070585D">
      <w:pPr>
        <w:pStyle w:val="ConsPlusTitle"/>
        <w:jc w:val="center"/>
      </w:pPr>
      <w:r>
        <w:t>ДОБЫЧИ (ВЫЛОВА) ГОРБУШИ С ИСПОЛЬЗОВАНИЕМ УДЕБНЫХ ОРУДИЙ</w:t>
      </w:r>
    </w:p>
    <w:p w:rsidR="0070585D" w:rsidRDefault="0070585D">
      <w:pPr>
        <w:pStyle w:val="ConsPlusTitle"/>
        <w:jc w:val="center"/>
      </w:pPr>
      <w:r>
        <w:t>ДОБЫЧИ (ВЫЛОВА) В ПРИЛЕГАЮЩИХ К ТЕРРИТОРИИ САХАЛИНСКОЙ</w:t>
      </w:r>
    </w:p>
    <w:p w:rsidR="0070585D" w:rsidRDefault="0070585D">
      <w:pPr>
        <w:pStyle w:val="ConsPlusTitle"/>
        <w:jc w:val="center"/>
      </w:pPr>
      <w:r>
        <w:t>ОБЛАСТИ ВНУТРЕННИХ МОРСКИХ ВОДАХ РОССИЙСКОЙ ФЕДЕРАЦИИ</w:t>
      </w:r>
    </w:p>
    <w:p w:rsidR="0070585D" w:rsidRDefault="0070585D">
      <w:pPr>
        <w:pStyle w:val="ConsPlusTitle"/>
        <w:jc w:val="center"/>
      </w:pPr>
      <w:r>
        <w:t>И ТЕРРИТОРИАЛЬНОМ МОРЕ РОССИЙСКОЙ ФЕДЕРАЦИИ</w:t>
      </w:r>
    </w:p>
    <w:p w:rsidR="0070585D" w:rsidRDefault="00705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0585D" w:rsidRPr="0070585D">
        <w:trPr>
          <w:jc w:val="center"/>
        </w:trPr>
        <w:tc>
          <w:tcPr>
            <w:tcW w:w="9294" w:type="dxa"/>
            <w:tcBorders>
              <w:top w:val="nil"/>
              <w:left w:val="single" w:sz="24" w:space="0" w:color="CED3F1"/>
              <w:bottom w:val="nil"/>
              <w:right w:val="single" w:sz="24" w:space="0" w:color="F4F3F8"/>
            </w:tcBorders>
            <w:shd w:val="clear" w:color="auto" w:fill="F4F3F8"/>
          </w:tcPr>
          <w:p w:rsidR="0070585D" w:rsidRDefault="0070585D">
            <w:pPr>
              <w:pStyle w:val="ConsPlusNormal"/>
              <w:jc w:val="center"/>
            </w:pPr>
            <w:r>
              <w:rPr>
                <w:color w:val="392C69"/>
              </w:rPr>
              <w:t>Список изменяющих документов</w:t>
            </w:r>
          </w:p>
          <w:p w:rsidR="0070585D" w:rsidRDefault="0070585D">
            <w:pPr>
              <w:pStyle w:val="ConsPlusNormal"/>
              <w:jc w:val="center"/>
            </w:pPr>
            <w:r>
              <w:rPr>
                <w:color w:val="392C69"/>
              </w:rPr>
              <w:t xml:space="preserve">(в ред. </w:t>
            </w:r>
            <w:hyperlink r:id="rId176" w:history="1">
              <w:r>
                <w:rPr>
                  <w:color w:val="0000FF"/>
                </w:rPr>
                <w:t>Приказа</w:t>
              </w:r>
            </w:hyperlink>
            <w:r>
              <w:rPr>
                <w:color w:val="392C69"/>
              </w:rPr>
              <w:t xml:space="preserve"> Минсельхоза России от 20.07.2020 N 405)</w:t>
            </w:r>
          </w:p>
        </w:tc>
      </w:tr>
    </w:tbl>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8391"/>
      </w:tblGrid>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"Охинский" (восточное побережье острова Сахалин)</w:t>
            </w:r>
          </w:p>
        </w:tc>
      </w:tr>
      <w:tr w:rsidR="0070585D" w:rsidRPr="0070585D">
        <w:tc>
          <w:tcPr>
            <w:tcW w:w="680" w:type="dxa"/>
            <w:vAlign w:val="center"/>
          </w:tcPr>
          <w:p w:rsidR="0070585D" w:rsidRDefault="0070585D">
            <w:pPr>
              <w:pStyle w:val="ConsPlusNormal"/>
              <w:jc w:val="center"/>
            </w:pPr>
            <w:r>
              <w:t>1</w:t>
            </w:r>
          </w:p>
        </w:tc>
        <w:tc>
          <w:tcPr>
            <w:tcW w:w="8391" w:type="dxa"/>
          </w:tcPr>
          <w:p w:rsidR="0070585D" w:rsidRDefault="0070585D">
            <w:pPr>
              <w:pStyle w:val="ConsPlusNormal"/>
              <w:jc w:val="both"/>
            </w:pPr>
            <w:r>
              <w:t>Залив Коленду - залив Пильтун (входной фарватер)</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"Охинский" (западное побережье острова Сахалин)</w:t>
            </w:r>
          </w:p>
        </w:tc>
      </w:tr>
      <w:tr w:rsidR="0070585D" w:rsidRPr="0070585D">
        <w:tc>
          <w:tcPr>
            <w:tcW w:w="680" w:type="dxa"/>
            <w:vAlign w:val="center"/>
          </w:tcPr>
          <w:p w:rsidR="0070585D" w:rsidRDefault="0070585D">
            <w:pPr>
              <w:pStyle w:val="ConsPlusNormal"/>
              <w:jc w:val="center"/>
            </w:pPr>
            <w:r>
              <w:t>2</w:t>
            </w:r>
          </w:p>
        </w:tc>
        <w:tc>
          <w:tcPr>
            <w:tcW w:w="8391" w:type="dxa"/>
          </w:tcPr>
          <w:p w:rsidR="0070585D" w:rsidRDefault="0070585D">
            <w:pPr>
              <w:pStyle w:val="ConsPlusNormal"/>
              <w:jc w:val="both"/>
            </w:pPr>
            <w:r>
              <w:t>от мыса Иль-Ых до реки Пильтун</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"Ногликский"</w:t>
            </w:r>
          </w:p>
        </w:tc>
      </w:tr>
      <w:tr w:rsidR="0070585D" w:rsidRPr="0070585D">
        <w:tc>
          <w:tcPr>
            <w:tcW w:w="680" w:type="dxa"/>
            <w:vAlign w:val="center"/>
          </w:tcPr>
          <w:p w:rsidR="0070585D" w:rsidRDefault="0070585D">
            <w:pPr>
              <w:pStyle w:val="ConsPlusNormal"/>
              <w:jc w:val="center"/>
            </w:pPr>
            <w:r>
              <w:t>3</w:t>
            </w:r>
          </w:p>
        </w:tc>
        <w:tc>
          <w:tcPr>
            <w:tcW w:w="8391" w:type="dxa"/>
          </w:tcPr>
          <w:p w:rsidR="0070585D" w:rsidRDefault="0070585D">
            <w:pPr>
              <w:pStyle w:val="ConsPlusNormal"/>
              <w:jc w:val="both"/>
            </w:pPr>
            <w:r>
              <w:t>мыс Тамара - 3 км южнее мыса Тамара (Набильский залив)</w:t>
            </w:r>
          </w:p>
        </w:tc>
      </w:tr>
      <w:tr w:rsidR="0070585D" w:rsidRPr="0070585D">
        <w:tblPrEx>
          <w:tblBorders>
            <w:insideH w:val="nil"/>
          </w:tblBorders>
        </w:tblPrEx>
        <w:tc>
          <w:tcPr>
            <w:tcW w:w="9071" w:type="dxa"/>
            <w:gridSpan w:val="2"/>
            <w:tcBorders>
              <w:bottom w:val="nil"/>
            </w:tcBorders>
          </w:tcPr>
          <w:p w:rsidR="0070585D" w:rsidRDefault="0070585D">
            <w:pPr>
              <w:pStyle w:val="ConsPlusNormal"/>
              <w:jc w:val="both"/>
            </w:pPr>
            <w:r>
              <w:t xml:space="preserve">Позиция утратила силу. - </w:t>
            </w:r>
            <w:hyperlink r:id="rId177" w:history="1">
              <w:r>
                <w:rPr>
                  <w:color w:val="0000FF"/>
                </w:rPr>
                <w:t>Приказ</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4</w:t>
            </w:r>
          </w:p>
        </w:tc>
        <w:tc>
          <w:tcPr>
            <w:tcW w:w="8391" w:type="dxa"/>
            <w:tcBorders>
              <w:bottom w:val="nil"/>
            </w:tcBorders>
          </w:tcPr>
          <w:p w:rsidR="0070585D" w:rsidRDefault="0070585D">
            <w:pPr>
              <w:pStyle w:val="ConsPlusNormal"/>
              <w:jc w:val="both"/>
            </w:pPr>
            <w:r>
              <w:t xml:space="preserve">утратил силу. - </w:t>
            </w:r>
            <w:hyperlink r:id="rId178" w:history="1">
              <w:r>
                <w:rPr>
                  <w:color w:val="0000FF"/>
                </w:rPr>
                <w:t>Приказ</w:t>
              </w:r>
            </w:hyperlink>
            <w:r>
              <w:t xml:space="preserve"> Минсельхоза России от 20.07.2020 N 405</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"Смирныховский" (западное побережье острова Сахалин)</w:t>
            </w:r>
          </w:p>
        </w:tc>
      </w:tr>
      <w:tr w:rsidR="0070585D" w:rsidRPr="0070585D">
        <w:tc>
          <w:tcPr>
            <w:tcW w:w="680" w:type="dxa"/>
            <w:vAlign w:val="center"/>
          </w:tcPr>
          <w:p w:rsidR="0070585D" w:rsidRDefault="0070585D">
            <w:pPr>
              <w:pStyle w:val="ConsPlusNormal"/>
              <w:jc w:val="center"/>
            </w:pPr>
            <w:r>
              <w:t>5</w:t>
            </w:r>
          </w:p>
        </w:tc>
        <w:tc>
          <w:tcPr>
            <w:tcW w:w="8391" w:type="dxa"/>
          </w:tcPr>
          <w:p w:rsidR="0070585D" w:rsidRDefault="0070585D">
            <w:pPr>
              <w:pStyle w:val="ConsPlusNormal"/>
              <w:jc w:val="both"/>
            </w:pPr>
            <w:r>
              <w:t>0,1 км южнее реки Пильво - мыс Корсакова (Коврижка)</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"Поронайский"</w:t>
            </w:r>
          </w:p>
        </w:tc>
      </w:tr>
      <w:tr w:rsidR="0070585D" w:rsidRPr="0070585D">
        <w:tc>
          <w:tcPr>
            <w:tcW w:w="680" w:type="dxa"/>
            <w:vAlign w:val="center"/>
          </w:tcPr>
          <w:p w:rsidR="0070585D" w:rsidRDefault="0070585D">
            <w:pPr>
              <w:pStyle w:val="ConsPlusNormal"/>
              <w:jc w:val="center"/>
            </w:pPr>
            <w:r>
              <w:t>6</w:t>
            </w:r>
          </w:p>
        </w:tc>
        <w:tc>
          <w:tcPr>
            <w:tcW w:w="8391" w:type="dxa"/>
          </w:tcPr>
          <w:p w:rsidR="0070585D" w:rsidRDefault="0070585D">
            <w:pPr>
              <w:pStyle w:val="ConsPlusNormal"/>
              <w:jc w:val="both"/>
            </w:pPr>
            <w:r>
              <w:t>0,1 км севернее устья реки Гастелловка - 1 км севернее устья реки Гастелловка</w:t>
            </w:r>
          </w:p>
        </w:tc>
      </w:tr>
      <w:tr w:rsidR="0070585D" w:rsidRPr="0070585D">
        <w:tc>
          <w:tcPr>
            <w:tcW w:w="680" w:type="dxa"/>
            <w:vAlign w:val="center"/>
          </w:tcPr>
          <w:p w:rsidR="0070585D" w:rsidRDefault="0070585D">
            <w:pPr>
              <w:pStyle w:val="ConsPlusNormal"/>
              <w:jc w:val="center"/>
            </w:pPr>
            <w:r>
              <w:t>7</w:t>
            </w:r>
          </w:p>
        </w:tc>
        <w:tc>
          <w:tcPr>
            <w:tcW w:w="8391" w:type="dxa"/>
          </w:tcPr>
          <w:p w:rsidR="0070585D" w:rsidRDefault="0070585D">
            <w:pPr>
              <w:pStyle w:val="ConsPlusNormal"/>
              <w:jc w:val="both"/>
            </w:pPr>
            <w:r>
              <w:t>1 км севернее устья реки Поронай - 2 км севернее устья реки Поронай</w:t>
            </w:r>
          </w:p>
        </w:tc>
      </w:tr>
      <w:tr w:rsidR="0070585D" w:rsidRPr="0070585D">
        <w:tc>
          <w:tcPr>
            <w:tcW w:w="680" w:type="dxa"/>
            <w:vAlign w:val="center"/>
          </w:tcPr>
          <w:p w:rsidR="0070585D" w:rsidRDefault="0070585D">
            <w:pPr>
              <w:pStyle w:val="ConsPlusNormal"/>
              <w:jc w:val="center"/>
            </w:pPr>
            <w:r>
              <w:t>8</w:t>
            </w:r>
          </w:p>
        </w:tc>
        <w:tc>
          <w:tcPr>
            <w:tcW w:w="8391" w:type="dxa"/>
          </w:tcPr>
          <w:p w:rsidR="0070585D" w:rsidRDefault="0070585D">
            <w:pPr>
              <w:pStyle w:val="ConsPlusNormal"/>
              <w:jc w:val="both"/>
            </w:pPr>
            <w:r>
              <w:t>1 км южнее устья реки Поронай - 2 км южнее устья реки Поронай</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"Долинский"</w:t>
            </w:r>
          </w:p>
        </w:tc>
      </w:tr>
      <w:tr w:rsidR="0070585D" w:rsidRPr="0070585D">
        <w:tc>
          <w:tcPr>
            <w:tcW w:w="680" w:type="dxa"/>
            <w:vAlign w:val="center"/>
          </w:tcPr>
          <w:p w:rsidR="0070585D" w:rsidRDefault="0070585D">
            <w:pPr>
              <w:pStyle w:val="ConsPlusNormal"/>
              <w:jc w:val="center"/>
            </w:pPr>
            <w:r>
              <w:t>9</w:t>
            </w:r>
          </w:p>
        </w:tc>
        <w:tc>
          <w:tcPr>
            <w:tcW w:w="8391" w:type="dxa"/>
          </w:tcPr>
          <w:p w:rsidR="0070585D" w:rsidRDefault="0070585D">
            <w:pPr>
              <w:pStyle w:val="ConsPlusNormal"/>
              <w:jc w:val="both"/>
            </w:pPr>
            <w:r>
              <w:t>1 км южнее реки Найба - 1,5 км. южнее реки Найба</w:t>
            </w:r>
          </w:p>
        </w:tc>
      </w:tr>
      <w:tr w:rsidR="0070585D" w:rsidRPr="0070585D">
        <w:tc>
          <w:tcPr>
            <w:tcW w:w="680" w:type="dxa"/>
            <w:vAlign w:val="center"/>
          </w:tcPr>
          <w:p w:rsidR="0070585D" w:rsidRDefault="0070585D">
            <w:pPr>
              <w:pStyle w:val="ConsPlusNormal"/>
              <w:jc w:val="center"/>
            </w:pPr>
            <w:r>
              <w:t>10</w:t>
            </w:r>
          </w:p>
        </w:tc>
        <w:tc>
          <w:tcPr>
            <w:tcW w:w="8391" w:type="dxa"/>
          </w:tcPr>
          <w:p w:rsidR="0070585D" w:rsidRDefault="0070585D">
            <w:pPr>
              <w:pStyle w:val="ConsPlusNormal"/>
              <w:jc w:val="both"/>
            </w:pPr>
            <w:r>
              <w:t>1 км севернее устья реки Найба - 2 км севернее устья реки Найба</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"Корсаковский"</w:t>
            </w:r>
          </w:p>
        </w:tc>
      </w:tr>
      <w:tr w:rsidR="0070585D" w:rsidRPr="0070585D">
        <w:tc>
          <w:tcPr>
            <w:tcW w:w="680" w:type="dxa"/>
            <w:vAlign w:val="center"/>
          </w:tcPr>
          <w:p w:rsidR="0070585D" w:rsidRDefault="0070585D">
            <w:pPr>
              <w:pStyle w:val="ConsPlusNormal"/>
              <w:jc w:val="center"/>
            </w:pPr>
            <w:r>
              <w:t>11</w:t>
            </w:r>
          </w:p>
        </w:tc>
        <w:tc>
          <w:tcPr>
            <w:tcW w:w="8391" w:type="dxa"/>
          </w:tcPr>
          <w:p w:rsidR="0070585D" w:rsidRDefault="0070585D">
            <w:pPr>
              <w:pStyle w:val="ConsPlusNormal"/>
              <w:jc w:val="both"/>
            </w:pPr>
            <w:r>
              <w:t>0,1 км западнее устья реки Мерея - 1 км западнее устья реки Мерея</w:t>
            </w:r>
          </w:p>
        </w:tc>
      </w:tr>
      <w:tr w:rsidR="0070585D" w:rsidRPr="0070585D">
        <w:tc>
          <w:tcPr>
            <w:tcW w:w="680" w:type="dxa"/>
            <w:vAlign w:val="center"/>
          </w:tcPr>
          <w:p w:rsidR="0070585D" w:rsidRDefault="0070585D">
            <w:pPr>
              <w:pStyle w:val="ConsPlusNormal"/>
              <w:jc w:val="center"/>
            </w:pPr>
            <w:r>
              <w:t>12</w:t>
            </w:r>
          </w:p>
        </w:tc>
        <w:tc>
          <w:tcPr>
            <w:tcW w:w="8391" w:type="dxa"/>
          </w:tcPr>
          <w:p w:rsidR="0070585D" w:rsidRDefault="0070585D">
            <w:pPr>
              <w:pStyle w:val="ConsPlusNormal"/>
              <w:jc w:val="both"/>
            </w:pPr>
            <w:r>
              <w:t>от поселка Новиково на юг 1 км</w:t>
            </w:r>
          </w:p>
        </w:tc>
      </w:tr>
      <w:tr w:rsidR="0070585D" w:rsidRPr="0070585D">
        <w:tc>
          <w:tcPr>
            <w:tcW w:w="680" w:type="dxa"/>
            <w:vAlign w:val="center"/>
          </w:tcPr>
          <w:p w:rsidR="0070585D" w:rsidRDefault="0070585D">
            <w:pPr>
              <w:pStyle w:val="ConsPlusNormal"/>
              <w:jc w:val="center"/>
            </w:pPr>
            <w:r>
              <w:t>13</w:t>
            </w:r>
          </w:p>
        </w:tc>
        <w:tc>
          <w:tcPr>
            <w:tcW w:w="8391" w:type="dxa"/>
          </w:tcPr>
          <w:p w:rsidR="0070585D" w:rsidRDefault="0070585D">
            <w:pPr>
              <w:pStyle w:val="ConsPlusNormal"/>
              <w:jc w:val="both"/>
            </w:pPr>
            <w:r>
              <w:t>3 км южнее пролива Красноармейский - 1 км южнее пролива Красноармейский (село Охотское)</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Городекой округ "Анивский район"</w:t>
            </w:r>
          </w:p>
        </w:tc>
      </w:tr>
      <w:tr w:rsidR="0070585D" w:rsidRPr="0070585D">
        <w:tc>
          <w:tcPr>
            <w:tcW w:w="680" w:type="dxa"/>
            <w:vAlign w:val="center"/>
          </w:tcPr>
          <w:p w:rsidR="0070585D" w:rsidRDefault="0070585D">
            <w:pPr>
              <w:pStyle w:val="ConsPlusNormal"/>
              <w:jc w:val="center"/>
            </w:pPr>
            <w:r>
              <w:t>14</w:t>
            </w:r>
          </w:p>
        </w:tc>
        <w:tc>
          <w:tcPr>
            <w:tcW w:w="8391" w:type="dxa"/>
          </w:tcPr>
          <w:p w:rsidR="0070585D" w:rsidRDefault="0070585D">
            <w:pPr>
              <w:pStyle w:val="ConsPlusNormal"/>
              <w:jc w:val="both"/>
            </w:pPr>
            <w:r>
              <w:t>0,5 км севернее устья реки Таранай - 2 км севернее устья реки Таранай</w:t>
            </w:r>
          </w:p>
        </w:tc>
      </w:tr>
      <w:tr w:rsidR="0070585D" w:rsidRPr="0070585D">
        <w:tc>
          <w:tcPr>
            <w:tcW w:w="680" w:type="dxa"/>
            <w:vAlign w:val="center"/>
          </w:tcPr>
          <w:p w:rsidR="0070585D" w:rsidRDefault="0070585D">
            <w:pPr>
              <w:pStyle w:val="ConsPlusNormal"/>
              <w:jc w:val="center"/>
            </w:pPr>
            <w:r>
              <w:t>15</w:t>
            </w:r>
          </w:p>
        </w:tc>
        <w:tc>
          <w:tcPr>
            <w:tcW w:w="8391" w:type="dxa"/>
          </w:tcPr>
          <w:p w:rsidR="0070585D" w:rsidRDefault="0070585D">
            <w:pPr>
              <w:pStyle w:val="ConsPlusNormal"/>
              <w:jc w:val="both"/>
            </w:pPr>
            <w:r>
              <w:t>1 км севернее устья реки Лютога - 2 км севернее устья реки Лютога</w:t>
            </w:r>
          </w:p>
        </w:tc>
      </w:tr>
      <w:tr w:rsidR="0070585D" w:rsidRPr="0070585D">
        <w:tc>
          <w:tcPr>
            <w:tcW w:w="680" w:type="dxa"/>
            <w:vAlign w:val="center"/>
          </w:tcPr>
          <w:p w:rsidR="0070585D" w:rsidRDefault="0070585D">
            <w:pPr>
              <w:pStyle w:val="ConsPlusNormal"/>
              <w:jc w:val="center"/>
            </w:pPr>
            <w:r>
              <w:t>16</w:t>
            </w:r>
          </w:p>
        </w:tc>
        <w:tc>
          <w:tcPr>
            <w:tcW w:w="8391" w:type="dxa"/>
          </w:tcPr>
          <w:p w:rsidR="0070585D" w:rsidRDefault="0070585D">
            <w:pPr>
              <w:pStyle w:val="ConsPlusNormal"/>
              <w:jc w:val="both"/>
            </w:pPr>
            <w:r>
              <w:t>1 км южнее устья реки Лютога - 2 км южнее устья реки Лютога</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"Александровск-Сахалинский район"</w:t>
            </w:r>
          </w:p>
        </w:tc>
      </w:tr>
      <w:tr w:rsidR="0070585D" w:rsidRPr="0070585D">
        <w:tc>
          <w:tcPr>
            <w:tcW w:w="680" w:type="dxa"/>
            <w:vAlign w:val="center"/>
          </w:tcPr>
          <w:p w:rsidR="0070585D" w:rsidRDefault="0070585D">
            <w:pPr>
              <w:pStyle w:val="ConsPlusNormal"/>
              <w:jc w:val="center"/>
            </w:pPr>
            <w:r>
              <w:t>17</w:t>
            </w:r>
          </w:p>
        </w:tc>
        <w:tc>
          <w:tcPr>
            <w:tcW w:w="8391" w:type="dxa"/>
          </w:tcPr>
          <w:p w:rsidR="0070585D" w:rsidRDefault="0070585D">
            <w:pPr>
              <w:pStyle w:val="ConsPlusNormal"/>
              <w:jc w:val="both"/>
            </w:pPr>
            <w:r>
              <w:t>0,1 км севернее устья реки Большая Александровка - 0,1 км южнее устья реки Первая Половинка</w:t>
            </w:r>
          </w:p>
        </w:tc>
      </w:tr>
      <w:tr w:rsidR="0070585D" w:rsidRPr="0070585D">
        <w:tc>
          <w:tcPr>
            <w:tcW w:w="680" w:type="dxa"/>
            <w:vAlign w:val="center"/>
          </w:tcPr>
          <w:p w:rsidR="0070585D" w:rsidRDefault="0070585D">
            <w:pPr>
              <w:pStyle w:val="ConsPlusNormal"/>
              <w:jc w:val="center"/>
            </w:pPr>
            <w:r>
              <w:t>18</w:t>
            </w:r>
          </w:p>
        </w:tc>
        <w:tc>
          <w:tcPr>
            <w:tcW w:w="8391" w:type="dxa"/>
          </w:tcPr>
          <w:p w:rsidR="0070585D" w:rsidRDefault="0070585D">
            <w:pPr>
              <w:pStyle w:val="ConsPlusNormal"/>
              <w:jc w:val="both"/>
            </w:pPr>
            <w:r>
              <w:t>0,1 км южнее устья реки Арково - 2 км южнее устья реки Арково</w:t>
            </w:r>
          </w:p>
        </w:tc>
      </w:tr>
      <w:tr w:rsidR="0070585D" w:rsidRPr="0070585D">
        <w:tc>
          <w:tcPr>
            <w:tcW w:w="680" w:type="dxa"/>
            <w:vAlign w:val="center"/>
          </w:tcPr>
          <w:p w:rsidR="0070585D" w:rsidRDefault="0070585D">
            <w:pPr>
              <w:pStyle w:val="ConsPlusNormal"/>
              <w:jc w:val="center"/>
            </w:pPr>
            <w:r>
              <w:t>19</w:t>
            </w:r>
          </w:p>
        </w:tc>
        <w:tc>
          <w:tcPr>
            <w:tcW w:w="8391" w:type="dxa"/>
          </w:tcPr>
          <w:p w:rsidR="0070585D" w:rsidRDefault="0070585D">
            <w:pPr>
              <w:pStyle w:val="ConsPlusNormal"/>
              <w:jc w:val="both"/>
            </w:pPr>
            <w:r>
              <w:t>0,1 км севернее устья реки Арково - 2 км севернее устья реки Арково</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"Углегорский"</w:t>
            </w:r>
          </w:p>
        </w:tc>
      </w:tr>
      <w:tr w:rsidR="0070585D" w:rsidRPr="0070585D">
        <w:tc>
          <w:tcPr>
            <w:tcW w:w="680" w:type="dxa"/>
            <w:vAlign w:val="center"/>
          </w:tcPr>
          <w:p w:rsidR="0070585D" w:rsidRDefault="0070585D">
            <w:pPr>
              <w:pStyle w:val="ConsPlusNormal"/>
              <w:jc w:val="center"/>
            </w:pPr>
            <w:r>
              <w:t>20</w:t>
            </w:r>
          </w:p>
        </w:tc>
        <w:tc>
          <w:tcPr>
            <w:tcW w:w="8391" w:type="dxa"/>
          </w:tcPr>
          <w:p w:rsidR="0070585D" w:rsidRDefault="0070585D">
            <w:pPr>
              <w:pStyle w:val="ConsPlusNormal"/>
              <w:jc w:val="both"/>
            </w:pPr>
            <w:r>
              <w:t>0,1 км южнее устья реки Покосная - 1 км южнее устья реки Покосная</w:t>
            </w:r>
          </w:p>
        </w:tc>
      </w:tr>
      <w:tr w:rsidR="0070585D" w:rsidRPr="0070585D">
        <w:tc>
          <w:tcPr>
            <w:tcW w:w="680" w:type="dxa"/>
            <w:vAlign w:val="center"/>
          </w:tcPr>
          <w:p w:rsidR="0070585D" w:rsidRDefault="0070585D">
            <w:pPr>
              <w:pStyle w:val="ConsPlusNormal"/>
              <w:jc w:val="center"/>
            </w:pPr>
            <w:r>
              <w:t>21</w:t>
            </w:r>
          </w:p>
        </w:tc>
        <w:tc>
          <w:tcPr>
            <w:tcW w:w="8391" w:type="dxa"/>
          </w:tcPr>
          <w:p w:rsidR="0070585D" w:rsidRDefault="0070585D">
            <w:pPr>
              <w:pStyle w:val="ConsPlusNormal"/>
              <w:jc w:val="both"/>
            </w:pPr>
            <w:r>
              <w:t>0,1 км южнее устья реки Орловка - 1 км южнее устья реки Орловка</w:t>
            </w:r>
          </w:p>
        </w:tc>
      </w:tr>
      <w:tr w:rsidR="0070585D" w:rsidRPr="0070585D">
        <w:tc>
          <w:tcPr>
            <w:tcW w:w="680" w:type="dxa"/>
            <w:vAlign w:val="center"/>
          </w:tcPr>
          <w:p w:rsidR="0070585D" w:rsidRDefault="0070585D">
            <w:pPr>
              <w:pStyle w:val="ConsPlusNormal"/>
              <w:jc w:val="center"/>
            </w:pPr>
            <w:r>
              <w:t>22</w:t>
            </w:r>
          </w:p>
        </w:tc>
        <w:tc>
          <w:tcPr>
            <w:tcW w:w="8391" w:type="dxa"/>
          </w:tcPr>
          <w:p w:rsidR="0070585D" w:rsidRDefault="0070585D">
            <w:pPr>
              <w:pStyle w:val="ConsPlusNormal"/>
              <w:jc w:val="both"/>
            </w:pPr>
            <w:r>
              <w:t>0,1 км южнее устья реки Лесогорка - 1 км южнее устья реки Лесогорка</w:t>
            </w:r>
          </w:p>
        </w:tc>
      </w:tr>
      <w:tr w:rsidR="0070585D" w:rsidRPr="0070585D">
        <w:tc>
          <w:tcPr>
            <w:tcW w:w="680" w:type="dxa"/>
            <w:vAlign w:val="center"/>
          </w:tcPr>
          <w:p w:rsidR="0070585D" w:rsidRDefault="0070585D">
            <w:pPr>
              <w:pStyle w:val="ConsPlusNormal"/>
              <w:jc w:val="center"/>
            </w:pPr>
            <w:r>
              <w:t>23</w:t>
            </w:r>
          </w:p>
        </w:tc>
        <w:tc>
          <w:tcPr>
            <w:tcW w:w="8391" w:type="dxa"/>
          </w:tcPr>
          <w:p w:rsidR="0070585D" w:rsidRDefault="0070585D">
            <w:pPr>
              <w:pStyle w:val="ConsPlusNormal"/>
              <w:jc w:val="both"/>
            </w:pPr>
            <w:r>
              <w:t>от мыса Торговый до мыса Чехова</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"Томаринский"</w:t>
            </w:r>
          </w:p>
        </w:tc>
      </w:tr>
      <w:tr w:rsidR="0070585D" w:rsidRPr="0070585D">
        <w:tc>
          <w:tcPr>
            <w:tcW w:w="680" w:type="dxa"/>
            <w:vAlign w:val="center"/>
          </w:tcPr>
          <w:p w:rsidR="0070585D" w:rsidRDefault="0070585D">
            <w:pPr>
              <w:pStyle w:val="ConsPlusNormal"/>
              <w:jc w:val="center"/>
            </w:pPr>
            <w:r>
              <w:t>24</w:t>
            </w:r>
          </w:p>
        </w:tc>
        <w:tc>
          <w:tcPr>
            <w:tcW w:w="8391" w:type="dxa"/>
          </w:tcPr>
          <w:p w:rsidR="0070585D" w:rsidRDefault="0070585D">
            <w:pPr>
              <w:pStyle w:val="ConsPlusNormal"/>
              <w:jc w:val="both"/>
            </w:pPr>
            <w:r>
              <w:t>0,1 км севернее устья реки Томаринка - 1,5 км севернее устья реки Томаринка</w:t>
            </w:r>
          </w:p>
        </w:tc>
      </w:tr>
      <w:tr w:rsidR="0070585D" w:rsidRPr="0070585D">
        <w:tc>
          <w:tcPr>
            <w:tcW w:w="680" w:type="dxa"/>
            <w:vAlign w:val="center"/>
          </w:tcPr>
          <w:p w:rsidR="0070585D" w:rsidRDefault="0070585D">
            <w:pPr>
              <w:pStyle w:val="ConsPlusNormal"/>
              <w:jc w:val="center"/>
            </w:pPr>
            <w:r>
              <w:t>25</w:t>
            </w:r>
          </w:p>
        </w:tc>
        <w:tc>
          <w:tcPr>
            <w:tcW w:w="8391" w:type="dxa"/>
          </w:tcPr>
          <w:p w:rsidR="0070585D" w:rsidRDefault="0070585D">
            <w:pPr>
              <w:pStyle w:val="ConsPlusNormal"/>
              <w:jc w:val="both"/>
            </w:pPr>
            <w:r>
              <w:t>0,1 км севернее устья реки Ильинка - 1,5 км севернее устья реки Ильинка</w:t>
            </w:r>
          </w:p>
        </w:tc>
      </w:tr>
      <w:tr w:rsidR="0070585D" w:rsidRPr="0070585D">
        <w:tc>
          <w:tcPr>
            <w:tcW w:w="680" w:type="dxa"/>
            <w:vAlign w:val="center"/>
          </w:tcPr>
          <w:p w:rsidR="0070585D" w:rsidRDefault="0070585D">
            <w:pPr>
              <w:pStyle w:val="ConsPlusNormal"/>
              <w:jc w:val="center"/>
            </w:pPr>
            <w:r>
              <w:t>26</w:t>
            </w:r>
          </w:p>
        </w:tc>
        <w:tc>
          <w:tcPr>
            <w:tcW w:w="8391" w:type="dxa"/>
          </w:tcPr>
          <w:p w:rsidR="0070585D" w:rsidRDefault="0070585D">
            <w:pPr>
              <w:pStyle w:val="ConsPlusNormal"/>
              <w:jc w:val="both"/>
            </w:pPr>
            <w:r>
              <w:t>0,1 км севернее устья реки Красногорка - 1,5 км севернее устья реки Красногорка</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"Холмский"</w:t>
            </w:r>
          </w:p>
        </w:tc>
      </w:tr>
      <w:tr w:rsidR="0070585D" w:rsidRPr="0070585D">
        <w:tc>
          <w:tcPr>
            <w:tcW w:w="680" w:type="dxa"/>
            <w:vAlign w:val="center"/>
          </w:tcPr>
          <w:p w:rsidR="0070585D" w:rsidRDefault="0070585D">
            <w:pPr>
              <w:pStyle w:val="ConsPlusNormal"/>
              <w:jc w:val="center"/>
            </w:pPr>
            <w:r>
              <w:lastRenderedPageBreak/>
              <w:t>27</w:t>
            </w:r>
          </w:p>
        </w:tc>
        <w:tc>
          <w:tcPr>
            <w:tcW w:w="8391" w:type="dxa"/>
          </w:tcPr>
          <w:p w:rsidR="0070585D" w:rsidRDefault="0070585D">
            <w:pPr>
              <w:pStyle w:val="ConsPlusNormal"/>
              <w:jc w:val="both"/>
            </w:pPr>
            <w:r>
              <w:t>0,1 км южнее устья реки Новь - 2 км южнее устья реки Новь</w:t>
            </w:r>
          </w:p>
        </w:tc>
      </w:tr>
      <w:tr w:rsidR="0070585D" w:rsidRPr="0070585D">
        <w:tc>
          <w:tcPr>
            <w:tcW w:w="680" w:type="dxa"/>
            <w:vAlign w:val="center"/>
          </w:tcPr>
          <w:p w:rsidR="0070585D" w:rsidRDefault="0070585D">
            <w:pPr>
              <w:pStyle w:val="ConsPlusNormal"/>
              <w:jc w:val="center"/>
            </w:pPr>
            <w:r>
              <w:t>28</w:t>
            </w:r>
          </w:p>
        </w:tc>
        <w:tc>
          <w:tcPr>
            <w:tcW w:w="8391" w:type="dxa"/>
          </w:tcPr>
          <w:p w:rsidR="0070585D" w:rsidRDefault="0070585D">
            <w:pPr>
              <w:pStyle w:val="ConsPlusNormal"/>
              <w:jc w:val="both"/>
            </w:pPr>
            <w:r>
              <w:t>0,1 км севернее устья ручья Садовый - 2 км севернее устья ручья Садовый</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"Невельский"</w:t>
            </w:r>
          </w:p>
        </w:tc>
      </w:tr>
      <w:tr w:rsidR="0070585D" w:rsidRPr="0070585D">
        <w:tc>
          <w:tcPr>
            <w:tcW w:w="680" w:type="dxa"/>
            <w:vAlign w:val="center"/>
          </w:tcPr>
          <w:p w:rsidR="0070585D" w:rsidRDefault="0070585D">
            <w:pPr>
              <w:pStyle w:val="ConsPlusNormal"/>
              <w:jc w:val="center"/>
            </w:pPr>
            <w:r>
              <w:t>29</w:t>
            </w:r>
          </w:p>
        </w:tc>
        <w:tc>
          <w:tcPr>
            <w:tcW w:w="8391" w:type="dxa"/>
          </w:tcPr>
          <w:p w:rsidR="0070585D" w:rsidRDefault="0070585D">
            <w:pPr>
              <w:pStyle w:val="ConsPlusNormal"/>
              <w:jc w:val="both"/>
            </w:pPr>
            <w:r>
              <w:t>0,1 км севернее устья реки Ловецкая - 0,6 км севернее устья реки Ловецкая</w:t>
            </w:r>
          </w:p>
        </w:tc>
      </w:tr>
      <w:tr w:rsidR="0070585D" w:rsidRPr="0070585D">
        <w:tc>
          <w:tcPr>
            <w:tcW w:w="680" w:type="dxa"/>
            <w:vAlign w:val="center"/>
          </w:tcPr>
          <w:p w:rsidR="0070585D" w:rsidRDefault="0070585D">
            <w:pPr>
              <w:pStyle w:val="ConsPlusNormal"/>
              <w:jc w:val="center"/>
            </w:pPr>
            <w:r>
              <w:t>30</w:t>
            </w:r>
          </w:p>
        </w:tc>
        <w:tc>
          <w:tcPr>
            <w:tcW w:w="8391" w:type="dxa"/>
          </w:tcPr>
          <w:p w:rsidR="0070585D" w:rsidRDefault="0070585D">
            <w:pPr>
              <w:pStyle w:val="ConsPlusNormal"/>
              <w:jc w:val="both"/>
            </w:pPr>
            <w:r>
              <w:t>0,5 км южнее устья реки Ясноморка - 1 км южнее устья реки Ясноморка</w:t>
            </w:r>
          </w:p>
        </w:tc>
      </w:tr>
      <w:tr w:rsidR="0070585D" w:rsidRPr="0070585D">
        <w:tc>
          <w:tcPr>
            <w:tcW w:w="680" w:type="dxa"/>
            <w:vAlign w:val="center"/>
          </w:tcPr>
          <w:p w:rsidR="0070585D" w:rsidRDefault="0070585D">
            <w:pPr>
              <w:pStyle w:val="ConsPlusNormal"/>
              <w:jc w:val="center"/>
            </w:pPr>
            <w:r>
              <w:t>31</w:t>
            </w:r>
          </w:p>
        </w:tc>
        <w:tc>
          <w:tcPr>
            <w:tcW w:w="8391" w:type="dxa"/>
          </w:tcPr>
          <w:p w:rsidR="0070585D" w:rsidRDefault="0070585D">
            <w:pPr>
              <w:pStyle w:val="ConsPlusNormal"/>
              <w:jc w:val="both"/>
            </w:pPr>
            <w:r>
              <w:t>0,1 км южнее устья реки Шебунинка - 1 км южнее устья реки Шебунинка</w:t>
            </w:r>
          </w:p>
        </w:tc>
      </w:tr>
      <w:tr w:rsidR="0070585D" w:rsidRPr="0070585D">
        <w:tc>
          <w:tcPr>
            <w:tcW w:w="680" w:type="dxa"/>
            <w:vAlign w:val="center"/>
          </w:tcPr>
          <w:p w:rsidR="0070585D" w:rsidRDefault="0070585D">
            <w:pPr>
              <w:pStyle w:val="ConsPlusNormal"/>
              <w:jc w:val="center"/>
            </w:pPr>
            <w:r>
              <w:t>32</w:t>
            </w:r>
          </w:p>
        </w:tc>
        <w:tc>
          <w:tcPr>
            <w:tcW w:w="8391" w:type="dxa"/>
          </w:tcPr>
          <w:p w:rsidR="0070585D" w:rsidRDefault="0070585D">
            <w:pPr>
              <w:pStyle w:val="ConsPlusNormal"/>
              <w:jc w:val="both"/>
            </w:pPr>
            <w:r>
              <w:t>0,1 км севернее устья реки Шебунинка - 1 км севернее устья реки Шебунинка</w:t>
            </w:r>
          </w:p>
        </w:tc>
      </w:tr>
      <w:tr w:rsidR="0070585D" w:rsidRPr="0070585D">
        <w:tc>
          <w:tcPr>
            <w:tcW w:w="680" w:type="dxa"/>
            <w:vAlign w:val="center"/>
          </w:tcPr>
          <w:p w:rsidR="0070585D" w:rsidRDefault="0070585D">
            <w:pPr>
              <w:pStyle w:val="ConsPlusNormal"/>
              <w:jc w:val="center"/>
            </w:pPr>
            <w:r>
              <w:t>33</w:t>
            </w:r>
          </w:p>
        </w:tc>
        <w:tc>
          <w:tcPr>
            <w:tcW w:w="8391" w:type="dxa"/>
          </w:tcPr>
          <w:p w:rsidR="0070585D" w:rsidRDefault="0070585D">
            <w:pPr>
              <w:pStyle w:val="ConsPlusNormal"/>
              <w:jc w:val="both"/>
            </w:pPr>
            <w:r>
              <w:t>0,5 км южнее устья реки Сокольники - 1 км южнее устья реки Сокольники</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"Северо-Курильский"</w:t>
            </w:r>
          </w:p>
        </w:tc>
      </w:tr>
      <w:tr w:rsidR="0070585D" w:rsidRPr="0070585D">
        <w:tc>
          <w:tcPr>
            <w:tcW w:w="680" w:type="dxa"/>
            <w:vAlign w:val="center"/>
          </w:tcPr>
          <w:p w:rsidR="0070585D" w:rsidRDefault="0070585D">
            <w:pPr>
              <w:pStyle w:val="ConsPlusNormal"/>
              <w:jc w:val="center"/>
            </w:pPr>
            <w:r>
              <w:t>34</w:t>
            </w:r>
          </w:p>
        </w:tc>
        <w:tc>
          <w:tcPr>
            <w:tcW w:w="8391" w:type="dxa"/>
          </w:tcPr>
          <w:p w:rsidR="0070585D" w:rsidRDefault="0070585D">
            <w:pPr>
              <w:pStyle w:val="ConsPlusNormal"/>
              <w:jc w:val="both"/>
            </w:pPr>
            <w:r>
              <w:t>от мыса Округлый до бухты Кашалот</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"Курильский"</w:t>
            </w:r>
          </w:p>
        </w:tc>
      </w:tr>
      <w:tr w:rsidR="0070585D" w:rsidRPr="0070585D">
        <w:tc>
          <w:tcPr>
            <w:tcW w:w="680" w:type="dxa"/>
            <w:vAlign w:val="center"/>
          </w:tcPr>
          <w:p w:rsidR="0070585D" w:rsidRDefault="0070585D">
            <w:pPr>
              <w:pStyle w:val="ConsPlusNormal"/>
              <w:jc w:val="center"/>
            </w:pPr>
            <w:r>
              <w:t>35</w:t>
            </w:r>
          </w:p>
        </w:tc>
        <w:tc>
          <w:tcPr>
            <w:tcW w:w="8391" w:type="dxa"/>
          </w:tcPr>
          <w:p w:rsidR="0070585D" w:rsidRDefault="0070585D">
            <w:pPr>
              <w:pStyle w:val="ConsPlusNormal"/>
              <w:jc w:val="both"/>
            </w:pPr>
            <w:r>
              <w:t>0,1 км севернее устья реки Рыбацкая - 1 км севернее устья реки Рыбацкая</w:t>
            </w:r>
          </w:p>
        </w:tc>
      </w:tr>
      <w:tr w:rsidR="0070585D" w:rsidRPr="0070585D">
        <w:tc>
          <w:tcPr>
            <w:tcW w:w="680" w:type="dxa"/>
            <w:vAlign w:val="center"/>
          </w:tcPr>
          <w:p w:rsidR="0070585D" w:rsidRDefault="0070585D">
            <w:pPr>
              <w:pStyle w:val="ConsPlusNormal"/>
              <w:jc w:val="center"/>
            </w:pPr>
            <w:r>
              <w:t>36</w:t>
            </w:r>
          </w:p>
        </w:tc>
        <w:tc>
          <w:tcPr>
            <w:tcW w:w="8391" w:type="dxa"/>
          </w:tcPr>
          <w:p w:rsidR="0070585D" w:rsidRDefault="0070585D">
            <w:pPr>
              <w:pStyle w:val="ConsPlusNormal"/>
              <w:jc w:val="both"/>
            </w:pPr>
            <w:r>
              <w:t>0,5 км южнее устья реки Куйбышевка - 1,5 км южнее устья реки Куйбышевка</w:t>
            </w:r>
          </w:p>
        </w:tc>
      </w:tr>
      <w:tr w:rsidR="0070585D" w:rsidRPr="0070585D">
        <w:tc>
          <w:tcPr>
            <w:tcW w:w="680" w:type="dxa"/>
            <w:vAlign w:val="center"/>
          </w:tcPr>
          <w:p w:rsidR="0070585D" w:rsidRDefault="0070585D">
            <w:pPr>
              <w:pStyle w:val="ConsPlusNormal"/>
              <w:jc w:val="center"/>
            </w:pPr>
            <w:r>
              <w:t>37</w:t>
            </w:r>
          </w:p>
        </w:tc>
        <w:tc>
          <w:tcPr>
            <w:tcW w:w="8391" w:type="dxa"/>
          </w:tcPr>
          <w:p w:rsidR="0070585D" w:rsidRDefault="0070585D">
            <w:pPr>
              <w:pStyle w:val="ConsPlusNormal"/>
              <w:jc w:val="both"/>
            </w:pPr>
            <w:r>
              <w:t>0,5 км южнее устья реки Курилка - 1,5 км южнее устья реки Курилка</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"Южно-Курильский" (остров Кунашир)</w:t>
            </w:r>
          </w:p>
        </w:tc>
      </w:tr>
      <w:tr w:rsidR="0070585D" w:rsidRPr="0070585D">
        <w:tc>
          <w:tcPr>
            <w:tcW w:w="680" w:type="dxa"/>
            <w:vAlign w:val="center"/>
          </w:tcPr>
          <w:p w:rsidR="0070585D" w:rsidRDefault="0070585D">
            <w:pPr>
              <w:pStyle w:val="ConsPlusNormal"/>
              <w:jc w:val="center"/>
            </w:pPr>
            <w:r>
              <w:t>38</w:t>
            </w:r>
          </w:p>
        </w:tc>
        <w:tc>
          <w:tcPr>
            <w:tcW w:w="8391" w:type="dxa"/>
          </w:tcPr>
          <w:p w:rsidR="0070585D" w:rsidRDefault="0070585D">
            <w:pPr>
              <w:pStyle w:val="ConsPlusNormal"/>
              <w:jc w:val="both"/>
            </w:pPr>
            <w:r>
              <w:t>1 км севернее мыса Заводской - 3 км северо-западнее мыса Заводской (бухта Южно-Курильская)</w:t>
            </w:r>
          </w:p>
        </w:tc>
      </w:tr>
      <w:tr w:rsidR="0070585D" w:rsidRPr="0070585D">
        <w:tc>
          <w:tcPr>
            <w:tcW w:w="680" w:type="dxa"/>
            <w:vAlign w:val="center"/>
          </w:tcPr>
          <w:p w:rsidR="0070585D" w:rsidRDefault="0070585D">
            <w:pPr>
              <w:pStyle w:val="ConsPlusNormal"/>
              <w:jc w:val="center"/>
            </w:pPr>
            <w:r>
              <w:t>39</w:t>
            </w:r>
          </w:p>
        </w:tc>
        <w:tc>
          <w:tcPr>
            <w:tcW w:w="8391" w:type="dxa"/>
          </w:tcPr>
          <w:p w:rsidR="0070585D" w:rsidRDefault="0070585D">
            <w:pPr>
              <w:pStyle w:val="ConsPlusNormal"/>
              <w:jc w:val="both"/>
            </w:pPr>
            <w:r>
              <w:t>2 км севернее мыса Южно-Курильский - 4 км севернее мыса Южно-Курильский в сторону поселка Отрадное (бухта Головнина)</w:t>
            </w:r>
          </w:p>
        </w:tc>
      </w:tr>
      <w:tr w:rsidR="0070585D" w:rsidRPr="0070585D">
        <w:tc>
          <w:tcPr>
            <w:tcW w:w="680" w:type="dxa"/>
            <w:vAlign w:val="center"/>
          </w:tcPr>
          <w:p w:rsidR="0070585D" w:rsidRDefault="0070585D">
            <w:pPr>
              <w:pStyle w:val="ConsPlusNormal"/>
              <w:jc w:val="center"/>
            </w:pPr>
            <w:r>
              <w:t>40</w:t>
            </w:r>
          </w:p>
        </w:tc>
        <w:tc>
          <w:tcPr>
            <w:tcW w:w="8391" w:type="dxa"/>
          </w:tcPr>
          <w:p w:rsidR="0070585D" w:rsidRDefault="0070585D">
            <w:pPr>
              <w:pStyle w:val="ConsPlusNormal"/>
              <w:jc w:val="both"/>
            </w:pPr>
            <w:r>
              <w:t>0,1 км западнее устья реки Головнина - 1,5 км западнее устья реки Головнина (залив Измены)</w:t>
            </w:r>
          </w:p>
        </w:tc>
      </w:tr>
      <w:tr w:rsidR="0070585D" w:rsidRPr="0070585D">
        <w:tc>
          <w:tcPr>
            <w:tcW w:w="680" w:type="dxa"/>
            <w:vAlign w:val="center"/>
          </w:tcPr>
          <w:p w:rsidR="0070585D" w:rsidRDefault="0070585D">
            <w:pPr>
              <w:pStyle w:val="ConsPlusNormal"/>
              <w:jc w:val="center"/>
            </w:pPr>
            <w:r>
              <w:t>41</w:t>
            </w:r>
          </w:p>
        </w:tc>
        <w:tc>
          <w:tcPr>
            <w:tcW w:w="8391" w:type="dxa"/>
          </w:tcPr>
          <w:p w:rsidR="0070585D" w:rsidRDefault="0070585D">
            <w:pPr>
              <w:pStyle w:val="ConsPlusNormal"/>
              <w:jc w:val="both"/>
            </w:pPr>
            <w:r>
              <w:t>0,1 км восточнее устья реки Головнина - 1,5 км восточнее устья реки Головнина (залив Измены)</w:t>
            </w:r>
          </w:p>
        </w:tc>
      </w:tr>
      <w:tr w:rsidR="0070585D" w:rsidRPr="0070585D">
        <w:tc>
          <w:tcPr>
            <w:tcW w:w="680" w:type="dxa"/>
            <w:vAlign w:val="center"/>
          </w:tcPr>
          <w:p w:rsidR="0070585D" w:rsidRDefault="0070585D">
            <w:pPr>
              <w:pStyle w:val="ConsPlusNormal"/>
              <w:jc w:val="center"/>
            </w:pPr>
            <w:r>
              <w:t>42</w:t>
            </w:r>
          </w:p>
        </w:tc>
        <w:tc>
          <w:tcPr>
            <w:tcW w:w="8391" w:type="dxa"/>
          </w:tcPr>
          <w:p w:rsidR="0070585D" w:rsidRDefault="0070585D">
            <w:pPr>
              <w:pStyle w:val="ConsPlusNormal"/>
              <w:jc w:val="both"/>
            </w:pPr>
            <w:r>
              <w:t>0,5 км южнее протоки озера Лагунное - мыс Столбчатый</w:t>
            </w:r>
          </w:p>
        </w:tc>
      </w:tr>
      <w:tr w:rsidR="0070585D" w:rsidRPr="0070585D">
        <w:tc>
          <w:tcPr>
            <w:tcW w:w="680" w:type="dxa"/>
            <w:vAlign w:val="center"/>
          </w:tcPr>
          <w:p w:rsidR="0070585D" w:rsidRDefault="0070585D">
            <w:pPr>
              <w:pStyle w:val="ConsPlusNormal"/>
            </w:pPr>
          </w:p>
        </w:tc>
        <w:tc>
          <w:tcPr>
            <w:tcW w:w="8391" w:type="dxa"/>
          </w:tcPr>
          <w:p w:rsidR="0070585D" w:rsidRDefault="0070585D">
            <w:pPr>
              <w:pStyle w:val="ConsPlusNormal"/>
              <w:jc w:val="both"/>
            </w:pPr>
            <w:r>
              <w:t>Городской округ "Южно-Курильский" (остров Шикотан)</w:t>
            </w:r>
          </w:p>
        </w:tc>
      </w:tr>
      <w:tr w:rsidR="0070585D" w:rsidRPr="0070585D">
        <w:tc>
          <w:tcPr>
            <w:tcW w:w="680" w:type="dxa"/>
            <w:vAlign w:val="center"/>
          </w:tcPr>
          <w:p w:rsidR="0070585D" w:rsidRDefault="0070585D">
            <w:pPr>
              <w:pStyle w:val="ConsPlusNormal"/>
              <w:jc w:val="center"/>
            </w:pPr>
            <w:r>
              <w:t>43</w:t>
            </w:r>
          </w:p>
        </w:tc>
        <w:tc>
          <w:tcPr>
            <w:tcW w:w="8391" w:type="dxa"/>
          </w:tcPr>
          <w:p w:rsidR="0070585D" w:rsidRDefault="0070585D">
            <w:pPr>
              <w:pStyle w:val="ConsPlusNormal"/>
              <w:jc w:val="both"/>
            </w:pPr>
            <w:r>
              <w:t>бухта Крабовая (в границах бухты)</w:t>
            </w:r>
          </w:p>
        </w:tc>
      </w:tr>
      <w:tr w:rsidR="0070585D" w:rsidRPr="0070585D">
        <w:tc>
          <w:tcPr>
            <w:tcW w:w="680" w:type="dxa"/>
            <w:vAlign w:val="center"/>
          </w:tcPr>
          <w:p w:rsidR="0070585D" w:rsidRDefault="0070585D">
            <w:pPr>
              <w:pStyle w:val="ConsPlusNormal"/>
              <w:jc w:val="center"/>
            </w:pPr>
            <w:r>
              <w:t>44</w:t>
            </w:r>
          </w:p>
        </w:tc>
        <w:tc>
          <w:tcPr>
            <w:tcW w:w="8391" w:type="dxa"/>
          </w:tcPr>
          <w:p w:rsidR="0070585D" w:rsidRDefault="0070585D">
            <w:pPr>
              <w:pStyle w:val="ConsPlusNormal"/>
              <w:jc w:val="both"/>
            </w:pPr>
            <w:r>
              <w:t>бухта Малокурильская (в границах бухты)</w:t>
            </w:r>
          </w:p>
        </w:tc>
      </w:tr>
      <w:tr w:rsidR="0070585D" w:rsidRPr="0070585D">
        <w:tblPrEx>
          <w:tblBorders>
            <w:insideH w:val="nil"/>
          </w:tblBorders>
        </w:tblPrEx>
        <w:tc>
          <w:tcPr>
            <w:tcW w:w="680" w:type="dxa"/>
            <w:tcBorders>
              <w:bottom w:val="nil"/>
            </w:tcBorders>
          </w:tcPr>
          <w:p w:rsidR="0070585D" w:rsidRDefault="0070585D">
            <w:pPr>
              <w:pStyle w:val="ConsPlusNormal"/>
            </w:pPr>
          </w:p>
        </w:tc>
        <w:tc>
          <w:tcPr>
            <w:tcW w:w="8391" w:type="dxa"/>
            <w:tcBorders>
              <w:bottom w:val="nil"/>
            </w:tcBorders>
          </w:tcPr>
          <w:p w:rsidR="0070585D" w:rsidRDefault="0070585D">
            <w:pPr>
              <w:pStyle w:val="ConsPlusNormal"/>
              <w:jc w:val="both"/>
            </w:pPr>
            <w:r>
              <w:t>Городской округ "Макаровский"</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(введено </w:t>
            </w:r>
            <w:hyperlink r:id="rId179"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45</w:t>
            </w:r>
          </w:p>
        </w:tc>
        <w:tc>
          <w:tcPr>
            <w:tcW w:w="8391" w:type="dxa"/>
            <w:tcBorders>
              <w:bottom w:val="nil"/>
            </w:tcBorders>
          </w:tcPr>
          <w:p w:rsidR="0070585D" w:rsidRDefault="0070585D">
            <w:pPr>
              <w:pStyle w:val="ConsPlusNormal"/>
              <w:jc w:val="both"/>
            </w:pPr>
            <w:r>
              <w:t>0,1 км южнее устья реки Восточная - 1,1 км южнее устья реки Восточная</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45 введен </w:t>
            </w:r>
            <w:hyperlink r:id="rId180"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46</w:t>
            </w:r>
          </w:p>
        </w:tc>
        <w:tc>
          <w:tcPr>
            <w:tcW w:w="8391" w:type="dxa"/>
            <w:tcBorders>
              <w:bottom w:val="nil"/>
            </w:tcBorders>
          </w:tcPr>
          <w:p w:rsidR="0070585D" w:rsidRDefault="0070585D">
            <w:pPr>
              <w:pStyle w:val="ConsPlusNormal"/>
              <w:jc w:val="both"/>
            </w:pPr>
            <w:r>
              <w:t>0,1 км севернее устья реки Восточная - 1,1 км севернее устья реки Восточная</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46 введен </w:t>
            </w:r>
            <w:hyperlink r:id="rId181"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47</w:t>
            </w:r>
          </w:p>
        </w:tc>
        <w:tc>
          <w:tcPr>
            <w:tcW w:w="8391" w:type="dxa"/>
            <w:tcBorders>
              <w:bottom w:val="nil"/>
            </w:tcBorders>
          </w:tcPr>
          <w:p w:rsidR="0070585D" w:rsidRDefault="0070585D">
            <w:pPr>
              <w:pStyle w:val="ConsPlusNormal"/>
              <w:jc w:val="both"/>
            </w:pPr>
            <w:r>
              <w:t>0,5 км южнее устья реки Лесная - 1,5 км южнее устья реки Лесная</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47 введен </w:t>
            </w:r>
            <w:hyperlink r:id="rId182"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48</w:t>
            </w:r>
          </w:p>
        </w:tc>
        <w:tc>
          <w:tcPr>
            <w:tcW w:w="8391" w:type="dxa"/>
            <w:tcBorders>
              <w:bottom w:val="nil"/>
            </w:tcBorders>
          </w:tcPr>
          <w:p w:rsidR="0070585D" w:rsidRDefault="0070585D">
            <w:pPr>
              <w:pStyle w:val="ConsPlusNormal"/>
              <w:jc w:val="both"/>
            </w:pPr>
            <w:r>
              <w:t>0,5 км севернее устья реки Лесная - 1,5 км севернее устья реки Лесная</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48 введен </w:t>
            </w:r>
            <w:hyperlink r:id="rId183"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49</w:t>
            </w:r>
          </w:p>
        </w:tc>
        <w:tc>
          <w:tcPr>
            <w:tcW w:w="8391" w:type="dxa"/>
            <w:tcBorders>
              <w:bottom w:val="nil"/>
            </w:tcBorders>
          </w:tcPr>
          <w:p w:rsidR="0070585D" w:rsidRDefault="0070585D">
            <w:pPr>
              <w:pStyle w:val="ConsPlusNormal"/>
              <w:jc w:val="both"/>
            </w:pPr>
            <w:r>
              <w:t>0,1 км южнее устья реки Макарова - 1,5 км южнее устья реки Макарова</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49 введен </w:t>
            </w:r>
            <w:hyperlink r:id="rId184"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50</w:t>
            </w:r>
          </w:p>
        </w:tc>
        <w:tc>
          <w:tcPr>
            <w:tcW w:w="8391" w:type="dxa"/>
            <w:tcBorders>
              <w:bottom w:val="nil"/>
            </w:tcBorders>
          </w:tcPr>
          <w:p w:rsidR="0070585D" w:rsidRDefault="0070585D">
            <w:pPr>
              <w:pStyle w:val="ConsPlusNormal"/>
              <w:jc w:val="both"/>
            </w:pPr>
            <w:r>
              <w:t>0,1 км севернее устья реки Макарова - 1,5 км севернее устья реки Макарова</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50 введен </w:t>
            </w:r>
            <w:hyperlink r:id="rId185"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51</w:t>
            </w:r>
          </w:p>
        </w:tc>
        <w:tc>
          <w:tcPr>
            <w:tcW w:w="8391" w:type="dxa"/>
            <w:tcBorders>
              <w:bottom w:val="nil"/>
            </w:tcBorders>
          </w:tcPr>
          <w:p w:rsidR="0070585D" w:rsidRDefault="0070585D">
            <w:pPr>
              <w:pStyle w:val="ConsPlusNormal"/>
              <w:jc w:val="both"/>
            </w:pPr>
            <w:r>
              <w:t>0,5 км южнее устья реки Нитуй - 1,5 км южнее устья реки Нитуй</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51 введен </w:t>
            </w:r>
            <w:hyperlink r:id="rId186"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lastRenderedPageBreak/>
              <w:t>52</w:t>
            </w:r>
          </w:p>
        </w:tc>
        <w:tc>
          <w:tcPr>
            <w:tcW w:w="8391" w:type="dxa"/>
            <w:tcBorders>
              <w:bottom w:val="nil"/>
            </w:tcBorders>
          </w:tcPr>
          <w:p w:rsidR="0070585D" w:rsidRDefault="0070585D">
            <w:pPr>
              <w:pStyle w:val="ConsPlusNormal"/>
              <w:jc w:val="both"/>
            </w:pPr>
            <w:r>
              <w:t>0,5 км севернее устья реки Лазовая - 1,5 км севернее устья реки Лазовая</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52 введен </w:t>
            </w:r>
            <w:hyperlink r:id="rId187"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pPr>
          </w:p>
        </w:tc>
        <w:tc>
          <w:tcPr>
            <w:tcW w:w="8391" w:type="dxa"/>
            <w:tcBorders>
              <w:bottom w:val="nil"/>
            </w:tcBorders>
          </w:tcPr>
          <w:p w:rsidR="0070585D" w:rsidRDefault="0070585D">
            <w:pPr>
              <w:pStyle w:val="ConsPlusNormal"/>
              <w:jc w:val="both"/>
            </w:pPr>
            <w:r>
              <w:t>Городской округ "Смирныховский" (восточное побережье острова Сахалин)</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(введено </w:t>
            </w:r>
            <w:hyperlink r:id="rId188"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53</w:t>
            </w:r>
          </w:p>
        </w:tc>
        <w:tc>
          <w:tcPr>
            <w:tcW w:w="8391" w:type="dxa"/>
            <w:tcBorders>
              <w:bottom w:val="nil"/>
            </w:tcBorders>
          </w:tcPr>
          <w:p w:rsidR="0070585D" w:rsidRDefault="0070585D">
            <w:pPr>
              <w:pStyle w:val="ConsPlusNormal"/>
              <w:jc w:val="both"/>
            </w:pPr>
            <w:r>
              <w:t>0,1 км южнее устья реки Лангери - 0,1 км севернее устья реки Большая Хузи</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53 введен </w:t>
            </w:r>
            <w:hyperlink r:id="rId189"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54</w:t>
            </w:r>
          </w:p>
        </w:tc>
        <w:tc>
          <w:tcPr>
            <w:tcW w:w="8391" w:type="dxa"/>
            <w:tcBorders>
              <w:bottom w:val="nil"/>
            </w:tcBorders>
          </w:tcPr>
          <w:p w:rsidR="0070585D" w:rsidRDefault="0070585D">
            <w:pPr>
              <w:pStyle w:val="ConsPlusNormal"/>
              <w:jc w:val="both"/>
            </w:pPr>
            <w:r>
              <w:t>0,1 км южнее устья реки Окружная - 0,1 км севернее устья реки Хой</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54 введен </w:t>
            </w:r>
            <w:hyperlink r:id="rId190"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pPr>
          </w:p>
        </w:tc>
        <w:tc>
          <w:tcPr>
            <w:tcW w:w="8391" w:type="dxa"/>
            <w:tcBorders>
              <w:bottom w:val="nil"/>
            </w:tcBorders>
          </w:tcPr>
          <w:p w:rsidR="0070585D" w:rsidRDefault="0070585D">
            <w:pPr>
              <w:pStyle w:val="ConsPlusNormal"/>
              <w:jc w:val="both"/>
            </w:pPr>
            <w:r>
              <w:t>Городской округ "Смирныховский" (западное побережье острова Сахалин)</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(введено </w:t>
            </w:r>
            <w:hyperlink r:id="rId191" w:history="1">
              <w:r>
                <w:rPr>
                  <w:color w:val="0000FF"/>
                </w:rPr>
                <w:t>Приказом</w:t>
              </w:r>
            </w:hyperlink>
            <w:r>
              <w:t xml:space="preserve"> Минсельхоза России от 20.07.2020 N 405)</w:t>
            </w:r>
          </w:p>
        </w:tc>
      </w:tr>
      <w:tr w:rsidR="0070585D" w:rsidRPr="0070585D">
        <w:tblPrEx>
          <w:tblBorders>
            <w:insideH w:val="nil"/>
          </w:tblBorders>
        </w:tblPrEx>
        <w:tc>
          <w:tcPr>
            <w:tcW w:w="680" w:type="dxa"/>
            <w:tcBorders>
              <w:bottom w:val="nil"/>
            </w:tcBorders>
            <w:vAlign w:val="center"/>
          </w:tcPr>
          <w:p w:rsidR="0070585D" w:rsidRDefault="0070585D">
            <w:pPr>
              <w:pStyle w:val="ConsPlusNormal"/>
              <w:jc w:val="center"/>
            </w:pPr>
            <w:r>
              <w:t>55</w:t>
            </w:r>
          </w:p>
        </w:tc>
        <w:tc>
          <w:tcPr>
            <w:tcW w:w="8391" w:type="dxa"/>
            <w:tcBorders>
              <w:bottom w:val="nil"/>
            </w:tcBorders>
          </w:tcPr>
          <w:p w:rsidR="0070585D" w:rsidRDefault="0070585D">
            <w:pPr>
              <w:pStyle w:val="ConsPlusNormal"/>
              <w:jc w:val="both"/>
            </w:pPr>
            <w:r>
              <w:t>0,1 км севернее устья реки Пильво - 0,1 км южнее устья реки Ксайна</w:t>
            </w:r>
          </w:p>
        </w:tc>
      </w:tr>
      <w:tr w:rsidR="0070585D" w:rsidRPr="0070585D">
        <w:tblPrEx>
          <w:tblBorders>
            <w:insideH w:val="nil"/>
          </w:tblBorders>
        </w:tblPrEx>
        <w:tc>
          <w:tcPr>
            <w:tcW w:w="9071" w:type="dxa"/>
            <w:gridSpan w:val="2"/>
            <w:tcBorders>
              <w:top w:val="nil"/>
            </w:tcBorders>
          </w:tcPr>
          <w:p w:rsidR="0070585D" w:rsidRDefault="0070585D">
            <w:pPr>
              <w:pStyle w:val="ConsPlusNormal"/>
              <w:jc w:val="both"/>
            </w:pPr>
            <w:r>
              <w:t xml:space="preserve">(п. 55 введен </w:t>
            </w:r>
            <w:hyperlink r:id="rId192" w:history="1">
              <w:r>
                <w:rPr>
                  <w:color w:val="0000FF"/>
                </w:rPr>
                <w:t>Приказом</w:t>
              </w:r>
            </w:hyperlink>
            <w:r>
              <w:t xml:space="preserve"> Минсельхоза России от 20.07.2020 N 405)</w:t>
            </w:r>
          </w:p>
        </w:tc>
      </w:tr>
    </w:tbl>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1"/>
      </w:pPr>
      <w:r>
        <w:t>Приложение N 5</w:t>
      </w:r>
    </w:p>
    <w:p w:rsidR="0070585D" w:rsidRDefault="0070585D">
      <w:pPr>
        <w:pStyle w:val="ConsPlusNormal"/>
        <w:jc w:val="right"/>
      </w:pPr>
      <w:r>
        <w:t>к Правилам рыболовства</w:t>
      </w:r>
    </w:p>
    <w:p w:rsidR="0070585D" w:rsidRDefault="0070585D">
      <w:pPr>
        <w:pStyle w:val="ConsPlusNormal"/>
        <w:jc w:val="right"/>
      </w:pPr>
      <w:r>
        <w:t>для Дальневосточного</w:t>
      </w:r>
    </w:p>
    <w:p w:rsidR="0070585D" w:rsidRDefault="0070585D">
      <w:pPr>
        <w:pStyle w:val="ConsPlusNormal"/>
        <w:jc w:val="right"/>
      </w:pPr>
      <w:r>
        <w:t>рыбохозяйственного бассейна</w:t>
      </w:r>
    </w:p>
    <w:p w:rsidR="0070585D" w:rsidRDefault="0070585D">
      <w:pPr>
        <w:pStyle w:val="ConsPlusNormal"/>
        <w:ind w:firstLine="540"/>
        <w:jc w:val="both"/>
      </w:pPr>
    </w:p>
    <w:p w:rsidR="0070585D" w:rsidRDefault="0070585D">
      <w:pPr>
        <w:pStyle w:val="ConsPlusTitle"/>
        <w:jc w:val="center"/>
      </w:pPr>
      <w:bookmarkStart w:id="22" w:name="P3125"/>
      <w:bookmarkEnd w:id="22"/>
      <w:r>
        <w:t>МЕСТА</w:t>
      </w:r>
    </w:p>
    <w:p w:rsidR="0070585D" w:rsidRDefault="0070585D">
      <w:pPr>
        <w:pStyle w:val="ConsPlusTitle"/>
        <w:jc w:val="center"/>
      </w:pPr>
      <w:r>
        <w:t>ДОБЫЧИ (ВЫЛОВА) ГОРБУШИ С ИСПОЛЬЗОВАНИЕМ УДЕБНЫХ ОРУДИЙ</w:t>
      </w:r>
    </w:p>
    <w:p w:rsidR="0070585D" w:rsidRDefault="0070585D">
      <w:pPr>
        <w:pStyle w:val="ConsPlusTitle"/>
        <w:jc w:val="center"/>
      </w:pPr>
      <w:r>
        <w:t>ДОБЫЧИ (ВЫЛОВА) В ПРИЛЕГАЮЩИХ К ТЕРРИТОРИИ МАГАДАНСКОЙ</w:t>
      </w:r>
    </w:p>
    <w:p w:rsidR="0070585D" w:rsidRDefault="0070585D">
      <w:pPr>
        <w:pStyle w:val="ConsPlusTitle"/>
        <w:jc w:val="center"/>
      </w:pPr>
      <w:r>
        <w:t>ОБЛАСТИ ВНУТРЕННИХ МОРСКИХ ВОДАХ РОССИЙСКОЙ ФЕДЕРАЦИИ</w:t>
      </w:r>
    </w:p>
    <w:p w:rsidR="0070585D" w:rsidRDefault="0070585D">
      <w:pPr>
        <w:pStyle w:val="ConsPlusTitle"/>
        <w:jc w:val="center"/>
      </w:pPr>
      <w:r>
        <w:t>И ТЕРРИТОРИАЛЬНОМ МОРЕ РОССИЙСКОЙ ФЕДЕРАЦИИ, А ТАКЖЕ</w:t>
      </w:r>
    </w:p>
    <w:p w:rsidR="0070585D" w:rsidRDefault="0070585D">
      <w:pPr>
        <w:pStyle w:val="ConsPlusTitle"/>
        <w:jc w:val="center"/>
      </w:pPr>
      <w:r>
        <w:t>ВНУТРЕННИХ ВОДНЫХ ОБЪЕКТАХ, РАСПОЛОЖЕННЫХ</w:t>
      </w:r>
    </w:p>
    <w:p w:rsidR="0070585D" w:rsidRDefault="0070585D">
      <w:pPr>
        <w:pStyle w:val="ConsPlusTitle"/>
        <w:jc w:val="center"/>
      </w:pPr>
      <w:r>
        <w:t>НА ТЕРРИТОРИИ МАГАДАНСКОЙ ОБЛАСТИ</w:t>
      </w:r>
    </w:p>
    <w:p w:rsidR="0070585D" w:rsidRDefault="0070585D">
      <w:pPr>
        <w:pStyle w:val="ConsPlusNormal"/>
        <w:ind w:firstLine="540"/>
        <w:jc w:val="both"/>
      </w:pPr>
    </w:p>
    <w:p w:rsidR="0070585D" w:rsidRDefault="0070585D">
      <w:pPr>
        <w:sectPr w:rsidR="0070585D" w:rsidSect="00A646CB">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6"/>
        <w:gridCol w:w="1644"/>
        <w:gridCol w:w="4365"/>
        <w:gridCol w:w="907"/>
        <w:gridCol w:w="1928"/>
        <w:gridCol w:w="1928"/>
      </w:tblGrid>
      <w:tr w:rsidR="0070585D" w:rsidRPr="0070585D">
        <w:tc>
          <w:tcPr>
            <w:tcW w:w="456" w:type="dxa"/>
            <w:vMerge w:val="restart"/>
          </w:tcPr>
          <w:p w:rsidR="0070585D" w:rsidRDefault="0070585D">
            <w:pPr>
              <w:pStyle w:val="ConsPlusNormal"/>
              <w:jc w:val="center"/>
            </w:pPr>
            <w:r>
              <w:lastRenderedPageBreak/>
              <w:t>N</w:t>
            </w:r>
          </w:p>
        </w:tc>
        <w:tc>
          <w:tcPr>
            <w:tcW w:w="6009" w:type="dxa"/>
            <w:gridSpan w:val="2"/>
          </w:tcPr>
          <w:p w:rsidR="0070585D" w:rsidRDefault="0070585D">
            <w:pPr>
              <w:pStyle w:val="ConsPlusNormal"/>
              <w:jc w:val="center"/>
            </w:pPr>
            <w:r>
              <w:t>Места добычи (вылова)</w:t>
            </w:r>
          </w:p>
        </w:tc>
        <w:tc>
          <w:tcPr>
            <w:tcW w:w="907" w:type="dxa"/>
            <w:vMerge w:val="restart"/>
          </w:tcPr>
          <w:p w:rsidR="0070585D" w:rsidRDefault="0070585D">
            <w:pPr>
              <w:pStyle w:val="ConsPlusNormal"/>
              <w:jc w:val="center"/>
            </w:pPr>
            <w:r>
              <w:t>Точки</w:t>
            </w:r>
          </w:p>
        </w:tc>
        <w:tc>
          <w:tcPr>
            <w:tcW w:w="3856" w:type="dxa"/>
            <w:gridSpan w:val="2"/>
          </w:tcPr>
          <w:p w:rsidR="0070585D" w:rsidRDefault="0070585D">
            <w:pPr>
              <w:pStyle w:val="ConsPlusNormal"/>
              <w:jc w:val="center"/>
            </w:pPr>
            <w:r>
              <w:t>Географические координаты</w:t>
            </w:r>
          </w:p>
        </w:tc>
      </w:tr>
      <w:tr w:rsidR="0070585D" w:rsidRPr="0070585D">
        <w:tc>
          <w:tcPr>
            <w:tcW w:w="456" w:type="dxa"/>
            <w:vMerge/>
          </w:tcPr>
          <w:p w:rsidR="0070585D" w:rsidRPr="0070585D" w:rsidRDefault="0070585D"/>
        </w:tc>
        <w:tc>
          <w:tcPr>
            <w:tcW w:w="1644" w:type="dxa"/>
          </w:tcPr>
          <w:p w:rsidR="0070585D" w:rsidRDefault="0070585D">
            <w:pPr>
              <w:pStyle w:val="ConsPlusNormal"/>
              <w:jc w:val="center"/>
            </w:pPr>
            <w:r>
              <w:t>Название</w:t>
            </w:r>
          </w:p>
        </w:tc>
        <w:tc>
          <w:tcPr>
            <w:tcW w:w="4365" w:type="dxa"/>
          </w:tcPr>
          <w:p w:rsidR="0070585D" w:rsidRDefault="0070585D">
            <w:pPr>
              <w:pStyle w:val="ConsPlusNormal"/>
              <w:jc w:val="center"/>
            </w:pPr>
            <w:r>
              <w:t>Описание</w:t>
            </w:r>
          </w:p>
        </w:tc>
        <w:tc>
          <w:tcPr>
            <w:tcW w:w="907" w:type="dxa"/>
            <w:vMerge/>
          </w:tcPr>
          <w:p w:rsidR="0070585D" w:rsidRPr="0070585D" w:rsidRDefault="0070585D"/>
        </w:tc>
        <w:tc>
          <w:tcPr>
            <w:tcW w:w="1928" w:type="dxa"/>
          </w:tcPr>
          <w:p w:rsidR="0070585D" w:rsidRDefault="0070585D">
            <w:pPr>
              <w:pStyle w:val="ConsPlusNormal"/>
              <w:jc w:val="center"/>
            </w:pPr>
            <w:r>
              <w:t>Широта</w:t>
            </w:r>
          </w:p>
        </w:tc>
        <w:tc>
          <w:tcPr>
            <w:tcW w:w="1928" w:type="dxa"/>
          </w:tcPr>
          <w:p w:rsidR="0070585D" w:rsidRDefault="0070585D">
            <w:pPr>
              <w:pStyle w:val="ConsPlusNormal"/>
              <w:jc w:val="center"/>
            </w:pPr>
            <w:r>
              <w:t>Долгота</w:t>
            </w:r>
          </w:p>
        </w:tc>
      </w:tr>
      <w:tr w:rsidR="0070585D" w:rsidRPr="0070585D">
        <w:tc>
          <w:tcPr>
            <w:tcW w:w="456" w:type="dxa"/>
            <w:vMerge w:val="restart"/>
          </w:tcPr>
          <w:p w:rsidR="0070585D" w:rsidRDefault="0070585D">
            <w:pPr>
              <w:pStyle w:val="ConsPlusNormal"/>
              <w:jc w:val="center"/>
            </w:pPr>
            <w:r>
              <w:t>1</w:t>
            </w:r>
          </w:p>
        </w:tc>
        <w:tc>
          <w:tcPr>
            <w:tcW w:w="1644" w:type="dxa"/>
            <w:vMerge w:val="restart"/>
          </w:tcPr>
          <w:p w:rsidR="0070585D" w:rsidRDefault="0070585D">
            <w:pPr>
              <w:pStyle w:val="ConsPlusNormal"/>
            </w:pPr>
            <w:r>
              <w:t>село Балаганное</w:t>
            </w:r>
          </w:p>
        </w:tc>
        <w:tc>
          <w:tcPr>
            <w:tcW w:w="4365" w:type="dxa"/>
            <w:vMerge w:val="restart"/>
          </w:tcPr>
          <w:p w:rsidR="0070585D" w:rsidRDefault="0070585D">
            <w:pPr>
              <w:pStyle w:val="ConsPlusNormal"/>
            </w:pPr>
            <w:r>
              <w:t>акватория залива Амахтонский Тауйской губы Охотского моря, прилегающая к побережью, от рыбопромыслового (рыболовного) участка (далее - РПУ) "Тауйский лиман 1" (МООО и ООР) по берегу в сторону реки Яна, протяженность береговой линии - 1,0 км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59°39'9,61" с.ш.</w:t>
            </w:r>
          </w:p>
        </w:tc>
        <w:tc>
          <w:tcPr>
            <w:tcW w:w="1928" w:type="dxa"/>
          </w:tcPr>
          <w:p w:rsidR="0070585D" w:rsidRDefault="0070585D">
            <w:pPr>
              <w:pStyle w:val="ConsPlusNormal"/>
            </w:pPr>
            <w:r>
              <w:t>149°9'2,81"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59°39'30,1" с.ш.</w:t>
            </w:r>
          </w:p>
        </w:tc>
        <w:tc>
          <w:tcPr>
            <w:tcW w:w="1928" w:type="dxa"/>
          </w:tcPr>
          <w:p w:rsidR="0070585D" w:rsidRDefault="0070585D">
            <w:pPr>
              <w:pStyle w:val="ConsPlusNormal"/>
            </w:pPr>
            <w:r>
              <w:t>149°9'52,42" в.д.</w:t>
            </w:r>
          </w:p>
        </w:tc>
      </w:tr>
      <w:tr w:rsidR="0070585D" w:rsidRPr="0070585D">
        <w:tc>
          <w:tcPr>
            <w:tcW w:w="456" w:type="dxa"/>
            <w:vMerge w:val="restart"/>
          </w:tcPr>
          <w:p w:rsidR="0070585D" w:rsidRDefault="0070585D">
            <w:pPr>
              <w:pStyle w:val="ConsPlusNormal"/>
              <w:jc w:val="center"/>
            </w:pPr>
            <w:r>
              <w:t>2</w:t>
            </w:r>
          </w:p>
        </w:tc>
        <w:tc>
          <w:tcPr>
            <w:tcW w:w="1644" w:type="dxa"/>
            <w:vMerge w:val="restart"/>
          </w:tcPr>
          <w:p w:rsidR="0070585D" w:rsidRDefault="0070585D">
            <w:pPr>
              <w:pStyle w:val="ConsPlusNormal"/>
            </w:pPr>
            <w:r>
              <w:t>село Тауйск</w:t>
            </w:r>
          </w:p>
        </w:tc>
        <w:tc>
          <w:tcPr>
            <w:tcW w:w="4365" w:type="dxa"/>
            <w:vMerge w:val="restart"/>
          </w:tcPr>
          <w:p w:rsidR="0070585D" w:rsidRDefault="0070585D">
            <w:pPr>
              <w:pStyle w:val="ConsPlusNormal"/>
            </w:pPr>
            <w:r>
              <w:t>акватория залива Амахтонский Тауйской губы Охотского моря, прилегающая к побережью, 500 м вправо от устья реки Яна до РПУ "Тауйский", протяженность береговой линии - 2,2 км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59°43'22,01" с.ш.</w:t>
            </w:r>
          </w:p>
        </w:tc>
        <w:tc>
          <w:tcPr>
            <w:tcW w:w="1928" w:type="dxa"/>
          </w:tcPr>
          <w:p w:rsidR="0070585D" w:rsidRDefault="0070585D">
            <w:pPr>
              <w:pStyle w:val="ConsPlusNormal"/>
            </w:pPr>
            <w:r>
              <w:t>149°21'19,94"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59°43'53,76" с.ш.</w:t>
            </w:r>
          </w:p>
        </w:tc>
        <w:tc>
          <w:tcPr>
            <w:tcW w:w="1928" w:type="dxa"/>
          </w:tcPr>
          <w:p w:rsidR="0070585D" w:rsidRDefault="0070585D">
            <w:pPr>
              <w:pStyle w:val="ConsPlusNormal"/>
            </w:pPr>
            <w:r>
              <w:t>149°23'25,58" в.д.</w:t>
            </w:r>
          </w:p>
        </w:tc>
      </w:tr>
      <w:tr w:rsidR="0070585D" w:rsidRPr="0070585D">
        <w:tc>
          <w:tcPr>
            <w:tcW w:w="456" w:type="dxa"/>
            <w:vMerge w:val="restart"/>
          </w:tcPr>
          <w:p w:rsidR="0070585D" w:rsidRDefault="0070585D">
            <w:pPr>
              <w:pStyle w:val="ConsPlusNormal"/>
              <w:jc w:val="center"/>
            </w:pPr>
            <w:r>
              <w:t>3</w:t>
            </w:r>
          </w:p>
        </w:tc>
        <w:tc>
          <w:tcPr>
            <w:tcW w:w="1644" w:type="dxa"/>
            <w:vMerge w:val="restart"/>
          </w:tcPr>
          <w:p w:rsidR="0070585D" w:rsidRDefault="0070585D">
            <w:pPr>
              <w:pStyle w:val="ConsPlusNormal"/>
            </w:pPr>
            <w:r>
              <w:t>озеро Соленое</w:t>
            </w:r>
          </w:p>
        </w:tc>
        <w:tc>
          <w:tcPr>
            <w:tcW w:w="4365" w:type="dxa"/>
            <w:vMerge w:val="restart"/>
          </w:tcPr>
          <w:p w:rsidR="0070585D" w:rsidRDefault="0070585D">
            <w:pPr>
              <w:pStyle w:val="ConsPlusNormal"/>
            </w:pPr>
            <w:r>
              <w:t>акватория залива Амахтонский Тауйской губы Охотского моря, прилегающая к побережью, в районе озера Соленое, протяженность береговой линии - 2,2 км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59°38'49,16" с.ш.</w:t>
            </w:r>
          </w:p>
        </w:tc>
        <w:tc>
          <w:tcPr>
            <w:tcW w:w="1928" w:type="dxa"/>
          </w:tcPr>
          <w:p w:rsidR="0070585D" w:rsidRDefault="0070585D">
            <w:pPr>
              <w:pStyle w:val="ConsPlusNormal"/>
            </w:pPr>
            <w:r>
              <w:t>150°17'28,9"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59°38'36,49" с.ш.</w:t>
            </w:r>
          </w:p>
        </w:tc>
        <w:tc>
          <w:tcPr>
            <w:tcW w:w="1928" w:type="dxa"/>
          </w:tcPr>
          <w:p w:rsidR="0070585D" w:rsidRDefault="0070585D">
            <w:pPr>
              <w:pStyle w:val="ConsPlusNormal"/>
            </w:pPr>
            <w:r>
              <w:t>150°19'47,75" в.д.</w:t>
            </w:r>
          </w:p>
        </w:tc>
      </w:tr>
      <w:tr w:rsidR="0070585D" w:rsidRPr="0070585D">
        <w:tc>
          <w:tcPr>
            <w:tcW w:w="456" w:type="dxa"/>
            <w:vMerge w:val="restart"/>
          </w:tcPr>
          <w:p w:rsidR="0070585D" w:rsidRDefault="0070585D">
            <w:pPr>
              <w:pStyle w:val="ConsPlusNormal"/>
              <w:jc w:val="center"/>
            </w:pPr>
            <w:r>
              <w:t>4</w:t>
            </w:r>
          </w:p>
        </w:tc>
        <w:tc>
          <w:tcPr>
            <w:tcW w:w="1644" w:type="dxa"/>
            <w:vMerge w:val="restart"/>
          </w:tcPr>
          <w:p w:rsidR="0070585D" w:rsidRDefault="0070585D">
            <w:pPr>
              <w:pStyle w:val="ConsPlusNormal"/>
            </w:pPr>
            <w:r>
              <w:t>бухта Нагаева</w:t>
            </w:r>
          </w:p>
        </w:tc>
        <w:tc>
          <w:tcPr>
            <w:tcW w:w="4365" w:type="dxa"/>
            <w:vMerge w:val="restart"/>
          </w:tcPr>
          <w:p w:rsidR="0070585D" w:rsidRDefault="0070585D">
            <w:pPr>
              <w:pStyle w:val="ConsPlusNormal"/>
            </w:pPr>
            <w:r>
              <w:t>акватория бухты Нагаева Тауйской губы Охотского моря, прилегающая к побережью, от ручья Холодный до мыса Замок, протяженность береговой линии - 5,2 км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59°31'47,86" с.ш.</w:t>
            </w:r>
          </w:p>
        </w:tc>
        <w:tc>
          <w:tcPr>
            <w:tcW w:w="1928" w:type="dxa"/>
          </w:tcPr>
          <w:p w:rsidR="0070585D" w:rsidRDefault="0070585D">
            <w:pPr>
              <w:pStyle w:val="ConsPlusNormal"/>
            </w:pPr>
            <w:r>
              <w:t>150°45'11,56"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59°31'36,19" с.ш.</w:t>
            </w:r>
          </w:p>
        </w:tc>
        <w:tc>
          <w:tcPr>
            <w:tcW w:w="1928" w:type="dxa"/>
          </w:tcPr>
          <w:p w:rsidR="0070585D" w:rsidRDefault="0070585D">
            <w:pPr>
              <w:pStyle w:val="ConsPlusNormal"/>
            </w:pPr>
            <w:r>
              <w:t>150°40'19,74" в.д.</w:t>
            </w:r>
          </w:p>
        </w:tc>
      </w:tr>
      <w:tr w:rsidR="0070585D" w:rsidRPr="0070585D">
        <w:tc>
          <w:tcPr>
            <w:tcW w:w="456" w:type="dxa"/>
            <w:vMerge w:val="restart"/>
          </w:tcPr>
          <w:p w:rsidR="0070585D" w:rsidRDefault="0070585D">
            <w:pPr>
              <w:pStyle w:val="ConsPlusNormal"/>
              <w:jc w:val="center"/>
            </w:pPr>
            <w:r>
              <w:t>5</w:t>
            </w:r>
          </w:p>
        </w:tc>
        <w:tc>
          <w:tcPr>
            <w:tcW w:w="1644" w:type="dxa"/>
            <w:vMerge w:val="restart"/>
          </w:tcPr>
          <w:p w:rsidR="0070585D" w:rsidRDefault="0070585D">
            <w:pPr>
              <w:pStyle w:val="ConsPlusNormal"/>
            </w:pPr>
            <w:r>
              <w:t>бухта Веселая</w:t>
            </w:r>
          </w:p>
        </w:tc>
        <w:tc>
          <w:tcPr>
            <w:tcW w:w="4365" w:type="dxa"/>
            <w:vMerge w:val="restart"/>
          </w:tcPr>
          <w:p w:rsidR="0070585D" w:rsidRDefault="0070585D">
            <w:pPr>
              <w:pStyle w:val="ConsPlusNormal"/>
            </w:pPr>
            <w:r>
              <w:t>акватория Тауйской губы Охотского моря, прилегающая к побережью, 50 м вправо от пирса "Старая Веселая" до мыса Восточный (Ольский), протяженность береговой линии - 5,7 км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59°28'57,83" с.ш.</w:t>
            </w:r>
          </w:p>
        </w:tc>
        <w:tc>
          <w:tcPr>
            <w:tcW w:w="1928" w:type="dxa"/>
          </w:tcPr>
          <w:p w:rsidR="0070585D" w:rsidRDefault="0070585D">
            <w:pPr>
              <w:pStyle w:val="ConsPlusNormal"/>
            </w:pPr>
            <w:r>
              <w:t>150°57'36,07"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59°30'21,96" с.ш.</w:t>
            </w:r>
          </w:p>
        </w:tc>
        <w:tc>
          <w:tcPr>
            <w:tcW w:w="1928" w:type="dxa"/>
          </w:tcPr>
          <w:p w:rsidR="0070585D" w:rsidRDefault="0070585D">
            <w:pPr>
              <w:pStyle w:val="ConsPlusNormal"/>
            </w:pPr>
            <w:r>
              <w:t>150°56'5,68" в.д.</w:t>
            </w:r>
          </w:p>
        </w:tc>
      </w:tr>
      <w:tr w:rsidR="0070585D" w:rsidRPr="0070585D">
        <w:tc>
          <w:tcPr>
            <w:tcW w:w="456" w:type="dxa"/>
            <w:vMerge w:val="restart"/>
          </w:tcPr>
          <w:p w:rsidR="0070585D" w:rsidRDefault="0070585D">
            <w:pPr>
              <w:pStyle w:val="ConsPlusNormal"/>
              <w:jc w:val="center"/>
            </w:pPr>
            <w:r>
              <w:t>6</w:t>
            </w:r>
          </w:p>
        </w:tc>
        <w:tc>
          <w:tcPr>
            <w:tcW w:w="1644" w:type="dxa"/>
            <w:vMerge w:val="restart"/>
          </w:tcPr>
          <w:p w:rsidR="0070585D" w:rsidRDefault="0070585D">
            <w:pPr>
              <w:pStyle w:val="ConsPlusNormal"/>
            </w:pPr>
            <w:r>
              <w:t>район Новой Веселой города Магадан</w:t>
            </w:r>
          </w:p>
        </w:tc>
        <w:tc>
          <w:tcPr>
            <w:tcW w:w="4365" w:type="dxa"/>
            <w:vMerge w:val="restart"/>
          </w:tcPr>
          <w:p w:rsidR="0070585D" w:rsidRDefault="0070585D">
            <w:pPr>
              <w:pStyle w:val="ConsPlusNormal"/>
            </w:pPr>
            <w:r>
              <w:t>акватория бухты Гертнера Тауйской губы Охотского моря, прилегающая к побережью, 500 м вправо от устья реки Магаданка до мыса Красный, протяженность береговой линии - 4,5 км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59°31'17,22" с.ш.</w:t>
            </w:r>
          </w:p>
        </w:tc>
        <w:tc>
          <w:tcPr>
            <w:tcW w:w="1928" w:type="dxa"/>
          </w:tcPr>
          <w:p w:rsidR="0070585D" w:rsidRDefault="0070585D">
            <w:pPr>
              <w:pStyle w:val="ConsPlusNormal"/>
            </w:pPr>
            <w:r>
              <w:t>150°56'38,62"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59°32'43,51" с.ш.</w:t>
            </w:r>
          </w:p>
        </w:tc>
        <w:tc>
          <w:tcPr>
            <w:tcW w:w="1928" w:type="dxa"/>
          </w:tcPr>
          <w:p w:rsidR="0070585D" w:rsidRDefault="0070585D">
            <w:pPr>
              <w:pStyle w:val="ConsPlusNormal"/>
            </w:pPr>
            <w:r>
              <w:t>150°53'28,61" в.д.</w:t>
            </w:r>
          </w:p>
        </w:tc>
      </w:tr>
      <w:tr w:rsidR="0070585D" w:rsidRPr="0070585D">
        <w:tc>
          <w:tcPr>
            <w:tcW w:w="456" w:type="dxa"/>
            <w:vMerge w:val="restart"/>
          </w:tcPr>
          <w:p w:rsidR="0070585D" w:rsidRDefault="0070585D">
            <w:pPr>
              <w:pStyle w:val="ConsPlusNormal"/>
              <w:jc w:val="center"/>
            </w:pPr>
            <w:r>
              <w:t>7</w:t>
            </w:r>
          </w:p>
        </w:tc>
        <w:tc>
          <w:tcPr>
            <w:tcW w:w="1644" w:type="dxa"/>
            <w:vMerge w:val="restart"/>
          </w:tcPr>
          <w:p w:rsidR="0070585D" w:rsidRDefault="0070585D">
            <w:pPr>
              <w:pStyle w:val="ConsPlusNormal"/>
            </w:pPr>
            <w:r>
              <w:t>река Дукча</w:t>
            </w:r>
          </w:p>
        </w:tc>
        <w:tc>
          <w:tcPr>
            <w:tcW w:w="4365" w:type="dxa"/>
            <w:vMerge w:val="restart"/>
          </w:tcPr>
          <w:p w:rsidR="0070585D" w:rsidRDefault="0070585D">
            <w:pPr>
              <w:pStyle w:val="ConsPlusNormal"/>
            </w:pPr>
            <w:r>
              <w:t>оба берега реки Дукча от устья до подвесного моста, протяженность по руслу реки - 1,2 км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59°33'57,71" с.ш.</w:t>
            </w:r>
          </w:p>
        </w:tc>
        <w:tc>
          <w:tcPr>
            <w:tcW w:w="1928" w:type="dxa"/>
          </w:tcPr>
          <w:p w:rsidR="0070585D" w:rsidRDefault="0070585D">
            <w:pPr>
              <w:pStyle w:val="ConsPlusNormal"/>
            </w:pPr>
            <w:r>
              <w:t>150°55'0,19"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59°34'31,04" с.ш.</w:t>
            </w:r>
          </w:p>
        </w:tc>
        <w:tc>
          <w:tcPr>
            <w:tcW w:w="1928" w:type="dxa"/>
          </w:tcPr>
          <w:p w:rsidR="0070585D" w:rsidRDefault="0070585D">
            <w:pPr>
              <w:pStyle w:val="ConsPlusNormal"/>
            </w:pPr>
            <w:r>
              <w:t>150°55'22,76" в.д.</w:t>
            </w:r>
          </w:p>
        </w:tc>
      </w:tr>
      <w:tr w:rsidR="0070585D" w:rsidRPr="0070585D">
        <w:tc>
          <w:tcPr>
            <w:tcW w:w="456" w:type="dxa"/>
            <w:vMerge w:val="restart"/>
          </w:tcPr>
          <w:p w:rsidR="0070585D" w:rsidRDefault="0070585D">
            <w:pPr>
              <w:pStyle w:val="ConsPlusNormal"/>
              <w:jc w:val="center"/>
            </w:pPr>
            <w:r>
              <w:t>8</w:t>
            </w:r>
          </w:p>
        </w:tc>
        <w:tc>
          <w:tcPr>
            <w:tcW w:w="1644" w:type="dxa"/>
            <w:vMerge w:val="restart"/>
          </w:tcPr>
          <w:p w:rsidR="0070585D" w:rsidRDefault="0070585D">
            <w:pPr>
              <w:pStyle w:val="ConsPlusNormal"/>
            </w:pPr>
            <w:r>
              <w:t>поселок Ола</w:t>
            </w:r>
          </w:p>
        </w:tc>
        <w:tc>
          <w:tcPr>
            <w:tcW w:w="4365" w:type="dxa"/>
            <w:vMerge w:val="restart"/>
          </w:tcPr>
          <w:p w:rsidR="0070585D" w:rsidRDefault="0070585D">
            <w:pPr>
              <w:pStyle w:val="ConsPlusNormal"/>
            </w:pPr>
            <w:r>
              <w:t>акватория Тауйской губы Охотского моря, прилегающая к побережью, между РПУ N 85 "Нюклинский 2" и РПУ N 84 "Нюклинский 3", протяженность береговой линии - 1,1 км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59°34'29,96" с.ш.</w:t>
            </w:r>
          </w:p>
        </w:tc>
        <w:tc>
          <w:tcPr>
            <w:tcW w:w="1928" w:type="dxa"/>
          </w:tcPr>
          <w:p w:rsidR="0070585D" w:rsidRDefault="0070585D">
            <w:pPr>
              <w:pStyle w:val="ConsPlusNormal"/>
            </w:pPr>
            <w:r>
              <w:t>151°12'14,36"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59°34'17" с.ш.</w:t>
            </w:r>
          </w:p>
        </w:tc>
        <w:tc>
          <w:tcPr>
            <w:tcW w:w="1928" w:type="dxa"/>
          </w:tcPr>
          <w:p w:rsidR="0070585D" w:rsidRDefault="0070585D">
            <w:pPr>
              <w:pStyle w:val="ConsPlusNormal"/>
            </w:pPr>
            <w:r>
              <w:t>151°13'21,14" в.д.</w:t>
            </w:r>
          </w:p>
        </w:tc>
      </w:tr>
      <w:tr w:rsidR="0070585D" w:rsidRPr="0070585D">
        <w:tc>
          <w:tcPr>
            <w:tcW w:w="456" w:type="dxa"/>
            <w:vMerge w:val="restart"/>
          </w:tcPr>
          <w:p w:rsidR="0070585D" w:rsidRDefault="0070585D">
            <w:pPr>
              <w:pStyle w:val="ConsPlusNormal"/>
              <w:jc w:val="center"/>
            </w:pPr>
            <w:r>
              <w:t>9</w:t>
            </w:r>
          </w:p>
        </w:tc>
        <w:tc>
          <w:tcPr>
            <w:tcW w:w="1644" w:type="dxa"/>
            <w:vMerge w:val="restart"/>
          </w:tcPr>
          <w:p w:rsidR="0070585D" w:rsidRDefault="0070585D">
            <w:pPr>
              <w:pStyle w:val="ConsPlusNormal"/>
            </w:pPr>
            <w:r>
              <w:t>поселок Ямск</w:t>
            </w:r>
          </w:p>
        </w:tc>
        <w:tc>
          <w:tcPr>
            <w:tcW w:w="4365" w:type="dxa"/>
            <w:vMerge w:val="restart"/>
          </w:tcPr>
          <w:p w:rsidR="0070585D" w:rsidRDefault="0070585D">
            <w:pPr>
              <w:pStyle w:val="ConsPlusNormal"/>
            </w:pPr>
            <w:r>
              <w:t>акватория залива Переволочный Ямской губы залива Шелихова Охотского моря, прилегающая к побережью, 500 м вправо от устья реки Яма, протяженность береговой линии - 3,5 км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59°34'13,8" с.ш.</w:t>
            </w:r>
          </w:p>
        </w:tc>
        <w:tc>
          <w:tcPr>
            <w:tcW w:w="1928" w:type="dxa"/>
          </w:tcPr>
          <w:p w:rsidR="0070585D" w:rsidRDefault="0070585D">
            <w:pPr>
              <w:pStyle w:val="ConsPlusNormal"/>
            </w:pPr>
            <w:r>
              <w:t>154°10'37,06"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59°35'43,69" с.ш.</w:t>
            </w:r>
          </w:p>
        </w:tc>
        <w:tc>
          <w:tcPr>
            <w:tcW w:w="1928" w:type="dxa"/>
          </w:tcPr>
          <w:p w:rsidR="0070585D" w:rsidRDefault="0070585D">
            <w:pPr>
              <w:pStyle w:val="ConsPlusNormal"/>
            </w:pPr>
            <w:r>
              <w:t>154°12'24,52" в.д.</w:t>
            </w:r>
          </w:p>
        </w:tc>
      </w:tr>
      <w:tr w:rsidR="0070585D" w:rsidRPr="0070585D">
        <w:tc>
          <w:tcPr>
            <w:tcW w:w="456" w:type="dxa"/>
            <w:vMerge w:val="restart"/>
          </w:tcPr>
          <w:p w:rsidR="0070585D" w:rsidRDefault="0070585D">
            <w:pPr>
              <w:pStyle w:val="ConsPlusNormal"/>
              <w:jc w:val="center"/>
            </w:pPr>
            <w:r>
              <w:t>10</w:t>
            </w:r>
          </w:p>
        </w:tc>
        <w:tc>
          <w:tcPr>
            <w:tcW w:w="1644" w:type="dxa"/>
            <w:vMerge w:val="restart"/>
          </w:tcPr>
          <w:p w:rsidR="0070585D" w:rsidRDefault="0070585D">
            <w:pPr>
              <w:pStyle w:val="ConsPlusNormal"/>
            </w:pPr>
            <w:r>
              <w:t>село Тахтоямск</w:t>
            </w:r>
          </w:p>
        </w:tc>
        <w:tc>
          <w:tcPr>
            <w:tcW w:w="4365" w:type="dxa"/>
            <w:vMerge w:val="restart"/>
          </w:tcPr>
          <w:p w:rsidR="0070585D" w:rsidRDefault="0070585D">
            <w:pPr>
              <w:pStyle w:val="ConsPlusNormal"/>
            </w:pPr>
            <w:r>
              <w:t>акватория залива Шелихова Охотского моря, прилегающая к побережью, 500 м вправо от устья реки Тахтояма 2 км, протяженность береговой линии - 2 км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60°10'23,23" с.ш.</w:t>
            </w:r>
          </w:p>
        </w:tc>
        <w:tc>
          <w:tcPr>
            <w:tcW w:w="1928" w:type="dxa"/>
          </w:tcPr>
          <w:p w:rsidR="0070585D" w:rsidRDefault="0070585D">
            <w:pPr>
              <w:pStyle w:val="ConsPlusNormal"/>
            </w:pPr>
            <w:r>
              <w:t>154°39'38,88"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60°11'47,84" с.ш.</w:t>
            </w:r>
          </w:p>
        </w:tc>
        <w:tc>
          <w:tcPr>
            <w:tcW w:w="1928" w:type="dxa"/>
          </w:tcPr>
          <w:p w:rsidR="0070585D" w:rsidRDefault="0070585D">
            <w:pPr>
              <w:pStyle w:val="ConsPlusNormal"/>
            </w:pPr>
            <w:r>
              <w:t>154°40'46,52" в.д.</w:t>
            </w:r>
          </w:p>
        </w:tc>
      </w:tr>
      <w:tr w:rsidR="0070585D" w:rsidRPr="0070585D">
        <w:tc>
          <w:tcPr>
            <w:tcW w:w="456" w:type="dxa"/>
            <w:vMerge w:val="restart"/>
          </w:tcPr>
          <w:p w:rsidR="0070585D" w:rsidRDefault="0070585D">
            <w:pPr>
              <w:pStyle w:val="ConsPlusNormal"/>
              <w:jc w:val="center"/>
            </w:pPr>
            <w:r>
              <w:t>11</w:t>
            </w:r>
          </w:p>
        </w:tc>
        <w:tc>
          <w:tcPr>
            <w:tcW w:w="1644" w:type="dxa"/>
            <w:vMerge w:val="restart"/>
          </w:tcPr>
          <w:p w:rsidR="0070585D" w:rsidRDefault="0070585D">
            <w:pPr>
              <w:pStyle w:val="ConsPlusNormal"/>
            </w:pPr>
            <w:r>
              <w:t>поселок Эвенск</w:t>
            </w:r>
          </w:p>
        </w:tc>
        <w:tc>
          <w:tcPr>
            <w:tcW w:w="4365" w:type="dxa"/>
            <w:vMerge w:val="restart"/>
          </w:tcPr>
          <w:p w:rsidR="0070585D" w:rsidRDefault="0070585D">
            <w:pPr>
              <w:pStyle w:val="ConsPlusNormal"/>
            </w:pPr>
            <w:r>
              <w:t>левый берег реки Большая Гарманда от РПУ "река Большая Гарманда" вверх по течению 500 м (в границах от 2,5 км до 3 км от устья), протяженность - 500 м</w:t>
            </w:r>
          </w:p>
        </w:tc>
        <w:tc>
          <w:tcPr>
            <w:tcW w:w="907" w:type="dxa"/>
          </w:tcPr>
          <w:p w:rsidR="0070585D" w:rsidRDefault="0070585D">
            <w:pPr>
              <w:pStyle w:val="ConsPlusNormal"/>
            </w:pPr>
            <w:r>
              <w:t>начало участка</w:t>
            </w:r>
          </w:p>
        </w:tc>
        <w:tc>
          <w:tcPr>
            <w:tcW w:w="1928" w:type="dxa"/>
          </w:tcPr>
          <w:p w:rsidR="0070585D" w:rsidRDefault="0070585D">
            <w:pPr>
              <w:pStyle w:val="ConsPlusNormal"/>
            </w:pPr>
            <w:r>
              <w:t>61°55'48,94" с.ш.</w:t>
            </w:r>
          </w:p>
        </w:tc>
        <w:tc>
          <w:tcPr>
            <w:tcW w:w="1928" w:type="dxa"/>
          </w:tcPr>
          <w:p w:rsidR="0070585D" w:rsidRDefault="0070585D">
            <w:pPr>
              <w:pStyle w:val="ConsPlusNormal"/>
            </w:pPr>
            <w:r>
              <w:t>159°13'27,12" в.д.</w:t>
            </w:r>
          </w:p>
        </w:tc>
      </w:tr>
      <w:tr w:rsidR="0070585D" w:rsidRPr="0070585D">
        <w:tc>
          <w:tcPr>
            <w:tcW w:w="456" w:type="dxa"/>
            <w:vMerge/>
          </w:tcPr>
          <w:p w:rsidR="0070585D" w:rsidRPr="0070585D" w:rsidRDefault="0070585D"/>
        </w:tc>
        <w:tc>
          <w:tcPr>
            <w:tcW w:w="1644" w:type="dxa"/>
            <w:vMerge/>
          </w:tcPr>
          <w:p w:rsidR="0070585D" w:rsidRPr="0070585D" w:rsidRDefault="0070585D"/>
        </w:tc>
        <w:tc>
          <w:tcPr>
            <w:tcW w:w="4365" w:type="dxa"/>
            <w:vMerge/>
          </w:tcPr>
          <w:p w:rsidR="0070585D" w:rsidRPr="0070585D" w:rsidRDefault="0070585D"/>
        </w:tc>
        <w:tc>
          <w:tcPr>
            <w:tcW w:w="907" w:type="dxa"/>
          </w:tcPr>
          <w:p w:rsidR="0070585D" w:rsidRDefault="0070585D">
            <w:pPr>
              <w:pStyle w:val="ConsPlusNormal"/>
            </w:pPr>
            <w:r>
              <w:t>конец участка</w:t>
            </w:r>
          </w:p>
        </w:tc>
        <w:tc>
          <w:tcPr>
            <w:tcW w:w="1928" w:type="dxa"/>
          </w:tcPr>
          <w:p w:rsidR="0070585D" w:rsidRDefault="0070585D">
            <w:pPr>
              <w:pStyle w:val="ConsPlusNormal"/>
            </w:pPr>
            <w:r>
              <w:t>61°56'0,31" с.ш.</w:t>
            </w:r>
          </w:p>
        </w:tc>
        <w:tc>
          <w:tcPr>
            <w:tcW w:w="1928" w:type="dxa"/>
          </w:tcPr>
          <w:p w:rsidR="0070585D" w:rsidRDefault="0070585D">
            <w:pPr>
              <w:pStyle w:val="ConsPlusNormal"/>
            </w:pPr>
            <w:r>
              <w:t>159°13'49,15" в.д.</w:t>
            </w:r>
          </w:p>
        </w:tc>
      </w:tr>
    </w:tbl>
    <w:p w:rsidR="0070585D" w:rsidRDefault="0070585D">
      <w:pPr>
        <w:sectPr w:rsidR="0070585D">
          <w:pgSz w:w="16838" w:h="11905" w:orient="landscape"/>
          <w:pgMar w:top="1701" w:right="1134" w:bottom="850" w:left="1134" w:header="0" w:footer="0" w:gutter="0"/>
          <w:cols w:space="720"/>
        </w:sectPr>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1"/>
      </w:pPr>
      <w:r>
        <w:t>Приложение N 6</w:t>
      </w:r>
    </w:p>
    <w:p w:rsidR="0070585D" w:rsidRDefault="0070585D">
      <w:pPr>
        <w:pStyle w:val="ConsPlusNormal"/>
        <w:jc w:val="right"/>
      </w:pPr>
      <w:r>
        <w:t>к Правилам рыболовства</w:t>
      </w:r>
    </w:p>
    <w:p w:rsidR="0070585D" w:rsidRDefault="0070585D">
      <w:pPr>
        <w:pStyle w:val="ConsPlusNormal"/>
        <w:jc w:val="right"/>
      </w:pPr>
      <w:r>
        <w:t>для Дальневосточного</w:t>
      </w:r>
    </w:p>
    <w:p w:rsidR="0070585D" w:rsidRDefault="0070585D">
      <w:pPr>
        <w:pStyle w:val="ConsPlusNormal"/>
        <w:jc w:val="right"/>
      </w:pPr>
      <w:r>
        <w:t>рыбохозяйственного бассейна</w:t>
      </w:r>
    </w:p>
    <w:p w:rsidR="0070585D" w:rsidRDefault="0070585D">
      <w:pPr>
        <w:pStyle w:val="ConsPlusNormal"/>
        <w:ind w:firstLine="540"/>
        <w:jc w:val="both"/>
      </w:pPr>
    </w:p>
    <w:p w:rsidR="0070585D" w:rsidRDefault="0070585D">
      <w:pPr>
        <w:pStyle w:val="ConsPlusTitle"/>
        <w:jc w:val="center"/>
      </w:pPr>
      <w:bookmarkStart w:id="23" w:name="P3250"/>
      <w:bookmarkEnd w:id="23"/>
      <w:r>
        <w:t>МЕСТА</w:t>
      </w:r>
    </w:p>
    <w:p w:rsidR="0070585D" w:rsidRDefault="0070585D">
      <w:pPr>
        <w:pStyle w:val="ConsPlusTitle"/>
        <w:jc w:val="center"/>
      </w:pPr>
      <w:r>
        <w:t>ДОБЫЧИ (ВЫЛОВА) КРАБОВ И ТИХООКЕАНСКИХ ЛОСОСЕЙ</w:t>
      </w:r>
    </w:p>
    <w:p w:rsidR="0070585D" w:rsidRDefault="0070585D">
      <w:pPr>
        <w:pStyle w:val="ConsPlusTitle"/>
        <w:jc w:val="center"/>
      </w:pPr>
      <w:r>
        <w:t>В ПРИЛЕГАЮЩИХ К ТЕРРИТОРИИ ПРИМОРСКОГО КРАЯ ВНУТРЕННИХ</w:t>
      </w:r>
    </w:p>
    <w:p w:rsidR="0070585D" w:rsidRDefault="0070585D">
      <w:pPr>
        <w:pStyle w:val="ConsPlusTitle"/>
        <w:jc w:val="center"/>
      </w:pPr>
      <w:r>
        <w:t>МОРСКИХ ВОДАХ РОССИЙСКОЙ ФЕДЕРАЦИИ И ТЕРРИТОРИАЛЬНОМ МОРЕ</w:t>
      </w:r>
    </w:p>
    <w:p w:rsidR="0070585D" w:rsidRDefault="0070585D">
      <w:pPr>
        <w:pStyle w:val="ConsPlusTitle"/>
        <w:jc w:val="center"/>
      </w:pPr>
      <w:r>
        <w:t>РОССИЙСКОЙ ФЕДЕРАЦИИ, А ТАКЖЕ ВНУТРЕННИХ ВОДНЫХ ОБЪЕКТАХ,</w:t>
      </w:r>
    </w:p>
    <w:p w:rsidR="0070585D" w:rsidRDefault="0070585D">
      <w:pPr>
        <w:pStyle w:val="ConsPlusTitle"/>
        <w:jc w:val="center"/>
      </w:pPr>
      <w:r>
        <w:t>РАСПОЛОЖЕННЫХ НА ТЕРРИТОРИИ ПРИМОРСКОГО КРАЯ</w:t>
      </w:r>
    </w:p>
    <w:p w:rsidR="0070585D" w:rsidRDefault="0070585D">
      <w:pPr>
        <w:pStyle w:val="ConsPlusNormal"/>
        <w:ind w:firstLine="540"/>
        <w:jc w:val="both"/>
      </w:pPr>
    </w:p>
    <w:p w:rsidR="0070585D" w:rsidRDefault="0070585D">
      <w:pPr>
        <w:pStyle w:val="ConsPlusNormal"/>
        <w:ind w:firstLine="540"/>
        <w:jc w:val="both"/>
      </w:pPr>
      <w:r>
        <w:t>Районы добычи крабов и тихоокеанских лососей:</w:t>
      </w:r>
    </w:p>
    <w:p w:rsidR="0070585D" w:rsidRDefault="0070585D">
      <w:pPr>
        <w:pStyle w:val="ConsPlusNormal"/>
        <w:spacing w:before="220"/>
        <w:ind w:firstLine="540"/>
        <w:jc w:val="both"/>
      </w:pPr>
      <w:r>
        <w:t>1. Залив Петра Великого</w:t>
      </w:r>
    </w:p>
    <w:p w:rsidR="0070585D" w:rsidRDefault="0070585D">
      <w:pPr>
        <w:pStyle w:val="ConsPlusNormal"/>
        <w:spacing w:before="220"/>
        <w:ind w:firstLine="540"/>
        <w:jc w:val="both"/>
      </w:pPr>
      <w:r>
        <w:t>Акватория, ограниченная мысами Брюса, Поворотный, Седловидный, Песчаный.</w:t>
      </w:r>
    </w:p>
    <w:p w:rsidR="0070585D" w:rsidRDefault="0070585D">
      <w:pPr>
        <w:pStyle w:val="ConsPlusNormal"/>
        <w:spacing w:before="220"/>
        <w:ind w:firstLine="540"/>
        <w:jc w:val="both"/>
      </w:pPr>
      <w:r>
        <w:t>2. Лазовский район</w:t>
      </w:r>
    </w:p>
    <w:p w:rsidR="0070585D" w:rsidRDefault="0070585D">
      <w:pPr>
        <w:pStyle w:val="ConsPlusNormal"/>
        <w:spacing w:before="220"/>
        <w:ind w:firstLine="540"/>
        <w:jc w:val="both"/>
      </w:pPr>
      <w:r>
        <w:t>Акватория от бухты Успения до мыса Столбовой.</w:t>
      </w:r>
    </w:p>
    <w:p w:rsidR="0070585D" w:rsidRDefault="0070585D">
      <w:pPr>
        <w:pStyle w:val="ConsPlusNormal"/>
        <w:spacing w:before="220"/>
        <w:ind w:firstLine="540"/>
        <w:jc w:val="both"/>
      </w:pPr>
      <w:r>
        <w:t>3. Ольгинский район</w:t>
      </w:r>
    </w:p>
    <w:p w:rsidR="0070585D" w:rsidRDefault="0070585D">
      <w:pPr>
        <w:pStyle w:val="ConsPlusNormal"/>
        <w:spacing w:before="220"/>
        <w:ind w:firstLine="540"/>
        <w:jc w:val="both"/>
      </w:pPr>
      <w:r>
        <w:t>Акватория от мыса Маневского до мыса Собор.</w:t>
      </w:r>
    </w:p>
    <w:p w:rsidR="0070585D" w:rsidRDefault="0070585D">
      <w:pPr>
        <w:pStyle w:val="ConsPlusNormal"/>
        <w:spacing w:before="220"/>
        <w:ind w:firstLine="540"/>
        <w:jc w:val="both"/>
      </w:pPr>
      <w:r>
        <w:t>4. Кавалеровский, Дальнегорский районы</w:t>
      </w:r>
    </w:p>
    <w:p w:rsidR="0070585D" w:rsidRDefault="0070585D">
      <w:pPr>
        <w:pStyle w:val="ConsPlusNormal"/>
        <w:spacing w:before="220"/>
        <w:ind w:firstLine="540"/>
        <w:jc w:val="both"/>
      </w:pPr>
      <w:r>
        <w:t>Акватория от мыса Южный до мыса Опричник.</w:t>
      </w:r>
    </w:p>
    <w:p w:rsidR="0070585D" w:rsidRDefault="0070585D">
      <w:pPr>
        <w:pStyle w:val="ConsPlusNormal"/>
        <w:spacing w:before="220"/>
        <w:ind w:firstLine="540"/>
        <w:jc w:val="both"/>
      </w:pPr>
      <w:r>
        <w:t>5. Тернейский район</w:t>
      </w:r>
    </w:p>
    <w:p w:rsidR="0070585D" w:rsidRDefault="0070585D">
      <w:pPr>
        <w:pStyle w:val="ConsPlusNormal"/>
        <w:spacing w:before="220"/>
        <w:ind w:firstLine="540"/>
        <w:jc w:val="both"/>
      </w:pPr>
      <w:r>
        <w:t>Акватории от мыса Якубовского до мыса Егорова,</w:t>
      </w:r>
    </w:p>
    <w:p w:rsidR="0070585D" w:rsidRDefault="0070585D">
      <w:pPr>
        <w:pStyle w:val="ConsPlusNormal"/>
        <w:spacing w:before="220"/>
        <w:ind w:firstLine="540"/>
        <w:jc w:val="both"/>
      </w:pPr>
      <w:r>
        <w:t>от мыса Перевенец до мыса Страшный,</w:t>
      </w:r>
    </w:p>
    <w:p w:rsidR="0070585D" w:rsidRDefault="0070585D">
      <w:pPr>
        <w:pStyle w:val="ConsPlusNormal"/>
        <w:spacing w:before="220"/>
        <w:ind w:firstLine="540"/>
        <w:jc w:val="both"/>
      </w:pPr>
      <w:r>
        <w:t>от реки Единка до мыса Золотой.</w:t>
      </w: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1"/>
      </w:pPr>
      <w:r>
        <w:t>Приложение N 7</w:t>
      </w:r>
    </w:p>
    <w:p w:rsidR="0070585D" w:rsidRDefault="0070585D">
      <w:pPr>
        <w:pStyle w:val="ConsPlusNormal"/>
        <w:jc w:val="right"/>
      </w:pPr>
      <w:r>
        <w:t>к Правилам рыболовства</w:t>
      </w:r>
    </w:p>
    <w:p w:rsidR="0070585D" w:rsidRDefault="0070585D">
      <w:pPr>
        <w:pStyle w:val="ConsPlusNormal"/>
        <w:jc w:val="right"/>
      </w:pPr>
      <w:r>
        <w:t>для Дальневосточного</w:t>
      </w:r>
    </w:p>
    <w:p w:rsidR="0070585D" w:rsidRDefault="0070585D">
      <w:pPr>
        <w:pStyle w:val="ConsPlusNormal"/>
        <w:jc w:val="right"/>
      </w:pPr>
      <w:r>
        <w:t>рыбохозяйственного бассейна</w:t>
      </w:r>
    </w:p>
    <w:p w:rsidR="0070585D" w:rsidRDefault="0070585D">
      <w:pPr>
        <w:pStyle w:val="ConsPlusNormal"/>
        <w:ind w:firstLine="540"/>
        <w:jc w:val="both"/>
      </w:pPr>
    </w:p>
    <w:p w:rsidR="0070585D" w:rsidRDefault="0070585D">
      <w:pPr>
        <w:pStyle w:val="ConsPlusTitle"/>
        <w:jc w:val="center"/>
      </w:pPr>
      <w:bookmarkStart w:id="24" w:name="P3280"/>
      <w:bookmarkEnd w:id="24"/>
      <w:r>
        <w:lastRenderedPageBreak/>
        <w:t>ЗАПРЕТНЫЕ СРОКИ</w:t>
      </w:r>
    </w:p>
    <w:p w:rsidR="0070585D" w:rsidRDefault="0070585D">
      <w:pPr>
        <w:pStyle w:val="ConsPlusTitle"/>
        <w:jc w:val="center"/>
      </w:pPr>
      <w:r>
        <w:t>ДЛЯ ДОБЫЧИ (ВЫЛОВА) ВОДНЫХ БИОЛОГИЧЕСКИХ РЕСУРСОВ</w:t>
      </w:r>
    </w:p>
    <w:p w:rsidR="0070585D" w:rsidRDefault="0070585D">
      <w:pPr>
        <w:pStyle w:val="ConsPlusTitle"/>
        <w:jc w:val="center"/>
      </w:pPr>
      <w:r>
        <w:t>В ЦЕЛЯХ ЛЮБИТЕЛЬСКОГО РЫБОЛОВСТВА В ПЕРИОД НЕРЕСТОВОЙ</w:t>
      </w:r>
    </w:p>
    <w:p w:rsidR="0070585D" w:rsidRDefault="0070585D">
      <w:pPr>
        <w:pStyle w:val="ConsPlusTitle"/>
        <w:jc w:val="center"/>
      </w:pPr>
      <w:r>
        <w:t>МИГРАЦИИ И НЕРЕСТА ТИХООКЕАНСКИХ ЛОСОСЕЙ (ЗА ИСКЛЮЧЕНИЕМ</w:t>
      </w:r>
    </w:p>
    <w:p w:rsidR="0070585D" w:rsidRDefault="0070585D">
      <w:pPr>
        <w:pStyle w:val="ConsPlusTitle"/>
        <w:jc w:val="center"/>
      </w:pPr>
      <w:r>
        <w:t>ЛЮБИТЕЛЬСКОГО РЫБОЛОВСТВА ПО ПУТЕВКАМ) В ВОДНЫХ</w:t>
      </w:r>
    </w:p>
    <w:p w:rsidR="0070585D" w:rsidRDefault="0070585D">
      <w:pPr>
        <w:pStyle w:val="ConsPlusTitle"/>
        <w:jc w:val="center"/>
      </w:pPr>
      <w:r>
        <w:t>ОБЪЕКТАХ ХАБАРОВСКОГО КРАЯ</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814"/>
        <w:gridCol w:w="5046"/>
      </w:tblGrid>
      <w:tr w:rsidR="0070585D" w:rsidRPr="0070585D">
        <w:tc>
          <w:tcPr>
            <w:tcW w:w="2211" w:type="dxa"/>
          </w:tcPr>
          <w:p w:rsidR="0070585D" w:rsidRDefault="0070585D">
            <w:pPr>
              <w:pStyle w:val="ConsPlusNormal"/>
              <w:jc w:val="center"/>
            </w:pPr>
            <w:r>
              <w:t>Административный район</w:t>
            </w:r>
          </w:p>
        </w:tc>
        <w:tc>
          <w:tcPr>
            <w:tcW w:w="1814" w:type="dxa"/>
          </w:tcPr>
          <w:p w:rsidR="0070585D" w:rsidRDefault="0070585D">
            <w:pPr>
              <w:pStyle w:val="ConsPlusNormal"/>
              <w:jc w:val="center"/>
            </w:pPr>
            <w:r>
              <w:t>Сроки запрета добычи (вылова) водных биологических ресурсов</w:t>
            </w:r>
          </w:p>
        </w:tc>
        <w:tc>
          <w:tcPr>
            <w:tcW w:w="5046" w:type="dxa"/>
          </w:tcPr>
          <w:p w:rsidR="0070585D" w:rsidRDefault="0070585D">
            <w:pPr>
              <w:pStyle w:val="ConsPlusNormal"/>
              <w:jc w:val="center"/>
            </w:pPr>
            <w:r>
              <w:t>Водные объекты</w:t>
            </w:r>
          </w:p>
        </w:tc>
      </w:tr>
      <w:tr w:rsidR="0070585D" w:rsidRPr="0070585D">
        <w:tc>
          <w:tcPr>
            <w:tcW w:w="2211" w:type="dxa"/>
          </w:tcPr>
          <w:p w:rsidR="0070585D" w:rsidRDefault="0070585D">
            <w:pPr>
              <w:pStyle w:val="ConsPlusNormal"/>
            </w:pPr>
            <w:r>
              <w:t>Хабаровский</w:t>
            </w:r>
          </w:p>
        </w:tc>
        <w:tc>
          <w:tcPr>
            <w:tcW w:w="1814" w:type="dxa"/>
          </w:tcPr>
          <w:p w:rsidR="0070585D" w:rsidRDefault="0070585D">
            <w:pPr>
              <w:pStyle w:val="ConsPlusNormal"/>
            </w:pPr>
            <w:r>
              <w:t>с 1 сентября по 10 ноября</w:t>
            </w:r>
          </w:p>
        </w:tc>
        <w:tc>
          <w:tcPr>
            <w:tcW w:w="5046" w:type="dxa"/>
          </w:tcPr>
          <w:p w:rsidR="0070585D" w:rsidRDefault="0070585D">
            <w:pPr>
              <w:pStyle w:val="ConsPlusNormal"/>
              <w:jc w:val="both"/>
            </w:pPr>
            <w:r>
              <w:t>в реках с притоками: Ниран, Урми, Кукан, Сынчуга, Тунгуска, Кур; в протоках реки Амур: Пчелиная, Талга, Дабандинская, Марийская, Куркура, Лесная</w:t>
            </w:r>
          </w:p>
        </w:tc>
      </w:tr>
      <w:tr w:rsidR="0070585D" w:rsidRPr="0070585D">
        <w:tc>
          <w:tcPr>
            <w:tcW w:w="2211" w:type="dxa"/>
          </w:tcPr>
          <w:p w:rsidR="0070585D" w:rsidRDefault="0070585D">
            <w:pPr>
              <w:pStyle w:val="ConsPlusNormal"/>
            </w:pPr>
            <w:r>
              <w:t>Имени Лазо</w:t>
            </w:r>
          </w:p>
        </w:tc>
        <w:tc>
          <w:tcPr>
            <w:tcW w:w="1814" w:type="dxa"/>
          </w:tcPr>
          <w:p w:rsidR="0070585D" w:rsidRDefault="0070585D">
            <w:pPr>
              <w:pStyle w:val="ConsPlusNormal"/>
            </w:pPr>
            <w:r>
              <w:t>с 1 сентября по 10 ноября</w:t>
            </w:r>
          </w:p>
        </w:tc>
        <w:tc>
          <w:tcPr>
            <w:tcW w:w="5046" w:type="dxa"/>
          </w:tcPr>
          <w:p w:rsidR="0070585D" w:rsidRDefault="0070585D">
            <w:pPr>
              <w:pStyle w:val="ConsPlusNormal"/>
              <w:jc w:val="both"/>
            </w:pPr>
            <w:r>
              <w:t>в реках: Хор с притоками и протоками (от автомобильного моста поселка Каменец-Подольский до истока), Матай, Катэн, Кафэ, Чукен, Кабули, Сукпай, Коломи, Туломи, Чуй, Немпту с притоками (Юшки, Мухен, Нельта, Альчи, Си, Мокен)</w:t>
            </w:r>
          </w:p>
        </w:tc>
      </w:tr>
      <w:tr w:rsidR="0070585D" w:rsidRPr="0070585D">
        <w:tc>
          <w:tcPr>
            <w:tcW w:w="2211" w:type="dxa"/>
          </w:tcPr>
          <w:p w:rsidR="0070585D" w:rsidRDefault="0070585D">
            <w:pPr>
              <w:pStyle w:val="ConsPlusNormal"/>
            </w:pPr>
            <w:r>
              <w:t>Нанайский</w:t>
            </w:r>
          </w:p>
        </w:tc>
        <w:tc>
          <w:tcPr>
            <w:tcW w:w="1814" w:type="dxa"/>
          </w:tcPr>
          <w:p w:rsidR="0070585D" w:rsidRDefault="0070585D">
            <w:pPr>
              <w:pStyle w:val="ConsPlusNormal"/>
            </w:pPr>
            <w:r>
              <w:t>с 1 сентября по 10 ноября</w:t>
            </w:r>
          </w:p>
        </w:tc>
        <w:tc>
          <w:tcPr>
            <w:tcW w:w="5046" w:type="dxa"/>
          </w:tcPr>
          <w:p w:rsidR="0070585D" w:rsidRDefault="0070585D">
            <w:pPr>
              <w:pStyle w:val="ConsPlusNormal"/>
              <w:jc w:val="both"/>
            </w:pPr>
            <w:r>
              <w:t>в реках: Анюй с притоками, Хаар, Пихца; в протоке реки Амур Владимирская</w:t>
            </w:r>
          </w:p>
        </w:tc>
      </w:tr>
      <w:tr w:rsidR="0070585D" w:rsidRPr="0070585D">
        <w:tc>
          <w:tcPr>
            <w:tcW w:w="2211" w:type="dxa"/>
          </w:tcPr>
          <w:p w:rsidR="0070585D" w:rsidRDefault="0070585D">
            <w:pPr>
              <w:pStyle w:val="ConsPlusNormal"/>
            </w:pPr>
            <w:r>
              <w:t>Амурский</w:t>
            </w:r>
          </w:p>
        </w:tc>
        <w:tc>
          <w:tcPr>
            <w:tcW w:w="1814" w:type="dxa"/>
          </w:tcPr>
          <w:p w:rsidR="0070585D" w:rsidRDefault="0070585D">
            <w:pPr>
              <w:pStyle w:val="ConsPlusNormal"/>
            </w:pPr>
            <w:r>
              <w:t>с 1 сентября по 10 ноября</w:t>
            </w:r>
          </w:p>
        </w:tc>
        <w:tc>
          <w:tcPr>
            <w:tcW w:w="5046" w:type="dxa"/>
          </w:tcPr>
          <w:p w:rsidR="0070585D" w:rsidRDefault="0070585D">
            <w:pPr>
              <w:pStyle w:val="ConsPlusNormal"/>
              <w:jc w:val="both"/>
            </w:pPr>
            <w:r>
              <w:t>в реках: Гур с протоками, притоками и заливами, Эльбан, Алькан</w:t>
            </w:r>
          </w:p>
        </w:tc>
      </w:tr>
      <w:tr w:rsidR="0070585D" w:rsidRPr="0070585D">
        <w:tc>
          <w:tcPr>
            <w:tcW w:w="2211" w:type="dxa"/>
            <w:vMerge w:val="restart"/>
          </w:tcPr>
          <w:p w:rsidR="0070585D" w:rsidRDefault="0070585D">
            <w:pPr>
              <w:pStyle w:val="ConsPlusNormal"/>
            </w:pPr>
            <w:r>
              <w:t>Комсомольский</w:t>
            </w:r>
          </w:p>
        </w:tc>
        <w:tc>
          <w:tcPr>
            <w:tcW w:w="1814" w:type="dxa"/>
          </w:tcPr>
          <w:p w:rsidR="0070585D" w:rsidRDefault="0070585D">
            <w:pPr>
              <w:pStyle w:val="ConsPlusNormal"/>
            </w:pPr>
            <w:r>
              <w:t>с 10 июля по 31 октября</w:t>
            </w:r>
          </w:p>
        </w:tc>
        <w:tc>
          <w:tcPr>
            <w:tcW w:w="5046" w:type="dxa"/>
          </w:tcPr>
          <w:p w:rsidR="0070585D" w:rsidRDefault="0070585D">
            <w:pPr>
              <w:pStyle w:val="ConsPlusNormal"/>
              <w:jc w:val="both"/>
            </w:pPr>
            <w:r>
              <w:t>в реках: Гур с притоками, Горин с притоками, Шелехова с притоками, Симасы с притоками, Мачтовая с притоками, Писуй, Горная, Курга, Биллиард (Бильярд), Туганина, Майкан, Быстрая, Половинка</w:t>
            </w:r>
          </w:p>
        </w:tc>
      </w:tr>
      <w:tr w:rsidR="0070585D" w:rsidRPr="0070585D">
        <w:tc>
          <w:tcPr>
            <w:tcW w:w="2211" w:type="dxa"/>
            <w:vMerge/>
          </w:tcPr>
          <w:p w:rsidR="0070585D" w:rsidRPr="0070585D" w:rsidRDefault="0070585D"/>
        </w:tc>
        <w:tc>
          <w:tcPr>
            <w:tcW w:w="1814" w:type="dxa"/>
          </w:tcPr>
          <w:p w:rsidR="0070585D" w:rsidRDefault="0070585D">
            <w:pPr>
              <w:pStyle w:val="ConsPlusNormal"/>
            </w:pPr>
            <w:r>
              <w:t>с 1 сентября по 30 ноября</w:t>
            </w:r>
          </w:p>
        </w:tc>
        <w:tc>
          <w:tcPr>
            <w:tcW w:w="5046" w:type="dxa"/>
          </w:tcPr>
          <w:p w:rsidR="0070585D" w:rsidRDefault="0070585D">
            <w:pPr>
              <w:pStyle w:val="ConsPlusNormal"/>
              <w:jc w:val="both"/>
            </w:pPr>
            <w:r>
              <w:t>в реках с притоками: Гур, Мачтовая, Горин</w:t>
            </w:r>
          </w:p>
        </w:tc>
      </w:tr>
      <w:tr w:rsidR="0070585D" w:rsidRPr="0070585D">
        <w:tc>
          <w:tcPr>
            <w:tcW w:w="2211" w:type="dxa"/>
          </w:tcPr>
          <w:p w:rsidR="0070585D" w:rsidRDefault="0070585D">
            <w:pPr>
              <w:pStyle w:val="ConsPlusNormal"/>
            </w:pPr>
            <w:r>
              <w:t>Солнечный</w:t>
            </w:r>
          </w:p>
        </w:tc>
        <w:tc>
          <w:tcPr>
            <w:tcW w:w="1814" w:type="dxa"/>
          </w:tcPr>
          <w:p w:rsidR="0070585D" w:rsidRDefault="0070585D">
            <w:pPr>
              <w:pStyle w:val="ConsPlusNormal"/>
            </w:pPr>
            <w:r>
              <w:t>с 10 июля по 31 октября</w:t>
            </w:r>
          </w:p>
        </w:tc>
        <w:tc>
          <w:tcPr>
            <w:tcW w:w="5046" w:type="dxa"/>
          </w:tcPr>
          <w:p w:rsidR="0070585D" w:rsidRDefault="0070585D">
            <w:pPr>
              <w:pStyle w:val="ConsPlusNormal"/>
              <w:jc w:val="both"/>
            </w:pPr>
            <w:r>
              <w:t>в реках с притоками: Амгунь, Дуки, Горин</w:t>
            </w:r>
          </w:p>
        </w:tc>
      </w:tr>
      <w:tr w:rsidR="0070585D" w:rsidRPr="0070585D">
        <w:tc>
          <w:tcPr>
            <w:tcW w:w="2211" w:type="dxa"/>
          </w:tcPr>
          <w:p w:rsidR="0070585D" w:rsidRDefault="0070585D">
            <w:pPr>
              <w:pStyle w:val="ConsPlusNormal"/>
            </w:pPr>
            <w:r>
              <w:t>Верхнебуреинский</w:t>
            </w:r>
          </w:p>
        </w:tc>
        <w:tc>
          <w:tcPr>
            <w:tcW w:w="1814" w:type="dxa"/>
          </w:tcPr>
          <w:p w:rsidR="0070585D" w:rsidRDefault="0070585D">
            <w:pPr>
              <w:pStyle w:val="ConsPlusNormal"/>
            </w:pPr>
            <w:r>
              <w:t>с 10 июля по 31 октября</w:t>
            </w:r>
          </w:p>
        </w:tc>
        <w:tc>
          <w:tcPr>
            <w:tcW w:w="5046" w:type="dxa"/>
          </w:tcPr>
          <w:p w:rsidR="0070585D" w:rsidRDefault="0070585D">
            <w:pPr>
              <w:pStyle w:val="ConsPlusNormal"/>
              <w:jc w:val="both"/>
            </w:pPr>
            <w:r>
              <w:t>в реках с притоками: Сулук, Аякит, Амгунь</w:t>
            </w:r>
          </w:p>
        </w:tc>
      </w:tr>
      <w:tr w:rsidR="0070585D" w:rsidRPr="0070585D">
        <w:tc>
          <w:tcPr>
            <w:tcW w:w="2211" w:type="dxa"/>
          </w:tcPr>
          <w:p w:rsidR="0070585D" w:rsidRDefault="0070585D">
            <w:pPr>
              <w:pStyle w:val="ConsPlusNormal"/>
            </w:pPr>
            <w:r>
              <w:t>Имени Полины Осипенко</w:t>
            </w:r>
          </w:p>
        </w:tc>
        <w:tc>
          <w:tcPr>
            <w:tcW w:w="1814" w:type="dxa"/>
          </w:tcPr>
          <w:p w:rsidR="0070585D" w:rsidRDefault="0070585D">
            <w:pPr>
              <w:pStyle w:val="ConsPlusNormal"/>
            </w:pPr>
            <w:r>
              <w:t>с 1 июля по 20 октября</w:t>
            </w:r>
          </w:p>
        </w:tc>
        <w:tc>
          <w:tcPr>
            <w:tcW w:w="5046" w:type="dxa"/>
          </w:tcPr>
          <w:p w:rsidR="0070585D" w:rsidRDefault="0070585D">
            <w:pPr>
              <w:pStyle w:val="ConsPlusNormal"/>
              <w:jc w:val="both"/>
            </w:pPr>
            <w:r>
              <w:t>в реках с притоками: Амгунь от водомерного поста Каменка и выше по течению, Керби с заливами, Сомня с озерами и заливами, Верхняя и Нижняя Балда, Верхний и Нижний Горбыляк, Омельдин, Димитин, Нижняя Уда, Омал с притоками, Им с притоками, Нилан с притоками</w:t>
            </w:r>
          </w:p>
        </w:tc>
      </w:tr>
      <w:tr w:rsidR="0070585D" w:rsidRPr="0070585D">
        <w:tc>
          <w:tcPr>
            <w:tcW w:w="2211" w:type="dxa"/>
          </w:tcPr>
          <w:p w:rsidR="0070585D" w:rsidRDefault="0070585D">
            <w:pPr>
              <w:pStyle w:val="ConsPlusNormal"/>
            </w:pPr>
            <w:r>
              <w:t>Ульчский</w:t>
            </w:r>
          </w:p>
        </w:tc>
        <w:tc>
          <w:tcPr>
            <w:tcW w:w="1814" w:type="dxa"/>
          </w:tcPr>
          <w:p w:rsidR="0070585D" w:rsidRDefault="0070585D">
            <w:pPr>
              <w:pStyle w:val="ConsPlusNormal"/>
            </w:pPr>
            <w:r>
              <w:t>с 1 июля по 31 октября</w:t>
            </w:r>
          </w:p>
        </w:tc>
        <w:tc>
          <w:tcPr>
            <w:tcW w:w="5046" w:type="dxa"/>
          </w:tcPr>
          <w:p w:rsidR="0070585D" w:rsidRDefault="0070585D">
            <w:pPr>
              <w:pStyle w:val="ConsPlusNormal"/>
              <w:jc w:val="both"/>
            </w:pPr>
            <w:r>
              <w:t>в реках с притоками: Большой Сомон, Сивучи, Алочка, Бешеная, Большая Силасу, Малая Силасу, Дуй, Акча, Лимури, Кади, Пото, Яй, Пильда, Бичи, Битки, Большая Тучка, Малая Тучка, Гера, Хилка, Кривая Кенжа, Прямая Кенжа, Утица, Татарка, Акча, Амгунь; в протоке Дыльменская; в озерах с притоками: Кизи, Кади, Иркутское, Уды ль, Гера, Татарское, Хилка, Акшинское, Дыльменское</w:t>
            </w:r>
          </w:p>
        </w:tc>
      </w:tr>
      <w:tr w:rsidR="0070585D" w:rsidRPr="0070585D">
        <w:tc>
          <w:tcPr>
            <w:tcW w:w="2211" w:type="dxa"/>
            <w:vMerge w:val="restart"/>
          </w:tcPr>
          <w:p w:rsidR="0070585D" w:rsidRDefault="0070585D">
            <w:pPr>
              <w:pStyle w:val="ConsPlusNormal"/>
            </w:pPr>
            <w:r>
              <w:t>Николаевский</w:t>
            </w:r>
          </w:p>
        </w:tc>
        <w:tc>
          <w:tcPr>
            <w:tcW w:w="1814" w:type="dxa"/>
          </w:tcPr>
          <w:p w:rsidR="0070585D" w:rsidRDefault="0070585D">
            <w:pPr>
              <w:pStyle w:val="ConsPlusNormal"/>
            </w:pPr>
            <w:r>
              <w:t>с 20 июня по 20 августа</w:t>
            </w:r>
          </w:p>
        </w:tc>
        <w:tc>
          <w:tcPr>
            <w:tcW w:w="5046" w:type="dxa"/>
          </w:tcPr>
          <w:p w:rsidR="0070585D" w:rsidRDefault="0070585D">
            <w:pPr>
              <w:pStyle w:val="ConsPlusNormal"/>
              <w:jc w:val="both"/>
            </w:pPr>
            <w:r>
              <w:t>в реках: Большой Мырчан, Чомэ, Нале, Масловка, Большой Ваккер, Малый Ваккер, Нигирь, Лиманская, Ема, Порхома, Джапи, Хузи, Бухтянская, Большой Амыскан, Малый Амыскан, Гырман, Тыми, Уаркэ, Бекчи, Ныгай, Псю, Мы, Вайда первая, вторая, третья, Перепекин, Ул Речной, Грязная, Таракановка, Рогачен, Тывлинка, Зимник, Аври, Коль, Тывлина, Иска, Лонгари</w:t>
            </w:r>
          </w:p>
        </w:tc>
      </w:tr>
      <w:tr w:rsidR="0070585D" w:rsidRPr="0070585D">
        <w:tc>
          <w:tcPr>
            <w:tcW w:w="2211" w:type="dxa"/>
            <w:vMerge/>
          </w:tcPr>
          <w:p w:rsidR="0070585D" w:rsidRPr="0070585D" w:rsidRDefault="0070585D"/>
        </w:tc>
        <w:tc>
          <w:tcPr>
            <w:tcW w:w="1814" w:type="dxa"/>
          </w:tcPr>
          <w:p w:rsidR="0070585D" w:rsidRDefault="0070585D">
            <w:pPr>
              <w:pStyle w:val="ConsPlusNormal"/>
            </w:pPr>
            <w:r>
              <w:t>с 1 сентября по 31 октября</w:t>
            </w:r>
          </w:p>
        </w:tc>
        <w:tc>
          <w:tcPr>
            <w:tcW w:w="5046" w:type="dxa"/>
          </w:tcPr>
          <w:p w:rsidR="0070585D" w:rsidRDefault="0070585D">
            <w:pPr>
              <w:pStyle w:val="ConsPlusNormal"/>
              <w:jc w:val="both"/>
            </w:pPr>
            <w:r>
              <w:t xml:space="preserve">в реках: Тывлинка, Зимник, Аври, Коль, Тывлина, Иска, Лонгари, Корюшка, Хузи, Чомэ, Лича, Ныгай, </w:t>
            </w:r>
            <w:r>
              <w:lastRenderedPageBreak/>
              <w:t>Нигирь, Нале, Тыми, Таракановка; в озере Чля</w:t>
            </w:r>
          </w:p>
        </w:tc>
      </w:tr>
      <w:tr w:rsidR="0070585D" w:rsidRPr="0070585D">
        <w:tc>
          <w:tcPr>
            <w:tcW w:w="2211" w:type="dxa"/>
          </w:tcPr>
          <w:p w:rsidR="0070585D" w:rsidRDefault="0070585D">
            <w:pPr>
              <w:pStyle w:val="ConsPlusNormal"/>
            </w:pPr>
            <w:r>
              <w:lastRenderedPageBreak/>
              <w:t>Ванинский</w:t>
            </w:r>
          </w:p>
        </w:tc>
        <w:tc>
          <w:tcPr>
            <w:tcW w:w="1814" w:type="dxa"/>
          </w:tcPr>
          <w:p w:rsidR="0070585D" w:rsidRDefault="0070585D">
            <w:pPr>
              <w:pStyle w:val="ConsPlusNormal"/>
            </w:pPr>
            <w:r>
              <w:t>с 20 мая по 20 августа</w:t>
            </w:r>
          </w:p>
        </w:tc>
        <w:tc>
          <w:tcPr>
            <w:tcW w:w="5046" w:type="dxa"/>
          </w:tcPr>
          <w:p w:rsidR="0070585D" w:rsidRDefault="0070585D">
            <w:pPr>
              <w:pStyle w:val="ConsPlusNormal"/>
              <w:jc w:val="both"/>
            </w:pPr>
            <w:r>
              <w:t>в реках с притоками: Тумнин от протоки Алексеевской до истоков, Хуту, Малая и Большая Дюанка, Чистоводный (Уй)</w:t>
            </w:r>
          </w:p>
        </w:tc>
      </w:tr>
      <w:tr w:rsidR="0070585D" w:rsidRPr="0070585D">
        <w:tc>
          <w:tcPr>
            <w:tcW w:w="2211" w:type="dxa"/>
          </w:tcPr>
          <w:p w:rsidR="0070585D" w:rsidRDefault="0070585D">
            <w:pPr>
              <w:pStyle w:val="ConsPlusNormal"/>
            </w:pPr>
            <w:r>
              <w:t>Советско-Гаванский</w:t>
            </w:r>
          </w:p>
        </w:tc>
        <w:tc>
          <w:tcPr>
            <w:tcW w:w="1814" w:type="dxa"/>
          </w:tcPr>
          <w:p w:rsidR="0070585D" w:rsidRDefault="0070585D">
            <w:pPr>
              <w:pStyle w:val="ConsPlusNormal"/>
            </w:pPr>
            <w:r>
              <w:t>с 20 мая по 20 августа</w:t>
            </w:r>
          </w:p>
        </w:tc>
        <w:tc>
          <w:tcPr>
            <w:tcW w:w="5046" w:type="dxa"/>
          </w:tcPr>
          <w:p w:rsidR="0070585D" w:rsidRDefault="0070585D">
            <w:pPr>
              <w:pStyle w:val="ConsPlusNormal"/>
              <w:jc w:val="both"/>
            </w:pPr>
            <w:r>
              <w:t>в реках с притоками: Коппи, Май, Нельма, Ботчи, Большая Хадя</w:t>
            </w:r>
          </w:p>
        </w:tc>
      </w:tr>
      <w:tr w:rsidR="0070585D" w:rsidRPr="0070585D">
        <w:tc>
          <w:tcPr>
            <w:tcW w:w="2211" w:type="dxa"/>
          </w:tcPr>
          <w:p w:rsidR="0070585D" w:rsidRDefault="0070585D">
            <w:pPr>
              <w:pStyle w:val="ConsPlusNormal"/>
            </w:pPr>
            <w:r>
              <w:t>Тугуро-Чумиканский</w:t>
            </w:r>
          </w:p>
        </w:tc>
        <w:tc>
          <w:tcPr>
            <w:tcW w:w="1814" w:type="dxa"/>
          </w:tcPr>
          <w:p w:rsidR="0070585D" w:rsidRDefault="0070585D">
            <w:pPr>
              <w:pStyle w:val="ConsPlusNormal"/>
            </w:pPr>
            <w:r>
              <w:t>с 20 июля по 31 сентября</w:t>
            </w:r>
          </w:p>
        </w:tc>
        <w:tc>
          <w:tcPr>
            <w:tcW w:w="5046" w:type="dxa"/>
          </w:tcPr>
          <w:p w:rsidR="0070585D" w:rsidRDefault="0070585D">
            <w:pPr>
              <w:pStyle w:val="ConsPlusNormal"/>
              <w:jc w:val="both"/>
            </w:pPr>
            <w:r>
              <w:t>в реках: Тугур с притоками от слияния реки Конин и реки Ассыни, Ассыни, Конин, Тором, Уда от истока до устья реки Ними; Усалгин, Ульбан, Иткан; в притоках реки Уда: Шевли, Удыхын, Галам, Ними, Мая, Туткандя, Тайкан, Джана, Оленья, Якшина, Большой Анаур; в озере Большое</w:t>
            </w:r>
          </w:p>
        </w:tc>
      </w:tr>
      <w:tr w:rsidR="0070585D" w:rsidRPr="0070585D">
        <w:tc>
          <w:tcPr>
            <w:tcW w:w="2211" w:type="dxa"/>
          </w:tcPr>
          <w:p w:rsidR="0070585D" w:rsidRDefault="0070585D">
            <w:pPr>
              <w:pStyle w:val="ConsPlusNormal"/>
            </w:pPr>
            <w:r>
              <w:t>Аяно-Майский</w:t>
            </w:r>
          </w:p>
        </w:tc>
        <w:tc>
          <w:tcPr>
            <w:tcW w:w="1814" w:type="dxa"/>
          </w:tcPr>
          <w:p w:rsidR="0070585D" w:rsidRDefault="0070585D">
            <w:pPr>
              <w:pStyle w:val="ConsPlusNormal"/>
            </w:pPr>
            <w:r>
              <w:t>с 1 июля по 31 сентября</w:t>
            </w:r>
          </w:p>
        </w:tc>
        <w:tc>
          <w:tcPr>
            <w:tcW w:w="5046" w:type="dxa"/>
          </w:tcPr>
          <w:p w:rsidR="0070585D" w:rsidRDefault="0070585D">
            <w:pPr>
              <w:pStyle w:val="ConsPlusNormal"/>
              <w:jc w:val="both"/>
            </w:pPr>
            <w:r>
              <w:t>в реках: Немуй, Мутэ, Лантарь, Уйка, Няча, Алдома, Улкан, Эйкан, Кемкра, Тукчи</w:t>
            </w:r>
          </w:p>
        </w:tc>
      </w:tr>
      <w:tr w:rsidR="0070585D" w:rsidRPr="0070585D">
        <w:tc>
          <w:tcPr>
            <w:tcW w:w="2211" w:type="dxa"/>
          </w:tcPr>
          <w:p w:rsidR="0070585D" w:rsidRDefault="0070585D">
            <w:pPr>
              <w:pStyle w:val="ConsPlusNormal"/>
            </w:pPr>
            <w:r>
              <w:t>Охотский</w:t>
            </w:r>
          </w:p>
        </w:tc>
        <w:tc>
          <w:tcPr>
            <w:tcW w:w="1814" w:type="dxa"/>
          </w:tcPr>
          <w:p w:rsidR="0070585D" w:rsidRDefault="0070585D">
            <w:pPr>
              <w:pStyle w:val="ConsPlusNormal"/>
            </w:pPr>
            <w:r>
              <w:t>с 1 июля по 31 сентября</w:t>
            </w:r>
          </w:p>
        </w:tc>
        <w:tc>
          <w:tcPr>
            <w:tcW w:w="5046" w:type="dxa"/>
          </w:tcPr>
          <w:p w:rsidR="0070585D" w:rsidRDefault="0070585D">
            <w:pPr>
              <w:pStyle w:val="ConsPlusNormal"/>
              <w:jc w:val="both"/>
            </w:pPr>
            <w:r>
              <w:t>в реках: Кава, Горная, Кулку, Моткич, Шилкан, Шилки, Заворот, Иня, Тунгуска, Ульбея, Ханта, Большой Марекан, Кухтуй, Охота, Хайбас, Урак, Луктур, Чильчикан, Толмот, Чюкинянгра, Американ, Андыч, Юдман, Улья, Тагая, Отау, Кыннеркан, Отында, Гырбы, Турка, Мана, Алюнгджа, Кулюкли, Уерикан, Багдарин, Унчэ, Итыма, Кекра</w:t>
            </w:r>
          </w:p>
        </w:tc>
      </w:tr>
    </w:tbl>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1"/>
      </w:pPr>
      <w:r>
        <w:t>Приложение N 8</w:t>
      </w:r>
    </w:p>
    <w:p w:rsidR="0070585D" w:rsidRDefault="0070585D">
      <w:pPr>
        <w:pStyle w:val="ConsPlusNormal"/>
        <w:jc w:val="right"/>
      </w:pPr>
      <w:r>
        <w:t>к Правилам рыболовства</w:t>
      </w:r>
    </w:p>
    <w:p w:rsidR="0070585D" w:rsidRDefault="0070585D">
      <w:pPr>
        <w:pStyle w:val="ConsPlusNormal"/>
        <w:jc w:val="right"/>
      </w:pPr>
      <w:r>
        <w:t>для Дальневосточного</w:t>
      </w:r>
    </w:p>
    <w:p w:rsidR="0070585D" w:rsidRDefault="0070585D">
      <w:pPr>
        <w:pStyle w:val="ConsPlusNormal"/>
        <w:jc w:val="right"/>
      </w:pPr>
      <w:r>
        <w:t>рыбохозяйственного бассейна</w:t>
      </w:r>
    </w:p>
    <w:p w:rsidR="0070585D" w:rsidRDefault="0070585D">
      <w:pPr>
        <w:pStyle w:val="ConsPlusNormal"/>
        <w:ind w:firstLine="540"/>
        <w:jc w:val="both"/>
      </w:pPr>
    </w:p>
    <w:p w:rsidR="0070585D" w:rsidRDefault="0070585D">
      <w:pPr>
        <w:pStyle w:val="ConsPlusTitle"/>
        <w:jc w:val="center"/>
      </w:pPr>
      <w:r>
        <w:t>ЗАПРЕТНЫЕ СРОКИ</w:t>
      </w:r>
    </w:p>
    <w:p w:rsidR="0070585D" w:rsidRDefault="0070585D">
      <w:pPr>
        <w:pStyle w:val="ConsPlusTitle"/>
        <w:jc w:val="center"/>
      </w:pPr>
      <w:r>
        <w:t>ДЛЯ ДОБЫЧИ (ВЫЛОВА) ВОДНЫХ БИОЛОГИЧЕСКИХ РЕСУРСОВ</w:t>
      </w:r>
    </w:p>
    <w:p w:rsidR="0070585D" w:rsidRDefault="0070585D">
      <w:pPr>
        <w:pStyle w:val="ConsPlusTitle"/>
        <w:jc w:val="center"/>
      </w:pPr>
      <w:r>
        <w:t>В ЦЕЛЯХ ЛЮБИТЕЛЬСКОГО РЫБОЛОВСТВА В ПЕРИОД НЕРЕСТА</w:t>
      </w:r>
    </w:p>
    <w:p w:rsidR="0070585D" w:rsidRDefault="0070585D">
      <w:pPr>
        <w:pStyle w:val="ConsPlusTitle"/>
        <w:jc w:val="center"/>
      </w:pPr>
      <w:r>
        <w:t>РАННЕНЕРЕСТУЮЩИХ ВИДОВ РЫБ (ЗА ИСКЛЮЧЕНИЕМ ЛЮБИТЕЛЬСКОГО</w:t>
      </w:r>
    </w:p>
    <w:p w:rsidR="0070585D" w:rsidRDefault="0070585D">
      <w:pPr>
        <w:pStyle w:val="ConsPlusTitle"/>
        <w:jc w:val="center"/>
      </w:pPr>
      <w:r>
        <w:t>РЫБОЛОВСТВА ПО ПУТЕВКАМ) В ВОДНЫХ ОБЪЕКТАХ</w:t>
      </w:r>
    </w:p>
    <w:p w:rsidR="0070585D" w:rsidRDefault="0070585D">
      <w:pPr>
        <w:pStyle w:val="ConsPlusTitle"/>
        <w:jc w:val="center"/>
      </w:pPr>
      <w:r>
        <w:t>ХАБАРОВСКОГО КРАЯ</w:t>
      </w:r>
    </w:p>
    <w:p w:rsidR="0070585D" w:rsidRDefault="0070585D">
      <w:pPr>
        <w:pStyle w:val="ConsPlusNormal"/>
        <w:ind w:firstLine="540"/>
        <w:jc w:val="both"/>
      </w:pPr>
    </w:p>
    <w:p w:rsidR="0070585D" w:rsidRDefault="0070585D">
      <w:pPr>
        <w:pStyle w:val="ConsPlusNormal"/>
        <w:ind w:firstLine="540"/>
        <w:jc w:val="both"/>
      </w:pPr>
      <w:r>
        <w:t xml:space="preserve">Утратили силу. - </w:t>
      </w:r>
      <w:hyperlink r:id="rId193" w:history="1">
        <w:r>
          <w:rPr>
            <w:color w:val="0000FF"/>
          </w:rPr>
          <w:t>Приказ</w:t>
        </w:r>
      </w:hyperlink>
      <w:r>
        <w:t xml:space="preserve"> Минсельхоза России от 20.07.2020 N 405.</w:t>
      </w: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1"/>
      </w:pPr>
      <w:r>
        <w:t>Приложение N 9</w:t>
      </w:r>
    </w:p>
    <w:p w:rsidR="0070585D" w:rsidRDefault="0070585D">
      <w:pPr>
        <w:pStyle w:val="ConsPlusNormal"/>
        <w:jc w:val="right"/>
      </w:pPr>
      <w:r>
        <w:t>к Правилам рыболовства</w:t>
      </w:r>
    </w:p>
    <w:p w:rsidR="0070585D" w:rsidRDefault="0070585D">
      <w:pPr>
        <w:pStyle w:val="ConsPlusNormal"/>
        <w:jc w:val="right"/>
      </w:pPr>
      <w:r>
        <w:t>для Дальневосточного</w:t>
      </w:r>
    </w:p>
    <w:p w:rsidR="0070585D" w:rsidRDefault="0070585D">
      <w:pPr>
        <w:pStyle w:val="ConsPlusNormal"/>
        <w:jc w:val="right"/>
      </w:pPr>
      <w:r>
        <w:t>рыбохозяйственного бассейна</w:t>
      </w:r>
    </w:p>
    <w:p w:rsidR="0070585D" w:rsidRDefault="0070585D">
      <w:pPr>
        <w:pStyle w:val="ConsPlusNormal"/>
        <w:ind w:firstLine="540"/>
        <w:jc w:val="both"/>
      </w:pPr>
    </w:p>
    <w:p w:rsidR="0070585D" w:rsidRDefault="0070585D">
      <w:pPr>
        <w:pStyle w:val="ConsPlusTitle"/>
        <w:jc w:val="center"/>
      </w:pPr>
      <w:r>
        <w:t>ЗАПРЕТНЫЕ СРОКИ</w:t>
      </w:r>
    </w:p>
    <w:p w:rsidR="0070585D" w:rsidRDefault="0070585D">
      <w:pPr>
        <w:pStyle w:val="ConsPlusTitle"/>
        <w:jc w:val="center"/>
      </w:pPr>
      <w:r>
        <w:t>ДЛЯ ДОБЫЧИ (ВЫЛОВА) ВОДНЫХ БИОЛОГИЧЕСКИХ РЕСУРСОВ</w:t>
      </w:r>
    </w:p>
    <w:p w:rsidR="0070585D" w:rsidRDefault="0070585D">
      <w:pPr>
        <w:pStyle w:val="ConsPlusTitle"/>
        <w:jc w:val="center"/>
      </w:pPr>
      <w:r>
        <w:t>В ЦЕЛЯХ ЛЮБИТЕЛЬСКОГО РЫБОЛОВСТВА В ПЕРИОД НЕРЕСТА</w:t>
      </w:r>
    </w:p>
    <w:p w:rsidR="0070585D" w:rsidRDefault="0070585D">
      <w:pPr>
        <w:pStyle w:val="ConsPlusTitle"/>
        <w:jc w:val="center"/>
      </w:pPr>
      <w:r>
        <w:t>ВЕСЕННЕ-ЛЕТНЕНЕРЕСТУЮЩИХ ВИДОВ РЫБ (ЗА ИСКЛЮЧЕНИЕМ</w:t>
      </w:r>
    </w:p>
    <w:p w:rsidR="0070585D" w:rsidRDefault="0070585D">
      <w:pPr>
        <w:pStyle w:val="ConsPlusTitle"/>
        <w:jc w:val="center"/>
      </w:pPr>
      <w:r>
        <w:t>ЛЮБИТЕЛЬСКОГО РЫБОЛОВСТВА ПО ПУТЕВКАМ) В ВОДНЫХ</w:t>
      </w:r>
    </w:p>
    <w:p w:rsidR="0070585D" w:rsidRDefault="0070585D">
      <w:pPr>
        <w:pStyle w:val="ConsPlusTitle"/>
        <w:jc w:val="center"/>
      </w:pPr>
      <w:r>
        <w:t>ОБЪЕКТАХ ХАБАРОВСКОГО КРАЯ</w:t>
      </w:r>
    </w:p>
    <w:p w:rsidR="0070585D" w:rsidRDefault="0070585D">
      <w:pPr>
        <w:pStyle w:val="ConsPlusNormal"/>
        <w:ind w:firstLine="540"/>
        <w:jc w:val="both"/>
      </w:pPr>
    </w:p>
    <w:p w:rsidR="0070585D" w:rsidRDefault="0070585D">
      <w:pPr>
        <w:pStyle w:val="ConsPlusNormal"/>
        <w:ind w:firstLine="540"/>
        <w:jc w:val="both"/>
      </w:pPr>
      <w:r>
        <w:t xml:space="preserve">Утратили силу. - </w:t>
      </w:r>
      <w:hyperlink r:id="rId194" w:history="1">
        <w:r>
          <w:rPr>
            <w:color w:val="0000FF"/>
          </w:rPr>
          <w:t>Приказ</w:t>
        </w:r>
      </w:hyperlink>
      <w:r>
        <w:t xml:space="preserve"> Минсельхоза России от 20.07.2020 N 405.</w:t>
      </w: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jc w:val="right"/>
        <w:outlineLvl w:val="1"/>
      </w:pPr>
      <w:r>
        <w:t>Приложение N 10</w:t>
      </w:r>
    </w:p>
    <w:p w:rsidR="0070585D" w:rsidRDefault="0070585D">
      <w:pPr>
        <w:pStyle w:val="ConsPlusNormal"/>
        <w:jc w:val="right"/>
      </w:pPr>
      <w:r>
        <w:t>к Правилам рыболовства</w:t>
      </w:r>
    </w:p>
    <w:p w:rsidR="0070585D" w:rsidRDefault="0070585D">
      <w:pPr>
        <w:pStyle w:val="ConsPlusNormal"/>
        <w:jc w:val="right"/>
      </w:pPr>
      <w:r>
        <w:t>для Дальневосточного</w:t>
      </w:r>
    </w:p>
    <w:p w:rsidR="0070585D" w:rsidRDefault="0070585D">
      <w:pPr>
        <w:pStyle w:val="ConsPlusNormal"/>
        <w:jc w:val="right"/>
      </w:pPr>
      <w:r>
        <w:t>рыбохозяйственного бассейна</w:t>
      </w:r>
    </w:p>
    <w:p w:rsidR="0070585D" w:rsidRDefault="0070585D">
      <w:pPr>
        <w:pStyle w:val="ConsPlusNormal"/>
        <w:ind w:firstLine="540"/>
        <w:jc w:val="both"/>
      </w:pPr>
    </w:p>
    <w:p w:rsidR="0070585D" w:rsidRDefault="0070585D">
      <w:pPr>
        <w:pStyle w:val="ConsPlusTitle"/>
        <w:jc w:val="center"/>
      </w:pPr>
      <w:bookmarkStart w:id="25" w:name="P3379"/>
      <w:bookmarkEnd w:id="25"/>
      <w:r>
        <w:t>МЕСТА</w:t>
      </w:r>
    </w:p>
    <w:p w:rsidR="0070585D" w:rsidRDefault="0070585D">
      <w:pPr>
        <w:pStyle w:val="ConsPlusTitle"/>
        <w:jc w:val="center"/>
      </w:pPr>
      <w:r>
        <w:t>ДОБЫЧИ (ВЫЛОВА) ГОРБУШИ И КЕТЫ С ИСПОЛЬЗОВАНИЕМ</w:t>
      </w:r>
    </w:p>
    <w:p w:rsidR="0070585D" w:rsidRDefault="0070585D">
      <w:pPr>
        <w:pStyle w:val="ConsPlusTitle"/>
        <w:jc w:val="center"/>
      </w:pPr>
      <w:r>
        <w:t>УДЕБНЫХ ОРУДИЙ ДОБЫЧИ (ВЫЛОВА) В ПРИЛЕГАЮЩИХ К ТЕРРИТОРИИ</w:t>
      </w:r>
    </w:p>
    <w:p w:rsidR="0070585D" w:rsidRDefault="0070585D">
      <w:pPr>
        <w:pStyle w:val="ConsPlusTitle"/>
        <w:jc w:val="center"/>
      </w:pPr>
      <w:r>
        <w:t>ХАБАРОВСКОГО КРАЯ ВНУТРЕННИХ МОРСКИХ ВОДАХ РОССИЙСКОЙ</w:t>
      </w:r>
    </w:p>
    <w:p w:rsidR="0070585D" w:rsidRDefault="0070585D">
      <w:pPr>
        <w:pStyle w:val="ConsPlusTitle"/>
        <w:jc w:val="center"/>
      </w:pPr>
      <w:r>
        <w:t>ФЕДЕРАЦИИ И ТЕРРИТОРИАЛЬНОМ МОРЕ РОССИЙСКОЙ ФЕДЕРАЦИИ,</w:t>
      </w:r>
    </w:p>
    <w:p w:rsidR="0070585D" w:rsidRDefault="0070585D">
      <w:pPr>
        <w:pStyle w:val="ConsPlusTitle"/>
        <w:jc w:val="center"/>
      </w:pPr>
      <w:r>
        <w:t>А ТАКЖЕ ВНУТРЕННИХ ВОДНЫХ ОБЪЕКТАХ, РАСПОЛОЖЕННЫХ</w:t>
      </w:r>
    </w:p>
    <w:p w:rsidR="0070585D" w:rsidRDefault="0070585D">
      <w:pPr>
        <w:pStyle w:val="ConsPlusTitle"/>
        <w:jc w:val="center"/>
      </w:pPr>
      <w:r>
        <w:t>НА ТЕРРИТОРИИ ХАБАРОВСКОГО КРАЯ</w:t>
      </w:r>
    </w:p>
    <w:p w:rsidR="0070585D" w:rsidRDefault="007058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11"/>
        <w:gridCol w:w="6236"/>
      </w:tblGrid>
      <w:tr w:rsidR="0070585D" w:rsidRPr="0070585D">
        <w:tc>
          <w:tcPr>
            <w:tcW w:w="624" w:type="dxa"/>
          </w:tcPr>
          <w:p w:rsidR="0070585D" w:rsidRDefault="0070585D">
            <w:pPr>
              <w:pStyle w:val="ConsPlusNormal"/>
              <w:jc w:val="center"/>
            </w:pPr>
            <w:r>
              <w:t>N</w:t>
            </w:r>
          </w:p>
        </w:tc>
        <w:tc>
          <w:tcPr>
            <w:tcW w:w="2211" w:type="dxa"/>
          </w:tcPr>
          <w:p w:rsidR="0070585D" w:rsidRDefault="0070585D">
            <w:pPr>
              <w:pStyle w:val="ConsPlusNormal"/>
              <w:jc w:val="center"/>
            </w:pPr>
            <w:r>
              <w:t>Населенный пункт</w:t>
            </w:r>
          </w:p>
        </w:tc>
        <w:tc>
          <w:tcPr>
            <w:tcW w:w="6236" w:type="dxa"/>
          </w:tcPr>
          <w:p w:rsidR="0070585D" w:rsidRDefault="0070585D">
            <w:pPr>
              <w:pStyle w:val="ConsPlusNormal"/>
              <w:jc w:val="center"/>
            </w:pPr>
            <w:r>
              <w:t>Описание</w:t>
            </w:r>
          </w:p>
        </w:tc>
      </w:tr>
      <w:tr w:rsidR="0070585D" w:rsidRPr="0070585D">
        <w:tc>
          <w:tcPr>
            <w:tcW w:w="9071" w:type="dxa"/>
            <w:gridSpan w:val="3"/>
          </w:tcPr>
          <w:p w:rsidR="0070585D" w:rsidRDefault="0070585D">
            <w:pPr>
              <w:pStyle w:val="ConsPlusNormal"/>
              <w:jc w:val="center"/>
              <w:outlineLvl w:val="2"/>
            </w:pPr>
            <w:r>
              <w:t>Места добычи (вылова) горбуши и кеты во внутренних морских водах Российской Федерации и территориальном море Российской Федерации, прилегающих к территории Хабаровского края</w:t>
            </w:r>
          </w:p>
        </w:tc>
      </w:tr>
      <w:tr w:rsidR="0070585D" w:rsidRPr="0070585D">
        <w:tc>
          <w:tcPr>
            <w:tcW w:w="624" w:type="dxa"/>
          </w:tcPr>
          <w:p w:rsidR="0070585D" w:rsidRDefault="0070585D">
            <w:pPr>
              <w:pStyle w:val="ConsPlusNormal"/>
            </w:pPr>
            <w:r>
              <w:t>1</w:t>
            </w:r>
          </w:p>
        </w:tc>
        <w:tc>
          <w:tcPr>
            <w:tcW w:w="2211" w:type="dxa"/>
          </w:tcPr>
          <w:p w:rsidR="0070585D" w:rsidRDefault="0070585D">
            <w:pPr>
              <w:pStyle w:val="ConsPlusNormal"/>
            </w:pPr>
            <w:r>
              <w:t>город Советская Гавань</w:t>
            </w:r>
          </w:p>
        </w:tc>
        <w:tc>
          <w:tcPr>
            <w:tcW w:w="6236" w:type="dxa"/>
          </w:tcPr>
          <w:p w:rsidR="0070585D" w:rsidRDefault="0070585D">
            <w:pPr>
              <w:pStyle w:val="ConsPlusNormal"/>
            </w:pPr>
            <w:r>
              <w:t>Бухта Западная (акватория бухты, ограниченная линией мыса Гаврилова - мыса Александры)</w:t>
            </w:r>
          </w:p>
        </w:tc>
      </w:tr>
      <w:tr w:rsidR="0070585D" w:rsidRPr="0070585D">
        <w:tc>
          <w:tcPr>
            <w:tcW w:w="624" w:type="dxa"/>
          </w:tcPr>
          <w:p w:rsidR="0070585D" w:rsidRDefault="0070585D">
            <w:pPr>
              <w:pStyle w:val="ConsPlusNormal"/>
            </w:pPr>
            <w:r>
              <w:t>2</w:t>
            </w:r>
          </w:p>
        </w:tc>
        <w:tc>
          <w:tcPr>
            <w:tcW w:w="2211" w:type="dxa"/>
          </w:tcPr>
          <w:p w:rsidR="0070585D" w:rsidRDefault="0070585D">
            <w:pPr>
              <w:pStyle w:val="ConsPlusNormal"/>
            </w:pPr>
            <w:r>
              <w:t>поселок Ванино</w:t>
            </w:r>
          </w:p>
        </w:tc>
        <w:tc>
          <w:tcPr>
            <w:tcW w:w="6236" w:type="dxa"/>
          </w:tcPr>
          <w:p w:rsidR="0070585D" w:rsidRDefault="0070585D">
            <w:pPr>
              <w:pStyle w:val="ConsPlusNormal"/>
            </w:pPr>
            <w:r>
              <w:t>Бухта Токи (от мыса Токи до мыса Дюанка, за исключением охранной зоны острова Токи)</w:t>
            </w:r>
          </w:p>
        </w:tc>
      </w:tr>
      <w:tr w:rsidR="0070585D" w:rsidRPr="0070585D">
        <w:tc>
          <w:tcPr>
            <w:tcW w:w="624" w:type="dxa"/>
          </w:tcPr>
          <w:p w:rsidR="0070585D" w:rsidRDefault="0070585D">
            <w:pPr>
              <w:pStyle w:val="ConsPlusNormal"/>
            </w:pPr>
            <w:r>
              <w:t>3</w:t>
            </w:r>
          </w:p>
        </w:tc>
        <w:tc>
          <w:tcPr>
            <w:tcW w:w="2211" w:type="dxa"/>
          </w:tcPr>
          <w:p w:rsidR="0070585D" w:rsidRDefault="0070585D">
            <w:pPr>
              <w:pStyle w:val="ConsPlusNormal"/>
            </w:pPr>
            <w:r>
              <w:t>поселок Де-Кастри</w:t>
            </w:r>
          </w:p>
        </w:tc>
        <w:tc>
          <w:tcPr>
            <w:tcW w:w="6236" w:type="dxa"/>
          </w:tcPr>
          <w:p w:rsidR="0070585D" w:rsidRDefault="0070585D">
            <w:pPr>
              <w:pStyle w:val="ConsPlusNormal"/>
            </w:pPr>
            <w:r>
              <w:t>Бухта Новая (от мыса Тюлений на юг 5 км)</w:t>
            </w:r>
          </w:p>
        </w:tc>
      </w:tr>
      <w:tr w:rsidR="0070585D" w:rsidRPr="0070585D">
        <w:tc>
          <w:tcPr>
            <w:tcW w:w="624" w:type="dxa"/>
          </w:tcPr>
          <w:p w:rsidR="0070585D" w:rsidRDefault="0070585D">
            <w:pPr>
              <w:pStyle w:val="ConsPlusNormal"/>
            </w:pPr>
            <w:r>
              <w:t>4</w:t>
            </w:r>
          </w:p>
        </w:tc>
        <w:tc>
          <w:tcPr>
            <w:tcW w:w="2211" w:type="dxa"/>
          </w:tcPr>
          <w:p w:rsidR="0070585D" w:rsidRDefault="0070585D">
            <w:pPr>
              <w:pStyle w:val="ConsPlusNormal"/>
            </w:pPr>
            <w:r>
              <w:t>поселок Лазарево</w:t>
            </w:r>
          </w:p>
        </w:tc>
        <w:tc>
          <w:tcPr>
            <w:tcW w:w="6236" w:type="dxa"/>
          </w:tcPr>
          <w:p w:rsidR="0070585D" w:rsidRDefault="0070585D">
            <w:pPr>
              <w:pStyle w:val="ConsPlusNormal"/>
            </w:pPr>
            <w:r>
              <w:t>Акватория Амурского лимана, примыкающего к поселку Лазарево в глубь лимана на 0,5 км</w:t>
            </w:r>
          </w:p>
        </w:tc>
      </w:tr>
      <w:tr w:rsidR="0070585D" w:rsidRPr="0070585D">
        <w:tc>
          <w:tcPr>
            <w:tcW w:w="624" w:type="dxa"/>
          </w:tcPr>
          <w:p w:rsidR="0070585D" w:rsidRDefault="0070585D">
            <w:pPr>
              <w:pStyle w:val="ConsPlusNormal"/>
            </w:pPr>
            <w:r>
              <w:t>5</w:t>
            </w:r>
          </w:p>
        </w:tc>
        <w:tc>
          <w:tcPr>
            <w:tcW w:w="2211" w:type="dxa"/>
          </w:tcPr>
          <w:p w:rsidR="0070585D" w:rsidRDefault="0070585D">
            <w:pPr>
              <w:pStyle w:val="ConsPlusNormal"/>
            </w:pPr>
            <w:r>
              <w:t>село Тугур</w:t>
            </w:r>
          </w:p>
        </w:tc>
        <w:tc>
          <w:tcPr>
            <w:tcW w:w="6236" w:type="dxa"/>
          </w:tcPr>
          <w:p w:rsidR="0070585D" w:rsidRDefault="0070585D">
            <w:pPr>
              <w:pStyle w:val="ConsPlusNormal"/>
            </w:pPr>
            <w:r>
              <w:t>Залив Тугурский (акватория, прилегающая к селу Тугур)</w:t>
            </w:r>
          </w:p>
        </w:tc>
      </w:tr>
      <w:tr w:rsidR="0070585D" w:rsidRPr="0070585D">
        <w:tc>
          <w:tcPr>
            <w:tcW w:w="624" w:type="dxa"/>
          </w:tcPr>
          <w:p w:rsidR="0070585D" w:rsidRDefault="0070585D">
            <w:pPr>
              <w:pStyle w:val="ConsPlusNormal"/>
            </w:pPr>
            <w:r>
              <w:t>6</w:t>
            </w:r>
          </w:p>
        </w:tc>
        <w:tc>
          <w:tcPr>
            <w:tcW w:w="2211" w:type="dxa"/>
          </w:tcPr>
          <w:p w:rsidR="0070585D" w:rsidRDefault="0070585D">
            <w:pPr>
              <w:pStyle w:val="ConsPlusNormal"/>
            </w:pPr>
            <w:r>
              <w:t>село Чумикан</w:t>
            </w:r>
          </w:p>
        </w:tc>
        <w:tc>
          <w:tcPr>
            <w:tcW w:w="6236" w:type="dxa"/>
          </w:tcPr>
          <w:p w:rsidR="0070585D" w:rsidRDefault="0070585D">
            <w:pPr>
              <w:pStyle w:val="ConsPlusNormal"/>
            </w:pPr>
            <w:r>
              <w:t>Удская Губа (акватория, прилегающая к селу Чумикан)</w:t>
            </w:r>
          </w:p>
        </w:tc>
      </w:tr>
      <w:tr w:rsidR="0070585D" w:rsidRPr="0070585D">
        <w:tc>
          <w:tcPr>
            <w:tcW w:w="624" w:type="dxa"/>
          </w:tcPr>
          <w:p w:rsidR="0070585D" w:rsidRDefault="0070585D">
            <w:pPr>
              <w:pStyle w:val="ConsPlusNormal"/>
            </w:pPr>
            <w:r>
              <w:t>7</w:t>
            </w:r>
          </w:p>
        </w:tc>
        <w:tc>
          <w:tcPr>
            <w:tcW w:w="2211" w:type="dxa"/>
          </w:tcPr>
          <w:p w:rsidR="0070585D" w:rsidRDefault="0070585D">
            <w:pPr>
              <w:pStyle w:val="ConsPlusNormal"/>
            </w:pPr>
            <w:r>
              <w:t>село Аян</w:t>
            </w:r>
          </w:p>
        </w:tc>
        <w:tc>
          <w:tcPr>
            <w:tcW w:w="6236" w:type="dxa"/>
          </w:tcPr>
          <w:p w:rsidR="0070585D" w:rsidRDefault="0070585D">
            <w:pPr>
              <w:pStyle w:val="ConsPlusNormal"/>
            </w:pPr>
            <w:r>
              <w:t>Бухта Аянская (акватория бухты, прилегающая к селу Аян)</w:t>
            </w:r>
          </w:p>
        </w:tc>
      </w:tr>
      <w:tr w:rsidR="0070585D" w:rsidRPr="0070585D">
        <w:tc>
          <w:tcPr>
            <w:tcW w:w="624" w:type="dxa"/>
          </w:tcPr>
          <w:p w:rsidR="0070585D" w:rsidRDefault="0070585D">
            <w:pPr>
              <w:pStyle w:val="ConsPlusNormal"/>
            </w:pPr>
            <w:r>
              <w:t>8</w:t>
            </w:r>
          </w:p>
        </w:tc>
        <w:tc>
          <w:tcPr>
            <w:tcW w:w="2211" w:type="dxa"/>
          </w:tcPr>
          <w:p w:rsidR="0070585D" w:rsidRDefault="0070585D">
            <w:pPr>
              <w:pStyle w:val="ConsPlusNormal"/>
            </w:pPr>
            <w:r>
              <w:t>село Вострецово</w:t>
            </w:r>
          </w:p>
        </w:tc>
        <w:tc>
          <w:tcPr>
            <w:tcW w:w="6236" w:type="dxa"/>
          </w:tcPr>
          <w:p w:rsidR="0070585D" w:rsidRDefault="0070585D">
            <w:pPr>
              <w:pStyle w:val="ConsPlusNormal"/>
            </w:pPr>
            <w:r>
              <w:t>Акватория Охотского моря, прилегающая к селу Вострецово</w:t>
            </w:r>
          </w:p>
        </w:tc>
      </w:tr>
      <w:tr w:rsidR="0070585D" w:rsidRPr="0070585D">
        <w:tc>
          <w:tcPr>
            <w:tcW w:w="624" w:type="dxa"/>
          </w:tcPr>
          <w:p w:rsidR="0070585D" w:rsidRDefault="0070585D">
            <w:pPr>
              <w:pStyle w:val="ConsPlusNormal"/>
            </w:pPr>
            <w:r>
              <w:t>9</w:t>
            </w:r>
          </w:p>
        </w:tc>
        <w:tc>
          <w:tcPr>
            <w:tcW w:w="2211" w:type="dxa"/>
          </w:tcPr>
          <w:p w:rsidR="0070585D" w:rsidRDefault="0070585D">
            <w:pPr>
              <w:pStyle w:val="ConsPlusNormal"/>
            </w:pPr>
            <w:r>
              <w:t>поселок Морской</w:t>
            </w:r>
          </w:p>
        </w:tc>
        <w:tc>
          <w:tcPr>
            <w:tcW w:w="6236" w:type="dxa"/>
          </w:tcPr>
          <w:p w:rsidR="0070585D" w:rsidRDefault="0070585D">
            <w:pPr>
              <w:pStyle w:val="ConsPlusNormal"/>
            </w:pPr>
            <w:r>
              <w:t>Акватория Охотского моря, прилегающая к поселку Морской</w:t>
            </w:r>
          </w:p>
        </w:tc>
      </w:tr>
      <w:tr w:rsidR="0070585D" w:rsidRPr="0070585D">
        <w:tc>
          <w:tcPr>
            <w:tcW w:w="624" w:type="dxa"/>
          </w:tcPr>
          <w:p w:rsidR="0070585D" w:rsidRDefault="0070585D">
            <w:pPr>
              <w:pStyle w:val="ConsPlusNormal"/>
            </w:pPr>
            <w:r>
              <w:t>10</w:t>
            </w:r>
          </w:p>
        </w:tc>
        <w:tc>
          <w:tcPr>
            <w:tcW w:w="2211" w:type="dxa"/>
          </w:tcPr>
          <w:p w:rsidR="0070585D" w:rsidRDefault="0070585D">
            <w:pPr>
              <w:pStyle w:val="ConsPlusNormal"/>
            </w:pPr>
            <w:r>
              <w:t>Рабочий поселок Охотск</w:t>
            </w:r>
          </w:p>
        </w:tc>
        <w:tc>
          <w:tcPr>
            <w:tcW w:w="6236" w:type="dxa"/>
          </w:tcPr>
          <w:p w:rsidR="0070585D" w:rsidRDefault="0070585D">
            <w:pPr>
              <w:pStyle w:val="ConsPlusNormal"/>
            </w:pPr>
            <w:r>
              <w:t>Тунгусская коса, прилегающая к поселку Охотск</w:t>
            </w:r>
          </w:p>
        </w:tc>
      </w:tr>
      <w:tr w:rsidR="0070585D" w:rsidRPr="0070585D">
        <w:tc>
          <w:tcPr>
            <w:tcW w:w="624" w:type="dxa"/>
          </w:tcPr>
          <w:p w:rsidR="0070585D" w:rsidRDefault="0070585D">
            <w:pPr>
              <w:pStyle w:val="ConsPlusNormal"/>
            </w:pPr>
            <w:r>
              <w:t>11</w:t>
            </w:r>
          </w:p>
        </w:tc>
        <w:tc>
          <w:tcPr>
            <w:tcW w:w="2211" w:type="dxa"/>
          </w:tcPr>
          <w:p w:rsidR="0070585D" w:rsidRDefault="0070585D">
            <w:pPr>
              <w:pStyle w:val="ConsPlusNormal"/>
            </w:pPr>
            <w:r>
              <w:t>село Иня</w:t>
            </w:r>
          </w:p>
        </w:tc>
        <w:tc>
          <w:tcPr>
            <w:tcW w:w="6236" w:type="dxa"/>
          </w:tcPr>
          <w:p w:rsidR="0070585D" w:rsidRDefault="0070585D">
            <w:pPr>
              <w:pStyle w:val="ConsPlusNormal"/>
            </w:pPr>
            <w:r>
              <w:t>Акватория Охотского моря, прилегающая к селу Иня</w:t>
            </w:r>
          </w:p>
        </w:tc>
      </w:tr>
      <w:tr w:rsidR="0070585D" w:rsidRPr="0070585D">
        <w:tc>
          <w:tcPr>
            <w:tcW w:w="9071" w:type="dxa"/>
            <w:gridSpan w:val="3"/>
          </w:tcPr>
          <w:p w:rsidR="0070585D" w:rsidRDefault="0070585D">
            <w:pPr>
              <w:pStyle w:val="ConsPlusNormal"/>
              <w:jc w:val="center"/>
              <w:outlineLvl w:val="2"/>
            </w:pPr>
            <w:r>
              <w:t>Места добычи (вылова) горбуши и кеты во внутренних водных объектах, расположенных на территории Хабаровского края</w:t>
            </w:r>
          </w:p>
        </w:tc>
      </w:tr>
      <w:tr w:rsidR="0070585D" w:rsidRPr="0070585D">
        <w:tc>
          <w:tcPr>
            <w:tcW w:w="624" w:type="dxa"/>
          </w:tcPr>
          <w:p w:rsidR="0070585D" w:rsidRDefault="0070585D">
            <w:pPr>
              <w:pStyle w:val="ConsPlusNormal"/>
            </w:pPr>
            <w:r>
              <w:t>1</w:t>
            </w:r>
          </w:p>
        </w:tc>
        <w:tc>
          <w:tcPr>
            <w:tcW w:w="2211" w:type="dxa"/>
          </w:tcPr>
          <w:p w:rsidR="0070585D" w:rsidRDefault="0070585D">
            <w:pPr>
              <w:pStyle w:val="ConsPlusNormal"/>
            </w:pPr>
            <w:r>
              <w:t>город Николаевск-на-Амуре</w:t>
            </w:r>
          </w:p>
        </w:tc>
        <w:tc>
          <w:tcPr>
            <w:tcW w:w="6236" w:type="dxa"/>
          </w:tcPr>
          <w:p w:rsidR="0070585D" w:rsidRDefault="0070585D">
            <w:pPr>
              <w:pStyle w:val="ConsPlusNormal"/>
            </w:pPr>
            <w:r>
              <w:t>Акватория реки Амур, прилегающая к административным границам города Николаевск-на-Амуре (от левого берега и в глубь реки Амур, до судового хода)</w:t>
            </w:r>
          </w:p>
        </w:tc>
      </w:tr>
      <w:tr w:rsidR="0070585D" w:rsidRPr="0070585D">
        <w:tc>
          <w:tcPr>
            <w:tcW w:w="624" w:type="dxa"/>
          </w:tcPr>
          <w:p w:rsidR="0070585D" w:rsidRDefault="0070585D">
            <w:pPr>
              <w:pStyle w:val="ConsPlusNormal"/>
            </w:pPr>
            <w:r>
              <w:t>2</w:t>
            </w:r>
          </w:p>
        </w:tc>
        <w:tc>
          <w:tcPr>
            <w:tcW w:w="2211" w:type="dxa"/>
          </w:tcPr>
          <w:p w:rsidR="0070585D" w:rsidRDefault="0070585D">
            <w:pPr>
              <w:pStyle w:val="ConsPlusNormal"/>
            </w:pPr>
            <w:r>
              <w:t>село Иннокентьевка</w:t>
            </w:r>
          </w:p>
        </w:tc>
        <w:tc>
          <w:tcPr>
            <w:tcW w:w="6236" w:type="dxa"/>
          </w:tcPr>
          <w:p w:rsidR="0070585D" w:rsidRDefault="0070585D">
            <w:pPr>
              <w:pStyle w:val="ConsPlusNormal"/>
            </w:pPr>
            <w:r>
              <w:t>Акватория реки Амур, прилегающая к административным границам села Иннокентьевка (от левого берега и в глубь реки Амур, до судового хода)</w:t>
            </w:r>
          </w:p>
        </w:tc>
      </w:tr>
      <w:tr w:rsidR="0070585D" w:rsidRPr="0070585D">
        <w:tc>
          <w:tcPr>
            <w:tcW w:w="624" w:type="dxa"/>
          </w:tcPr>
          <w:p w:rsidR="0070585D" w:rsidRDefault="0070585D">
            <w:pPr>
              <w:pStyle w:val="ConsPlusNormal"/>
            </w:pPr>
            <w:r>
              <w:t>3</w:t>
            </w:r>
          </w:p>
        </w:tc>
        <w:tc>
          <w:tcPr>
            <w:tcW w:w="2211" w:type="dxa"/>
          </w:tcPr>
          <w:p w:rsidR="0070585D" w:rsidRDefault="0070585D">
            <w:pPr>
              <w:pStyle w:val="ConsPlusNormal"/>
            </w:pPr>
            <w:r>
              <w:t>село Тахта</w:t>
            </w:r>
          </w:p>
        </w:tc>
        <w:tc>
          <w:tcPr>
            <w:tcW w:w="6236" w:type="dxa"/>
          </w:tcPr>
          <w:p w:rsidR="0070585D" w:rsidRDefault="0070585D">
            <w:pPr>
              <w:pStyle w:val="ConsPlusNormal"/>
            </w:pPr>
            <w:r>
              <w:t>Акватория реки Амур, прилегающая к административным границам села Тахта (от правого берега и в глубь реки Амур, до судового хода)</w:t>
            </w:r>
          </w:p>
        </w:tc>
      </w:tr>
      <w:tr w:rsidR="0070585D" w:rsidRPr="0070585D">
        <w:tc>
          <w:tcPr>
            <w:tcW w:w="624" w:type="dxa"/>
          </w:tcPr>
          <w:p w:rsidR="0070585D" w:rsidRDefault="0070585D">
            <w:pPr>
              <w:pStyle w:val="ConsPlusNormal"/>
            </w:pPr>
            <w:r>
              <w:t>4</w:t>
            </w:r>
          </w:p>
        </w:tc>
        <w:tc>
          <w:tcPr>
            <w:tcW w:w="2211" w:type="dxa"/>
          </w:tcPr>
          <w:p w:rsidR="0070585D" w:rsidRDefault="0070585D">
            <w:pPr>
              <w:pStyle w:val="ConsPlusNormal"/>
            </w:pPr>
            <w:r>
              <w:t>поселок Тыр</w:t>
            </w:r>
          </w:p>
        </w:tc>
        <w:tc>
          <w:tcPr>
            <w:tcW w:w="6236" w:type="dxa"/>
          </w:tcPr>
          <w:p w:rsidR="0070585D" w:rsidRDefault="0070585D">
            <w:pPr>
              <w:pStyle w:val="ConsPlusNormal"/>
            </w:pPr>
            <w:r>
              <w:t>Акватория реки Амур, прилегающая к административным границам поселка Тыр (от правого берега и в глубь реки Амур, до судового хода)</w:t>
            </w:r>
          </w:p>
        </w:tc>
      </w:tr>
      <w:tr w:rsidR="0070585D" w:rsidRPr="0070585D">
        <w:tc>
          <w:tcPr>
            <w:tcW w:w="624" w:type="dxa"/>
          </w:tcPr>
          <w:p w:rsidR="0070585D" w:rsidRDefault="0070585D">
            <w:pPr>
              <w:pStyle w:val="ConsPlusNormal"/>
            </w:pPr>
            <w:r>
              <w:t>5</w:t>
            </w:r>
          </w:p>
        </w:tc>
        <w:tc>
          <w:tcPr>
            <w:tcW w:w="2211" w:type="dxa"/>
          </w:tcPr>
          <w:p w:rsidR="0070585D" w:rsidRDefault="0070585D">
            <w:pPr>
              <w:pStyle w:val="ConsPlusNormal"/>
            </w:pPr>
            <w:r>
              <w:t>село Богородское</w:t>
            </w:r>
          </w:p>
        </w:tc>
        <w:tc>
          <w:tcPr>
            <w:tcW w:w="6236" w:type="dxa"/>
          </w:tcPr>
          <w:p w:rsidR="0070585D" w:rsidRDefault="0070585D">
            <w:pPr>
              <w:pStyle w:val="ConsPlusNormal"/>
            </w:pPr>
            <w:r>
              <w:t xml:space="preserve">Акватория реки Амур (от нижней до верхней оконечности острова Гусиный вдоль правого берега реки Амур и в глубь реки </w:t>
            </w:r>
            <w:r>
              <w:lastRenderedPageBreak/>
              <w:t>Амур, до судового хода)</w:t>
            </w:r>
          </w:p>
        </w:tc>
      </w:tr>
      <w:tr w:rsidR="0070585D" w:rsidRPr="0070585D">
        <w:tc>
          <w:tcPr>
            <w:tcW w:w="624" w:type="dxa"/>
          </w:tcPr>
          <w:p w:rsidR="0070585D" w:rsidRDefault="0070585D">
            <w:pPr>
              <w:pStyle w:val="ConsPlusNormal"/>
            </w:pPr>
            <w:r>
              <w:lastRenderedPageBreak/>
              <w:t>6</w:t>
            </w:r>
          </w:p>
        </w:tc>
        <w:tc>
          <w:tcPr>
            <w:tcW w:w="2211" w:type="dxa"/>
          </w:tcPr>
          <w:p w:rsidR="0070585D" w:rsidRDefault="0070585D">
            <w:pPr>
              <w:pStyle w:val="ConsPlusNormal"/>
            </w:pPr>
            <w:r>
              <w:t>село Киселевка</w:t>
            </w:r>
          </w:p>
        </w:tc>
        <w:tc>
          <w:tcPr>
            <w:tcW w:w="6236" w:type="dxa"/>
          </w:tcPr>
          <w:p w:rsidR="0070585D" w:rsidRDefault="0070585D">
            <w:pPr>
              <w:pStyle w:val="ConsPlusNormal"/>
            </w:pPr>
            <w:r>
              <w:t>Акватория реки Амур от острова Киселевский вверх по течению 5 км (вдоль левого берега реки Амур и в глубь реки Амур, до судового хода)</w:t>
            </w:r>
          </w:p>
        </w:tc>
      </w:tr>
      <w:tr w:rsidR="0070585D" w:rsidRPr="0070585D">
        <w:tc>
          <w:tcPr>
            <w:tcW w:w="624" w:type="dxa"/>
          </w:tcPr>
          <w:p w:rsidR="0070585D" w:rsidRDefault="0070585D">
            <w:pPr>
              <w:pStyle w:val="ConsPlusNormal"/>
            </w:pPr>
            <w:r>
              <w:t>7</w:t>
            </w:r>
          </w:p>
        </w:tc>
        <w:tc>
          <w:tcPr>
            <w:tcW w:w="2211" w:type="dxa"/>
          </w:tcPr>
          <w:p w:rsidR="0070585D" w:rsidRDefault="0070585D">
            <w:pPr>
              <w:pStyle w:val="ConsPlusNormal"/>
            </w:pPr>
            <w:r>
              <w:t>город Комсомольск-на-Амуре</w:t>
            </w:r>
          </w:p>
        </w:tc>
        <w:tc>
          <w:tcPr>
            <w:tcW w:w="6236" w:type="dxa"/>
          </w:tcPr>
          <w:p w:rsidR="0070585D" w:rsidRDefault="0070585D">
            <w:pPr>
              <w:pStyle w:val="ConsPlusNormal"/>
            </w:pPr>
            <w:r>
              <w:t>Акватория реки Амур, прилегающая к селу Бельго и вверх по течению реки Амур на 5 км (вдоль правого берега реки Амур и в глубь реки Амур, до судого хода)</w:t>
            </w:r>
          </w:p>
        </w:tc>
      </w:tr>
      <w:tr w:rsidR="0070585D" w:rsidRPr="0070585D">
        <w:tc>
          <w:tcPr>
            <w:tcW w:w="624" w:type="dxa"/>
          </w:tcPr>
          <w:p w:rsidR="0070585D" w:rsidRDefault="0070585D">
            <w:pPr>
              <w:pStyle w:val="ConsPlusNormal"/>
            </w:pPr>
            <w:r>
              <w:t>8</w:t>
            </w:r>
          </w:p>
        </w:tc>
        <w:tc>
          <w:tcPr>
            <w:tcW w:w="2211" w:type="dxa"/>
          </w:tcPr>
          <w:p w:rsidR="0070585D" w:rsidRDefault="0070585D">
            <w:pPr>
              <w:pStyle w:val="ConsPlusNormal"/>
            </w:pPr>
            <w:r>
              <w:t>город Амурск</w:t>
            </w:r>
          </w:p>
        </w:tc>
        <w:tc>
          <w:tcPr>
            <w:tcW w:w="6236" w:type="dxa"/>
          </w:tcPr>
          <w:p w:rsidR="0070585D" w:rsidRDefault="0070585D">
            <w:pPr>
              <w:pStyle w:val="ConsPlusNormal"/>
            </w:pPr>
            <w:r>
              <w:t>Акватория реки Амур (вдоль левого берега, от истока протоки Омми до острова Лоца-Буакан и в глубь реки Амур, до судового хода)</w:t>
            </w:r>
          </w:p>
        </w:tc>
      </w:tr>
      <w:tr w:rsidR="0070585D" w:rsidRPr="0070585D">
        <w:tc>
          <w:tcPr>
            <w:tcW w:w="624" w:type="dxa"/>
          </w:tcPr>
          <w:p w:rsidR="0070585D" w:rsidRDefault="0070585D">
            <w:pPr>
              <w:pStyle w:val="ConsPlusNormal"/>
            </w:pPr>
            <w:r>
              <w:t>9</w:t>
            </w:r>
          </w:p>
        </w:tc>
        <w:tc>
          <w:tcPr>
            <w:tcW w:w="2211" w:type="dxa"/>
          </w:tcPr>
          <w:p w:rsidR="0070585D" w:rsidRDefault="0070585D">
            <w:pPr>
              <w:pStyle w:val="ConsPlusNormal"/>
            </w:pPr>
            <w:r>
              <w:t>село Найхин</w:t>
            </w:r>
          </w:p>
        </w:tc>
        <w:tc>
          <w:tcPr>
            <w:tcW w:w="6236" w:type="dxa"/>
          </w:tcPr>
          <w:p w:rsidR="0070585D" w:rsidRDefault="0070585D">
            <w:pPr>
              <w:pStyle w:val="ConsPlusNormal"/>
            </w:pPr>
            <w:r>
              <w:t>Акватория протоки Найхинская реки Амур от верхней оконечности острова Аргун вверх по течению на 2,5 км до верхней оконечности села Даерга (на всю ширину протоки)</w:t>
            </w:r>
          </w:p>
        </w:tc>
      </w:tr>
      <w:tr w:rsidR="0070585D" w:rsidRPr="0070585D">
        <w:tc>
          <w:tcPr>
            <w:tcW w:w="624" w:type="dxa"/>
          </w:tcPr>
          <w:p w:rsidR="0070585D" w:rsidRDefault="0070585D">
            <w:pPr>
              <w:pStyle w:val="ConsPlusNormal"/>
            </w:pPr>
            <w:r>
              <w:t>10</w:t>
            </w:r>
          </w:p>
        </w:tc>
        <w:tc>
          <w:tcPr>
            <w:tcW w:w="2211" w:type="dxa"/>
          </w:tcPr>
          <w:p w:rsidR="0070585D" w:rsidRDefault="0070585D">
            <w:pPr>
              <w:pStyle w:val="ConsPlusNormal"/>
            </w:pPr>
            <w:r>
              <w:t>город Хабаровск</w:t>
            </w:r>
          </w:p>
        </w:tc>
        <w:tc>
          <w:tcPr>
            <w:tcW w:w="6236" w:type="dxa"/>
          </w:tcPr>
          <w:p w:rsidR="0070585D" w:rsidRDefault="0070585D">
            <w:pPr>
              <w:pStyle w:val="ConsPlusNormal"/>
            </w:pPr>
            <w:r>
              <w:t>Акватория протоки Лесная реки Амур (на всю ширину протоки)</w:t>
            </w:r>
          </w:p>
        </w:tc>
      </w:tr>
    </w:tbl>
    <w:p w:rsidR="0070585D" w:rsidRDefault="0070585D">
      <w:pPr>
        <w:pStyle w:val="ConsPlusNormal"/>
        <w:ind w:firstLine="540"/>
        <w:jc w:val="both"/>
      </w:pPr>
    </w:p>
    <w:p w:rsidR="0070585D" w:rsidRDefault="0070585D">
      <w:pPr>
        <w:pStyle w:val="ConsPlusNormal"/>
        <w:ind w:firstLine="540"/>
        <w:jc w:val="both"/>
      </w:pPr>
    </w:p>
    <w:p w:rsidR="0070585D" w:rsidRDefault="0070585D">
      <w:pPr>
        <w:pStyle w:val="ConsPlusNormal"/>
        <w:pBdr>
          <w:top w:val="single" w:sz="6" w:space="0" w:color="auto"/>
        </w:pBdr>
        <w:spacing w:before="100" w:after="100"/>
        <w:jc w:val="both"/>
        <w:rPr>
          <w:sz w:val="2"/>
          <w:szCs w:val="2"/>
        </w:rPr>
      </w:pPr>
    </w:p>
    <w:p w:rsidR="0088542E" w:rsidRDefault="0088542E"/>
    <w:sectPr w:rsidR="0088542E" w:rsidSect="00A646C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85D"/>
    <w:rsid w:val="0070585D"/>
    <w:rsid w:val="0088542E"/>
    <w:rsid w:val="00A646CB"/>
    <w:rsid w:val="00B157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ED531-4C9D-4B6D-92F2-A092D571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585D"/>
    <w:pPr>
      <w:widowControl w:val="0"/>
      <w:autoSpaceDE w:val="0"/>
      <w:autoSpaceDN w:val="0"/>
    </w:pPr>
    <w:rPr>
      <w:rFonts w:eastAsia="Times New Roman" w:cs="Calibri"/>
      <w:sz w:val="22"/>
    </w:rPr>
  </w:style>
  <w:style w:type="paragraph" w:customStyle="1" w:styleId="ConsPlusNonformat">
    <w:name w:val="ConsPlusNonformat"/>
    <w:rsid w:val="0070585D"/>
    <w:pPr>
      <w:widowControl w:val="0"/>
      <w:autoSpaceDE w:val="0"/>
      <w:autoSpaceDN w:val="0"/>
    </w:pPr>
    <w:rPr>
      <w:rFonts w:ascii="Courier New" w:eastAsia="Times New Roman" w:hAnsi="Courier New" w:cs="Courier New"/>
    </w:rPr>
  </w:style>
  <w:style w:type="paragraph" w:customStyle="1" w:styleId="ConsPlusTitle">
    <w:name w:val="ConsPlusTitle"/>
    <w:rsid w:val="0070585D"/>
    <w:pPr>
      <w:widowControl w:val="0"/>
      <w:autoSpaceDE w:val="0"/>
      <w:autoSpaceDN w:val="0"/>
    </w:pPr>
    <w:rPr>
      <w:rFonts w:eastAsia="Times New Roman" w:cs="Calibri"/>
      <w:b/>
      <w:sz w:val="22"/>
    </w:rPr>
  </w:style>
  <w:style w:type="paragraph" w:customStyle="1" w:styleId="ConsPlusCell">
    <w:name w:val="ConsPlusCell"/>
    <w:rsid w:val="0070585D"/>
    <w:pPr>
      <w:widowControl w:val="0"/>
      <w:autoSpaceDE w:val="0"/>
      <w:autoSpaceDN w:val="0"/>
    </w:pPr>
    <w:rPr>
      <w:rFonts w:ascii="Courier New" w:eastAsia="Times New Roman" w:hAnsi="Courier New" w:cs="Courier New"/>
    </w:rPr>
  </w:style>
  <w:style w:type="paragraph" w:customStyle="1" w:styleId="ConsPlusDocList">
    <w:name w:val="ConsPlusDocList"/>
    <w:rsid w:val="0070585D"/>
    <w:pPr>
      <w:widowControl w:val="0"/>
      <w:autoSpaceDE w:val="0"/>
      <w:autoSpaceDN w:val="0"/>
    </w:pPr>
    <w:rPr>
      <w:rFonts w:eastAsia="Times New Roman" w:cs="Calibri"/>
      <w:sz w:val="22"/>
    </w:rPr>
  </w:style>
  <w:style w:type="paragraph" w:customStyle="1" w:styleId="ConsPlusTitlePage">
    <w:name w:val="ConsPlusTitlePage"/>
    <w:rsid w:val="0070585D"/>
    <w:pPr>
      <w:widowControl w:val="0"/>
      <w:autoSpaceDE w:val="0"/>
      <w:autoSpaceDN w:val="0"/>
    </w:pPr>
    <w:rPr>
      <w:rFonts w:ascii="Tahoma" w:eastAsia="Times New Roman" w:hAnsi="Tahoma" w:cs="Tahoma"/>
    </w:rPr>
  </w:style>
  <w:style w:type="paragraph" w:customStyle="1" w:styleId="ConsPlusJurTerm">
    <w:name w:val="ConsPlusJurTerm"/>
    <w:rsid w:val="0070585D"/>
    <w:pPr>
      <w:widowControl w:val="0"/>
      <w:autoSpaceDE w:val="0"/>
      <w:autoSpaceDN w:val="0"/>
    </w:pPr>
    <w:rPr>
      <w:rFonts w:ascii="Tahoma" w:eastAsia="Times New Roman" w:hAnsi="Tahoma" w:cs="Tahoma"/>
      <w:sz w:val="26"/>
    </w:rPr>
  </w:style>
  <w:style w:type="paragraph" w:customStyle="1" w:styleId="ConsPlusTextList">
    <w:name w:val="ConsPlusTextList"/>
    <w:rsid w:val="0070585D"/>
    <w:pPr>
      <w:widowControl w:val="0"/>
      <w:autoSpaceDE w:val="0"/>
      <w:autoSpaceDN w:val="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09E7ECD1490A7BA4FBB2D0B21DB8B114965A3730E71049D15B4623AB2C17CFA11CFF6AE16B54D5B998454E402l5h0V" TargetMode="External"/><Relationship Id="rId21" Type="http://schemas.openxmlformats.org/officeDocument/2006/relationships/hyperlink" Target="consultantplus://offline/ref=815DCA3C968CCFD71D69A4DCC9D7494BF9E6AA85B3E814DE40284A5A1152C2C6D0AD5AD98D7074C728696C0D74k2h7V" TargetMode="External"/><Relationship Id="rId42" Type="http://schemas.openxmlformats.org/officeDocument/2006/relationships/hyperlink" Target="consultantplus://offline/ref=815DCA3C968CCFD71D69A4DCC9D7494BF9E6AA85B2EE14DE40284A5A1152C2C6D0AD5AD98D7074C728696C0D74k2h7V" TargetMode="External"/><Relationship Id="rId63" Type="http://schemas.openxmlformats.org/officeDocument/2006/relationships/hyperlink" Target="consultantplus://offline/ref=815DCA3C968CCFD71D69A4DCC9D7494BF9E4AB8FB0E414DE40284A5A1152C2C6C2AD02D58F726AC4207C3A5C3272B643B8D076B4A770576Ek7h1V" TargetMode="External"/><Relationship Id="rId84" Type="http://schemas.openxmlformats.org/officeDocument/2006/relationships/hyperlink" Target="consultantplus://offline/ref=815DCA3C968CCFD71D69A4DCC9D7494BF9E6AA85B3E814DE40284A5A1152C2C6C2AD02D58F7269C12C7C3A5C3272B643B8D076B4A770576Ek7h1V" TargetMode="External"/><Relationship Id="rId138" Type="http://schemas.openxmlformats.org/officeDocument/2006/relationships/hyperlink" Target="consultantplus://offline/ref=209E7ECD1490A7BA4FBB2D0B21DB8B114863A5790870049D15B4623AB2C17CFA03CFAEA214B752529B9102B54405A1E282DD7B70AED4C0EAl9hFV" TargetMode="External"/><Relationship Id="rId159" Type="http://schemas.openxmlformats.org/officeDocument/2006/relationships/hyperlink" Target="consultantplus://offline/ref=209E7ECD1490A7BA4FBB2D0B21DB8B114861A4730B7C049D15B4623AB2C17CFA03CFAEA214B7505D9D9102B54405A1E282DD7B70AED4C0EAl9hFV" TargetMode="External"/><Relationship Id="rId170" Type="http://schemas.openxmlformats.org/officeDocument/2006/relationships/hyperlink" Target="consultantplus://offline/ref=209E7ECD1490A7BA4FBB2D0B21DB8B114863A5790870049D15B4623AB2C17CFA03CFAEA214B751529F9102B54405A1E282DD7B70AED4C0EAl9hFV" TargetMode="External"/><Relationship Id="rId191" Type="http://schemas.openxmlformats.org/officeDocument/2006/relationships/hyperlink" Target="consultantplus://offline/ref=209E7ECD1490A7BA4FBB2D0B21DB8B114863A5790870049D15B4623AB2C17CFA03CFAEA214B750589A9102B54405A1E282DD7B70AED4C0EAl9hFV" TargetMode="External"/><Relationship Id="rId107" Type="http://schemas.openxmlformats.org/officeDocument/2006/relationships/hyperlink" Target="consultantplus://offline/ref=209E7ECD1490A7BA4FBB2D0B21DB8B114860A4760771049D15B4623AB2C17CFA03CFAEA214B7535B9B9102B54405A1E282DD7B70AED4C0EAl9hFV" TargetMode="External"/><Relationship Id="rId11" Type="http://schemas.openxmlformats.org/officeDocument/2006/relationships/hyperlink" Target="consultantplus://offline/ref=815DCA3C968CCFD71D69A4DCC9D7494BFBE5AC82B2E514DE40284A5A1152C2C6D0AD5AD98D7074C728696C0D74k2h7V" TargetMode="External"/><Relationship Id="rId32" Type="http://schemas.openxmlformats.org/officeDocument/2006/relationships/hyperlink" Target="consultantplus://offline/ref=815DCA3C968CCFD71D69A4DCC9D7494BF9E6AA85B3E814DE40284A5A1152C2C6C2AD02D08871619279333B007425A540BAD075B4BBk7h2V" TargetMode="External"/><Relationship Id="rId53" Type="http://schemas.openxmlformats.org/officeDocument/2006/relationships/hyperlink" Target="consultantplus://offline/ref=815DCA3C968CCFD71D69A4DCC9D7494BF9E7AA87B0EF14DE40284A5A1152C2C6C2AD02D58F726AC7287C3A5C3272B643B8D076B4A770576Ek7h1V" TargetMode="External"/><Relationship Id="rId74" Type="http://schemas.openxmlformats.org/officeDocument/2006/relationships/hyperlink" Target="consultantplus://offline/ref=815DCA3C968CCFD71D69A4DCC9D7494BF9E4AB8FB0E414DE40284A5A1152C2C6C2AD02D58F726AC22F7C3A5C3272B643B8D076B4A770576Ek7h1V" TargetMode="External"/><Relationship Id="rId128" Type="http://schemas.openxmlformats.org/officeDocument/2006/relationships/hyperlink" Target="consultantplus://offline/ref=209E7ECD1490A7BA4FBB2D0B21DB8B114863A5790870049D15B4623AB2C17CFA03CFAEA214B7525E919102B54405A1E282DD7B70AED4C0EAl9hFV" TargetMode="External"/><Relationship Id="rId149" Type="http://schemas.openxmlformats.org/officeDocument/2006/relationships/hyperlink" Target="consultantplus://offline/ref=209E7ECD1490A7BA4FBB2D0B21DB8B114863A5790870049D15B4623AB2C17CFA03CFAEA214B7515E9F9102B54405A1E282DD7B70AED4C0EAl9hFV" TargetMode="External"/><Relationship Id="rId5" Type="http://schemas.openxmlformats.org/officeDocument/2006/relationships/hyperlink" Target="consultantplus://offline/ref=815DCA3C968CCFD71D69A4DCC9D7494BF9E4AB8FB0E414DE40284A5A1152C2C6C2AD02D58F726AC62E7C3A5C3272B643B8D076B4A770576Ek7h1V" TargetMode="External"/><Relationship Id="rId95" Type="http://schemas.openxmlformats.org/officeDocument/2006/relationships/hyperlink" Target="consultantplus://offline/ref=815DCA3C968CCFD71D69A4DCC9D7494BF9E4AB8FB0E414DE40284A5A1152C2C6C2AD02D58F726ACF287C3A5C3272B643B8D076B4A770576Ek7h1V" TargetMode="External"/><Relationship Id="rId160" Type="http://schemas.openxmlformats.org/officeDocument/2006/relationships/hyperlink" Target="consultantplus://offline/ref=209E7ECD1490A7BA4FBB2D0B21DB8B114863A5790870049D15B4623AB2C17CFA03CFAEA214B7515D999102B54405A1E282DD7B70AED4C0EAl9hFV" TargetMode="External"/><Relationship Id="rId181" Type="http://schemas.openxmlformats.org/officeDocument/2006/relationships/hyperlink" Target="consultantplus://offline/ref=209E7ECD1490A7BA4FBB2D0B21DB8B114863A5790870049D15B4623AB2C17CFA03CFAEA214B7505A9D9102B54405A1E282DD7B70AED4C0EAl9hFV" TargetMode="External"/><Relationship Id="rId22" Type="http://schemas.openxmlformats.org/officeDocument/2006/relationships/hyperlink" Target="consultantplus://offline/ref=815DCA3C968CCFD71D69A4DCC9D7494BF9E6AA85B3E814DE40284A5A1152C2C6C2AD02D78871619279333B007425A540BAD075B4BBk7h2V" TargetMode="External"/><Relationship Id="rId43" Type="http://schemas.openxmlformats.org/officeDocument/2006/relationships/hyperlink" Target="consultantplus://offline/ref=815DCA3C968CCFD71D69A4DCC9D7494BF9E7AD87B4EA14DE40284A5A1152C2C6C2AD02D58F726AC52F7C3A5C3272B643B8D076B4A770576Ek7h1V" TargetMode="External"/><Relationship Id="rId64" Type="http://schemas.openxmlformats.org/officeDocument/2006/relationships/hyperlink" Target="consultantplus://offline/ref=815DCA3C968CCFD71D69A4DCC9D7494BF9E4AB8FB0E414DE40284A5A1152C2C6C2AD02D58F726AC5287C3A5C3272B643B8D076B4A770576Ek7h1V" TargetMode="External"/><Relationship Id="rId118" Type="http://schemas.openxmlformats.org/officeDocument/2006/relationships/hyperlink" Target="consultantplus://offline/ref=209E7ECD1490A7BA4FBB2D0B21DB8B114A6CAC730C7C049D15B4623AB2C17CFA11CFF6AE16B54D5B998454E402l5h0V" TargetMode="External"/><Relationship Id="rId139" Type="http://schemas.openxmlformats.org/officeDocument/2006/relationships/hyperlink" Target="consultantplus://offline/ref=209E7ECD1490A7BA4FBB2D0B21DB8B114863A5790870049D15B4623AB2C17CFA03CFAEA214B752529D9102B54405A1E282DD7B70AED4C0EAl9hFV" TargetMode="External"/><Relationship Id="rId85" Type="http://schemas.openxmlformats.org/officeDocument/2006/relationships/hyperlink" Target="consultantplus://offline/ref=815DCA3C968CCFD71D69A4DCC9D7494BF9E4AB8FB0E414DE40284A5A1152C2C6C2AD02D58F726AC1217C3A5C3272B643B8D076B4A770576Ek7h1V" TargetMode="External"/><Relationship Id="rId150" Type="http://schemas.openxmlformats.org/officeDocument/2006/relationships/hyperlink" Target="consultantplus://offline/ref=209E7ECD1490A7BA4FBB2D0B21DB8B114863A5790870049D15B4623AB2C17CFA03CFAEA214B7515F989102B54405A1E282DD7B70AED4C0EAl9hFV" TargetMode="External"/><Relationship Id="rId171" Type="http://schemas.openxmlformats.org/officeDocument/2006/relationships/hyperlink" Target="consultantplus://offline/ref=209E7ECD1490A7BA4FBB2D0B21DB8B114863A5790870049D15B4623AB2C17CFA03CFAEA214B75152919102B54405A1E282DD7B70AED4C0EAl9hFV" TargetMode="External"/><Relationship Id="rId192" Type="http://schemas.openxmlformats.org/officeDocument/2006/relationships/hyperlink" Target="consultantplus://offline/ref=209E7ECD1490A7BA4FBB2D0B21DB8B114863A5790870049D15B4623AB2C17CFA03CFAEA214B750589D9102B54405A1E282DD7B70AED4C0EAl9hFV" TargetMode="External"/><Relationship Id="rId12" Type="http://schemas.openxmlformats.org/officeDocument/2006/relationships/hyperlink" Target="consultantplus://offline/ref=815DCA3C968CCFD71D69A4DCC9D7494BFBEAA980B2ED14DE40284A5A1152C2C6D0AD5AD98D7074C728696C0D74k2h7V" TargetMode="External"/><Relationship Id="rId33" Type="http://schemas.openxmlformats.org/officeDocument/2006/relationships/hyperlink" Target="consultantplus://offline/ref=815DCA3C968CCFD71D69A4DCC9D7494BF9E6AA85B3E814DE40284A5A1152C2C6C2AD02D58F7269C12C7C3A5C3272B643B8D076B4A770576Ek7h1V" TargetMode="External"/><Relationship Id="rId108" Type="http://schemas.openxmlformats.org/officeDocument/2006/relationships/hyperlink" Target="consultantplus://offline/ref=209E7ECD1490A7BA4FBB2D0B21DB8B114860A4760771049D15B4623AB2C17CFA03CFAEA214B7535D909102B54405A1E282DD7B70AED4C0EAl9hFV" TargetMode="External"/><Relationship Id="rId129" Type="http://schemas.openxmlformats.org/officeDocument/2006/relationships/hyperlink" Target="consultantplus://offline/ref=209E7ECD1490A7BA4FBB2D0B21DB8B114863A5790870049D15B4623AB2C17CFA03CFAEA214B7525F909102B54405A1E282DD7B70AED4C0EAl9hFV" TargetMode="External"/><Relationship Id="rId54" Type="http://schemas.openxmlformats.org/officeDocument/2006/relationships/hyperlink" Target="consultantplus://offline/ref=815DCA3C968CCFD71D69A4DCC9D7494BF8EBAA85B2E414DE40284A5A1152C2C6C2AD02D58F726AC6217C3A5C3272B643B8D076B4A770576Ek7h1V" TargetMode="External"/><Relationship Id="rId75" Type="http://schemas.openxmlformats.org/officeDocument/2006/relationships/hyperlink" Target="consultantplus://offline/ref=815DCA3C968CCFD71D69A4DCC9D7494BF9E4AB8FB0E414DE40284A5A1152C2C6C2AD02D58F726AC2207C3A5C3272B643B8D076B4A770576Ek7h1V" TargetMode="External"/><Relationship Id="rId96" Type="http://schemas.openxmlformats.org/officeDocument/2006/relationships/hyperlink" Target="consultantplus://offline/ref=815DCA3C968CCFD71D69A4DCC9D7494BF9E4AB8FB0E414DE40284A5A1152C2C6C2AD02D58F726ACF2A7C3A5C3272B643B8D076B4A770576Ek7h1V" TargetMode="External"/><Relationship Id="rId140" Type="http://schemas.openxmlformats.org/officeDocument/2006/relationships/hyperlink" Target="consultantplus://offline/ref=209E7ECD1490A7BA4FBB2D0B21DB8B114863A5790870049D15B4623AB2C17CFA03CFAEA214B752529F9102B54405A1E282DD7B70AED4C0EAl9hFV" TargetMode="External"/><Relationship Id="rId161" Type="http://schemas.openxmlformats.org/officeDocument/2006/relationships/hyperlink" Target="consultantplus://offline/ref=209E7ECD1490A7BA4FBB2D0B21DB8B114861A4730B7C049D15B4623AB2C17CFA03CFAEA214B7505D9D9102B54405A1E282DD7B70AED4C0EAl9hFV" TargetMode="External"/><Relationship Id="rId182" Type="http://schemas.openxmlformats.org/officeDocument/2006/relationships/hyperlink" Target="consultantplus://offline/ref=209E7ECD1490A7BA4FBB2D0B21DB8B114863A5790870049D15B4623AB2C17CFA03CFAEA214B7505A9F9102B54405A1E282DD7B70AED4C0EAl9hFV" TargetMode="External"/><Relationship Id="rId6" Type="http://schemas.openxmlformats.org/officeDocument/2006/relationships/hyperlink" Target="consultantplus://offline/ref=815DCA3C968CCFD71D69A4DCC9D7494BF9E6AA85B3E814DE40284A5A1152C2C6C2AD02D58F726EC42E7C3A5C3272B643B8D076B4A770576Ek7h1V" TargetMode="External"/><Relationship Id="rId23" Type="http://schemas.openxmlformats.org/officeDocument/2006/relationships/hyperlink" Target="consultantplus://offline/ref=815DCA3C968CCFD71D69A4DCC9D7494BF9E6AA85B3E814DE40284A5A1152C2C6C2AD02D58F726FC4217C3A5C3272B643B8D076B4A770576Ek7h1V" TargetMode="External"/><Relationship Id="rId119" Type="http://schemas.openxmlformats.org/officeDocument/2006/relationships/hyperlink" Target="consultantplus://offline/ref=209E7ECD1490A7BA4FBB2D0B21DB8B114863A5790870049D15B4623AB2C17CFA03CFAEA214B75258909102B54405A1E282DD7B70AED4C0EAl9hFV" TargetMode="External"/><Relationship Id="rId44" Type="http://schemas.openxmlformats.org/officeDocument/2006/relationships/hyperlink" Target="consultantplus://offline/ref=815DCA3C968CCFD71D69A4DCC9D7494BF9E7AD87B4EA14DE40284A5A1152C2C6C2AD02D189793E976C22630F7439BA41A4CC77B6kBh9V" TargetMode="External"/><Relationship Id="rId65" Type="http://schemas.openxmlformats.org/officeDocument/2006/relationships/hyperlink" Target="consultantplus://offline/ref=815DCA3C968CCFD71D69A4DCC9D7494BF9E4A984BFE514DE40284A5A1152C2C6C2AD02D58873619279333B007425A540BAD075B4BBk7h2V" TargetMode="External"/><Relationship Id="rId86" Type="http://schemas.openxmlformats.org/officeDocument/2006/relationships/hyperlink" Target="consultantplus://offline/ref=815DCA3C968CCFD71D69A4DCC9D7494BF9E6AA85B3E814DE40284A5A1152C2C6C2AD02D58F7269C12C7C3A5C3272B643B8D076B4A770576Ek7h1V" TargetMode="External"/><Relationship Id="rId130" Type="http://schemas.openxmlformats.org/officeDocument/2006/relationships/hyperlink" Target="consultantplus://offline/ref=209E7ECD1490A7BA4FBB2D0B21DB8B114863A5790870049D15B4623AB2C17CFA03CFAEA214B7525C999102B54405A1E282DD7B70AED4C0EAl9hFV" TargetMode="External"/><Relationship Id="rId151" Type="http://schemas.openxmlformats.org/officeDocument/2006/relationships/hyperlink" Target="consultantplus://offline/ref=209E7ECD1490A7BA4FBB2D0B21DB8B114863A5790870049D15B4623AB2C17CFA03CFAEA214B7515F9D9102B54405A1E282DD7B70AED4C0EAl9hFV" TargetMode="External"/><Relationship Id="rId172" Type="http://schemas.openxmlformats.org/officeDocument/2006/relationships/hyperlink" Target="consultantplus://offline/ref=209E7ECD1490A7BA4FBB2D0B21DB8B114863A5790870049D15B4623AB2C17CFA03CFAEA214B75152919102B54405A1E282DD7B70AED4C0EAl9hFV" TargetMode="External"/><Relationship Id="rId193" Type="http://schemas.openxmlformats.org/officeDocument/2006/relationships/hyperlink" Target="consultantplus://offline/ref=209E7ECD1490A7BA4FBB2D0B21DB8B114863A5790870049D15B4623AB2C17CFA03CFAEA214B750589E9102B54405A1E282DD7B70AED4C0EAl9hFV" TargetMode="External"/><Relationship Id="rId13" Type="http://schemas.openxmlformats.org/officeDocument/2006/relationships/hyperlink" Target="consultantplus://offline/ref=815DCA3C968CCFD71D69A4DCC9D7494BFBEBAA85B1E914DE40284A5A1152C2C6D0AD5AD98D7074C728696C0D74k2h7V" TargetMode="External"/><Relationship Id="rId109" Type="http://schemas.openxmlformats.org/officeDocument/2006/relationships/hyperlink" Target="consultantplus://offline/ref=209E7ECD1490A7BA4FBB2D0B21DB8B114863A5790870049D15B4623AB2C17CFA03CFAEA214B7525B9A9102B54405A1E282DD7B70AED4C0EAl9hFV" TargetMode="External"/><Relationship Id="rId34" Type="http://schemas.openxmlformats.org/officeDocument/2006/relationships/hyperlink" Target="consultantplus://offline/ref=815DCA3C968CCFD71D69A4DCC9D7494BF9E6AA85B3E814DE40284A5A1152C2C6C2AD02D58F7269C12C7C3A5C3272B643B8D076B4A770576Ek7h1V" TargetMode="External"/><Relationship Id="rId50" Type="http://schemas.openxmlformats.org/officeDocument/2006/relationships/hyperlink" Target="consultantplus://offline/ref=815DCA3C968CCFD71D69A4DCC9D7494BF9E4AB8FB0E414DE40284A5A1152C2C6C2AD02D58F726AC72D7C3A5C3272B643B8D076B4A770576Ek7h1V" TargetMode="External"/><Relationship Id="rId55" Type="http://schemas.openxmlformats.org/officeDocument/2006/relationships/hyperlink" Target="consultantplus://offline/ref=815DCA3C968CCFD71D69A4DCC9D7494BF9E4AB8FB0E414DE40284A5A1152C2C6C2AD02D58F726AC7207C3A5C3272B643B8D076B4A770576Ek7h1V" TargetMode="External"/><Relationship Id="rId76" Type="http://schemas.openxmlformats.org/officeDocument/2006/relationships/hyperlink" Target="consultantplus://offline/ref=815DCA3C968CCFD71D69A4DCC9D7494BF9E4AB8FB0E414DE40284A5A1152C2C6C2AD02D58F726AC3297C3A5C3272B643B8D076B4A770576Ek7h1V" TargetMode="External"/><Relationship Id="rId97" Type="http://schemas.openxmlformats.org/officeDocument/2006/relationships/hyperlink" Target="consultantplus://offline/ref=815DCA3C968CCFD71D69A4DCC9D7494BF9E4AB8FB0E414DE40284A5A1152C2C6C2AD02D58F726ACF2E7C3A5C3272B643B8D076B4A770576Ek7h1V" TargetMode="External"/><Relationship Id="rId104" Type="http://schemas.openxmlformats.org/officeDocument/2006/relationships/hyperlink" Target="consultantplus://offline/ref=209E7ECD1490A7BA4FBB2D0B21DB8B114864A0720978049D15B4623AB2C17CFA11CFF6AE16B54D5B998454E402l5h0V" TargetMode="External"/><Relationship Id="rId120" Type="http://schemas.openxmlformats.org/officeDocument/2006/relationships/hyperlink" Target="consultantplus://offline/ref=209E7ECD1490A7BA4FBB2D0B21DB8B114863A5790870049D15B4623AB2C17CFA03CFAEA214B752599C9102B54405A1E282DD7B70AED4C0EAl9hFV" TargetMode="External"/><Relationship Id="rId125" Type="http://schemas.openxmlformats.org/officeDocument/2006/relationships/hyperlink" Target="consultantplus://offline/ref=209E7ECD1490A7BA4FBB2D0B21DB8B114863A5790870049D15B4623AB2C17CFA03CFAEA214B7525E9A9102B54405A1E282DD7B70AED4C0EAl9hFV" TargetMode="External"/><Relationship Id="rId141" Type="http://schemas.openxmlformats.org/officeDocument/2006/relationships/hyperlink" Target="consultantplus://offline/ref=209E7ECD1490A7BA4FBB2D0B21DB8B114863A5790870049D15B4623AB2C17CFA03CFAEA214B75252919102B54405A1E282DD7B70AED4C0EAl9hFV" TargetMode="External"/><Relationship Id="rId146" Type="http://schemas.openxmlformats.org/officeDocument/2006/relationships/hyperlink" Target="consultantplus://offline/ref=209E7ECD1490A7BA4FBB2D0B21DB8B114863A5790870049D15B4623AB2C17CFA03CFAEA214B7515B9E9102B54405A1E282DD7B70AED4C0EAl9hFV" TargetMode="External"/><Relationship Id="rId167" Type="http://schemas.openxmlformats.org/officeDocument/2006/relationships/hyperlink" Target="consultantplus://offline/ref=209E7ECD1490A7BA4FBB2D0B21DB8B114863A5790870049D15B4623AB2C17CFA03CFAEA214B7515D909102B54405A1E282DD7B70AED4C0EAl9hFV" TargetMode="External"/><Relationship Id="rId188" Type="http://schemas.openxmlformats.org/officeDocument/2006/relationships/hyperlink" Target="consultantplus://offline/ref=209E7ECD1490A7BA4FBB2D0B21DB8B114863A5790870049D15B4623AB2C17CFA03CFAEA214B7505B919102B54405A1E282DD7B70AED4C0EAl9hFV" TargetMode="External"/><Relationship Id="rId7" Type="http://schemas.openxmlformats.org/officeDocument/2006/relationships/hyperlink" Target="consultantplus://offline/ref=815DCA3C968CCFD71D69A4DCC9D7494BF9E4A984BFE514DE40284A5A1152C2C6C2AD02D58E7A619279333B007425A540BAD075B4BBk7h2V" TargetMode="External"/><Relationship Id="rId71" Type="http://schemas.openxmlformats.org/officeDocument/2006/relationships/hyperlink" Target="consultantplus://offline/ref=815DCA3C968CCFD71D69A4DCC9D7494BF9E4AB8FB0E414DE40284A5A1152C2C6C2AD02D58F726AC2297C3A5C3272B643B8D076B4A770576Ek7h1V" TargetMode="External"/><Relationship Id="rId92" Type="http://schemas.openxmlformats.org/officeDocument/2006/relationships/hyperlink" Target="consultantplus://offline/ref=815DCA3C968CCFD71D69A4DCC9D7494BF9E4AB8FB0E414DE40284A5A1152C2C6C2AD02D58F726ACE2C7C3A5C3272B643B8D076B4A770576Ek7h1V" TargetMode="External"/><Relationship Id="rId162" Type="http://schemas.openxmlformats.org/officeDocument/2006/relationships/hyperlink" Target="consultantplus://offline/ref=209E7ECD1490A7BA4FBB2D0B21DB8B114861A4730B7C049D15B4623AB2C17CFA03CFAEA214B7505D9D9102B54405A1E282DD7B70AED4C0EAl9hFV" TargetMode="External"/><Relationship Id="rId183" Type="http://schemas.openxmlformats.org/officeDocument/2006/relationships/hyperlink" Target="consultantplus://offline/ref=209E7ECD1490A7BA4FBB2D0B21DB8B114863A5790870049D15B4623AB2C17CFA03CFAEA214B7505A919102B54405A1E282DD7B70AED4C0EAl9hFV" TargetMode="External"/><Relationship Id="rId2" Type="http://schemas.openxmlformats.org/officeDocument/2006/relationships/settings" Target="settings.xml"/><Relationship Id="rId29" Type="http://schemas.openxmlformats.org/officeDocument/2006/relationships/hyperlink" Target="consultantplus://offline/ref=815DCA3C968CCFD71D69A4DCC9D7494BF9E3A985B3EE14DE40284A5A1152C2C6C2AD02D58F726BC5217C3A5C3272B643B8D076B4A770576Ek7h1V" TargetMode="External"/><Relationship Id="rId24" Type="http://schemas.openxmlformats.org/officeDocument/2006/relationships/hyperlink" Target="consultantplus://offline/ref=815DCA3C968CCFD71D69A4DCC9D7494BF9E6AA85B3E814DE40284A5A1152C2C6C2AD02D58F726FCE2E7C3A5C3272B643B8D076B4A770576Ek7h1V" TargetMode="External"/><Relationship Id="rId40" Type="http://schemas.openxmlformats.org/officeDocument/2006/relationships/hyperlink" Target="consultantplus://offline/ref=815DCA3C968CCFD71D69A4DCC9D7494BF9E6AA85B3E814DE40284A5A1152C2C6C2AD02D08871619279333B007425A540BAD075B4BBk7h2V" TargetMode="External"/><Relationship Id="rId45" Type="http://schemas.openxmlformats.org/officeDocument/2006/relationships/hyperlink" Target="consultantplus://offline/ref=815DCA3C968CCFD71D69A4DCC9D7494BF9E7AD87B4EA14DE40284A5A1152C2C6C2AD02D28B793E976C22630F7439BA41A4CC77B6kBh9V" TargetMode="External"/><Relationship Id="rId66" Type="http://schemas.openxmlformats.org/officeDocument/2006/relationships/hyperlink" Target="consultantplus://offline/ref=815DCA3C968CCFD71D69A4DCC9D7494BF9E4AB8FB0E414DE40284A5A1152C2C6C2AD02D58F726AC52D7C3A5C3272B643B8D076B4A770576Ek7h1V" TargetMode="External"/><Relationship Id="rId87" Type="http://schemas.openxmlformats.org/officeDocument/2006/relationships/hyperlink" Target="consultantplus://offline/ref=815DCA3C968CCFD71D69A4DCC9D7494BF9E6AA85B3E814DE40284A5A1152C2C6C2AD02D58F7269C12C7C3A5C3272B643B8D076B4A770576Ek7h1V" TargetMode="External"/><Relationship Id="rId110" Type="http://schemas.openxmlformats.org/officeDocument/2006/relationships/hyperlink" Target="consultantplus://offline/ref=209E7ECD1490A7BA4FBB2D0B21DB8B114861A4730B7C049D15B4623AB2C17CFA03CFAEA214B75259999102B54405A1E282DD7B70AED4C0EAl9hFV" TargetMode="External"/><Relationship Id="rId115" Type="http://schemas.openxmlformats.org/officeDocument/2006/relationships/hyperlink" Target="consultantplus://offline/ref=209E7ECD1490A7BA4FBB2D0B21DB8B114860A3710C7E049D15B4623AB2C17CFA03CFAEA214B7515A9F9102B54405A1E282DD7B70AED4C0EAl9hFV" TargetMode="External"/><Relationship Id="rId131" Type="http://schemas.openxmlformats.org/officeDocument/2006/relationships/hyperlink" Target="consultantplus://offline/ref=209E7ECD1490A7BA4FBB2D0B21DB8B114863A5790870049D15B4623AB2C17CFA03CFAEA214B7525C9B9102B54405A1E282DD7B70AED4C0EAl9hFV" TargetMode="External"/><Relationship Id="rId136" Type="http://schemas.openxmlformats.org/officeDocument/2006/relationships/hyperlink" Target="consultantplus://offline/ref=209E7ECD1490A7BA4FBB2D0B21DB8B114863A5790870049D15B4623AB2C17CFA03CFAEA214B7525D919102B54405A1E282DD7B70AED4C0EAl9hFV" TargetMode="External"/><Relationship Id="rId157" Type="http://schemas.openxmlformats.org/officeDocument/2006/relationships/hyperlink" Target="consultantplus://offline/ref=209E7ECD1490A7BA4FBB2D0B21DB8B11496CA3700B7E049D15B4623AB2C17CFA11CFF6AE16B54D5B998454E402l5h0V" TargetMode="External"/><Relationship Id="rId178" Type="http://schemas.openxmlformats.org/officeDocument/2006/relationships/hyperlink" Target="consultantplus://offline/ref=209E7ECD1490A7BA4FBB2D0B21DB8B114863A5790870049D15B4623AB2C17CFA03CFAEA214B751539C9102B54405A1E282DD7B70AED4C0EAl9hFV" TargetMode="External"/><Relationship Id="rId61" Type="http://schemas.openxmlformats.org/officeDocument/2006/relationships/hyperlink" Target="consultantplus://offline/ref=815DCA3C968CCFD71D69A4DCC9D7494BF9E4AB8FB0E414DE40284A5A1152C2C6C2AD02D58F726AC42F7C3A5C3272B643B8D076B4A770576Ek7h1V" TargetMode="External"/><Relationship Id="rId82" Type="http://schemas.openxmlformats.org/officeDocument/2006/relationships/hyperlink" Target="consultantplus://offline/ref=815DCA3C968CCFD71D69A4DCC9D7494BF9E4AB8FB0E414DE40284A5A1152C2C6C2AD02D58F726AC02D7C3A5C3272B643B8D076B4A770576Ek7h1V" TargetMode="External"/><Relationship Id="rId152" Type="http://schemas.openxmlformats.org/officeDocument/2006/relationships/hyperlink" Target="consultantplus://offline/ref=209E7ECD1490A7BA4FBB2D0B21DB8B114863A5790870049D15B4623AB2C17CFA03CFAEA214B7515F9E9102B54405A1E282DD7B70AED4C0EAl9hFV" TargetMode="External"/><Relationship Id="rId173" Type="http://schemas.openxmlformats.org/officeDocument/2006/relationships/hyperlink" Target="consultantplus://offline/ref=209E7ECD1490A7BA4FBB2D0B21DB8B114863A5790870049D15B4623AB2C17CFA03CFAEA214B75152919102B54405A1E282DD7B70AED4C0EAl9hFV" TargetMode="External"/><Relationship Id="rId194" Type="http://schemas.openxmlformats.org/officeDocument/2006/relationships/hyperlink" Target="consultantplus://offline/ref=209E7ECD1490A7BA4FBB2D0B21DB8B114863A5790870049D15B4623AB2C17CFA03CFAEA214B750589E9102B54405A1E282DD7B70AED4C0EAl9hFV" TargetMode="External"/><Relationship Id="rId19" Type="http://schemas.openxmlformats.org/officeDocument/2006/relationships/hyperlink" Target="consultantplus://offline/ref=815DCA3C968CCFD71D69A4DCC9D7494BF9E6AA85B3E814DE40284A5A1152C2C6C2AD02D58F726AC2217C3A5C3272B643B8D076B4A770576Ek7h1V" TargetMode="External"/><Relationship Id="rId14" Type="http://schemas.openxmlformats.org/officeDocument/2006/relationships/hyperlink" Target="consultantplus://offline/ref=815DCA3C968CCFD71D69A4DCC9D7494BFBEBAD8EB1ED14DE40284A5A1152C2C6D0AD5AD98D7074C728696C0D74k2h7V" TargetMode="External"/><Relationship Id="rId30" Type="http://schemas.openxmlformats.org/officeDocument/2006/relationships/hyperlink" Target="consultantplus://offline/ref=815DCA3C968CCFD71D69A4DCC9D7494BF9E7AA81BFE514DE40284A5A1152C2C6C2AD02D58F726AC6217C3A5C3272B643B8D076B4A770576Ek7h1V" TargetMode="External"/><Relationship Id="rId35" Type="http://schemas.openxmlformats.org/officeDocument/2006/relationships/hyperlink" Target="consultantplus://offline/ref=815DCA3C968CCFD71D69A4DCC9D7494BF9E6AA85B3E814DE40284A5A1152C2C6C2AD02D58F7269C12C7C3A5C3272B643B8D076B4A770576Ek7h1V" TargetMode="External"/><Relationship Id="rId56" Type="http://schemas.openxmlformats.org/officeDocument/2006/relationships/hyperlink" Target="consultantplus://offline/ref=815DCA3C968CCFD71D69A4DCC9D7494BF9E4AB8FB0E414DE40284A5A1152C2C6C2AD02D58F726AC4287C3A5C3272B643B8D076B4A770576Ek7h1V" TargetMode="External"/><Relationship Id="rId77" Type="http://schemas.openxmlformats.org/officeDocument/2006/relationships/hyperlink" Target="consultantplus://offline/ref=815DCA3C968CCFD71D69A4DCC9D7494BF9E4AB8FB0E414DE40284A5A1152C2C6C2AD02D58F726AC32D7C3A5C3272B643B8D076B4A770576Ek7h1V" TargetMode="External"/><Relationship Id="rId100" Type="http://schemas.openxmlformats.org/officeDocument/2006/relationships/hyperlink" Target="consultantplus://offline/ref=209E7ECD1490A7BA4FBB2D0B21DB8B114863A5790870049D15B4623AB2C17CFA03CFAEA214B7525A9B9102B54405A1E282DD7B70AED4C0EAl9hFV" TargetMode="External"/><Relationship Id="rId105" Type="http://schemas.openxmlformats.org/officeDocument/2006/relationships/hyperlink" Target="consultantplus://offline/ref=209E7ECD1490A7BA4FBB2D0B21DB8B114860A4760771049D15B4623AB2C17CFA03CFAEA214B7535B9B9102B54405A1E282DD7B70AED4C0EAl9hFV" TargetMode="External"/><Relationship Id="rId126" Type="http://schemas.openxmlformats.org/officeDocument/2006/relationships/hyperlink" Target="consultantplus://offline/ref=209E7ECD1490A7BA4FBB2D0B21DB8B114863A5790870049D15B4623AB2C17CFA03CFAEA214B7525E9D9102B54405A1E282DD7B70AED4C0EAl9hFV" TargetMode="External"/><Relationship Id="rId147" Type="http://schemas.openxmlformats.org/officeDocument/2006/relationships/hyperlink" Target="consultantplus://offline/ref=209E7ECD1490A7BA4FBB2D0B21DB8B114863A5790870049D15B4623AB2C17CFA03CFAEA214B75158999102B54405A1E282DD7B70AED4C0EAl9hFV" TargetMode="External"/><Relationship Id="rId168" Type="http://schemas.openxmlformats.org/officeDocument/2006/relationships/hyperlink" Target="consultantplus://offline/ref=209E7ECD1490A7BA4FBB2D0B21DB8B114863A5790870049D15B4623AB2C17CFA03CFAEA214B751529B9102B54405A1E282DD7B70AED4C0EAl9hFV" TargetMode="External"/><Relationship Id="rId8" Type="http://schemas.openxmlformats.org/officeDocument/2006/relationships/hyperlink" Target="consultantplus://offline/ref=815DCA3C968CCFD71D69A4DCC9D7494BF9E2AB82B5E914DE40284A5A1152C2C6D0AD5AD98D7074C728696C0D74k2h7V" TargetMode="External"/><Relationship Id="rId51" Type="http://schemas.openxmlformats.org/officeDocument/2006/relationships/hyperlink" Target="consultantplus://offline/ref=815DCA3C968CCFD71D69A4DCC9D7494BF9E7AD83B2E514DE40284A5A1152C2C6D0AD5AD98D7074C728696C0D74k2h7V" TargetMode="External"/><Relationship Id="rId72" Type="http://schemas.openxmlformats.org/officeDocument/2006/relationships/hyperlink" Target="consultantplus://offline/ref=815DCA3C968CCFD71D69A4DCC9D7494BF9E4AB8FB0E414DE40284A5A1152C2C6C2AD02D58F726AC22B7C3A5C3272B643B8D076B4A770576Ek7h1V" TargetMode="External"/><Relationship Id="rId93" Type="http://schemas.openxmlformats.org/officeDocument/2006/relationships/hyperlink" Target="consultantplus://offline/ref=815DCA3C968CCFD71D69A4DCC9D7494BF9E4AB8FB0E414DE40284A5A1152C2C6C2AD02D58F726ACE2E7C3A5C3272B643B8D076B4A770576Ek7h1V" TargetMode="External"/><Relationship Id="rId98" Type="http://schemas.openxmlformats.org/officeDocument/2006/relationships/hyperlink" Target="consultantplus://offline/ref=815DCA3C968CCFD71D69A4DCC9D7494BF9E4AB8FB0E414DE40284A5A1152C2C6C2AD02D58F726ACF207C3A5C3272B643B8D076B4A770576Ek7h1V" TargetMode="External"/><Relationship Id="rId121" Type="http://schemas.openxmlformats.org/officeDocument/2006/relationships/hyperlink" Target="consultantplus://offline/ref=209E7ECD1490A7BA4FBB2D0B21DB8B114863A5790870049D15B4623AB2C17CFA03CFAEA214B752599E9102B54405A1E282DD7B70AED4C0EAl9hFV" TargetMode="External"/><Relationship Id="rId142" Type="http://schemas.openxmlformats.org/officeDocument/2006/relationships/hyperlink" Target="consultantplus://offline/ref=209E7ECD1490A7BA4FBB2D0B21DB8B114863A5790870049D15B4623AB2C17CFA03CFAEA214B75253999102B54405A1E282DD7B70AED4C0EAl9hFV" TargetMode="External"/><Relationship Id="rId163" Type="http://schemas.openxmlformats.org/officeDocument/2006/relationships/hyperlink" Target="consultantplus://offline/ref=209E7ECD1490A7BA4FBB2D0B21DB8B114863A5790870049D15B4623AB2C17CFA03CFAEA214B7515D9B9102B54405A1E282DD7B70AED4C0EAl9hFV" TargetMode="External"/><Relationship Id="rId184" Type="http://schemas.openxmlformats.org/officeDocument/2006/relationships/hyperlink" Target="consultantplus://offline/ref=209E7ECD1490A7BA4FBB2D0B21DB8B114863A5790870049D15B4623AB2C17CFA03CFAEA214B7505B999102B54405A1E282DD7B70AED4C0EAl9hFV" TargetMode="External"/><Relationship Id="rId189" Type="http://schemas.openxmlformats.org/officeDocument/2006/relationships/hyperlink" Target="consultantplus://offline/ref=209E7ECD1490A7BA4FBB2D0B21DB8B114863A5790870049D15B4623AB2C17CFA03CFAEA214B7505B909102B54405A1E282DD7B70AED4C0EAl9hFV" TargetMode="External"/><Relationship Id="rId3" Type="http://schemas.openxmlformats.org/officeDocument/2006/relationships/webSettings" Target="webSettings.xml"/><Relationship Id="rId25" Type="http://schemas.openxmlformats.org/officeDocument/2006/relationships/hyperlink" Target="consultantplus://offline/ref=815DCA3C968CCFD71D69A4DCC9D7494BF9E2AB84B4E414DE40284A5A1152C2C6D0AD5AD98D7074C728696C0D74k2h7V" TargetMode="External"/><Relationship Id="rId46" Type="http://schemas.openxmlformats.org/officeDocument/2006/relationships/hyperlink" Target="consultantplus://offline/ref=815DCA3C968CCFD71D69A4DCC9D7494BF9E6AA85B2EE14DE40284A5A1152C2C6C2AD02D58F736BCE2D7C3A5C3272B643B8D076B4A770576Ek7h1V" TargetMode="External"/><Relationship Id="rId67" Type="http://schemas.openxmlformats.org/officeDocument/2006/relationships/hyperlink" Target="consultantplus://offline/ref=815DCA3C968CCFD71D69A4DCC9D7494BF9E4AB8FB0E414DE40284A5A1152C2C6C2AD02D58F726AC52F7C3A5C3272B643B8D076B4A770576Ek7h1V" TargetMode="External"/><Relationship Id="rId116" Type="http://schemas.openxmlformats.org/officeDocument/2006/relationships/hyperlink" Target="consultantplus://offline/ref=209E7ECD1490A7BA4FBB2D0B21DB8B114863A5790870049D15B4623AB2C17CFA03CFAEA214B752589E9102B54405A1E282DD7B70AED4C0EAl9hFV" TargetMode="External"/><Relationship Id="rId137" Type="http://schemas.openxmlformats.org/officeDocument/2006/relationships/hyperlink" Target="consultantplus://offline/ref=209E7ECD1490A7BA4FBB2D0B21DB8B114863A5790870049D15B4623AB2C17CFA03CFAEA214B75252999102B54405A1E282DD7B70AED4C0EAl9hFV" TargetMode="External"/><Relationship Id="rId158" Type="http://schemas.openxmlformats.org/officeDocument/2006/relationships/hyperlink" Target="consultantplus://offline/ref=209E7ECD1490A7BA4FBB2D0B21DB8B114860A4770771049D15B4623AB2C17CFA03CFAEA214B7535A909102B54405A1E282DD7B70AED4C0EAl9hFV" TargetMode="External"/><Relationship Id="rId20" Type="http://schemas.openxmlformats.org/officeDocument/2006/relationships/hyperlink" Target="consultantplus://offline/ref=815DCA3C968CCFD71D69A4DCC9D7494BF2E1A887B1E649D448714658165D9DC3C5BC02D68D6C6BC636756E0Fk7h6V" TargetMode="External"/><Relationship Id="rId41" Type="http://schemas.openxmlformats.org/officeDocument/2006/relationships/hyperlink" Target="consultantplus://offline/ref=815DCA3C968CCFD71D69A4DCC9D7494BF9E7AD87B4EA14DE40284A5A1152C2C6D0AD5AD98D7074C728696C0D74k2h7V" TargetMode="External"/><Relationship Id="rId62" Type="http://schemas.openxmlformats.org/officeDocument/2006/relationships/hyperlink" Target="consultantplus://offline/ref=815DCA3C968CCFD71D69A4DCC9D7494BF9E6AA85B3E814DE40284A5A1152C2C6C2AD02D58F7269C12C7C3A5C3272B643B8D076B4A770576Ek7h1V" TargetMode="External"/><Relationship Id="rId83" Type="http://schemas.openxmlformats.org/officeDocument/2006/relationships/hyperlink" Target="consultantplus://offline/ref=815DCA3C968CCFD71D69A4DCC9D7494BF9E4AB8FB0E414DE40284A5A1152C2C6C2AD02D58F726AC12D7C3A5C3272B643B8D076B4A770576Ek7h1V" TargetMode="External"/><Relationship Id="rId88" Type="http://schemas.openxmlformats.org/officeDocument/2006/relationships/hyperlink" Target="consultantplus://offline/ref=815DCA3C968CCFD71D69A4DCC9D7494BF9E4AB8FB0E414DE40284A5A1152C2C6C2AD02D58F726ACE297C3A5C3272B643B8D076B4A770576Ek7h1V" TargetMode="External"/><Relationship Id="rId111" Type="http://schemas.openxmlformats.org/officeDocument/2006/relationships/hyperlink" Target="consultantplus://offline/ref=209E7ECD1490A7BA4FBB2D0B21DB8B114860A4770771049D15B4623AB2C17CFA03CFAEA214B7535A909102B54405A1E282DD7B70AED4C0EAl9hFV" TargetMode="External"/><Relationship Id="rId132" Type="http://schemas.openxmlformats.org/officeDocument/2006/relationships/hyperlink" Target="consultantplus://offline/ref=209E7ECD1490A7BA4FBB2D0B21DB8B114863A5790870049D15B4623AB2C17CFA03CFAEA214B7525D999102B54405A1E282DD7B70AED4C0EAl9hFV" TargetMode="External"/><Relationship Id="rId153" Type="http://schemas.openxmlformats.org/officeDocument/2006/relationships/hyperlink" Target="consultantplus://offline/ref=209E7ECD1490A7BA4FBB2D0B21DB8B114863A5790870049D15B4623AB2C17CFA03CFAEA214B7515C999102B54405A1E282DD7B70AED4C0EAl9hFV" TargetMode="External"/><Relationship Id="rId174" Type="http://schemas.openxmlformats.org/officeDocument/2006/relationships/hyperlink" Target="consultantplus://offline/ref=209E7ECD1490A7BA4FBB2D0B21DB8B114863A5790870049D15B4623AB2C17CFA03CFAEA214B75152919102B54405A1E282DD7B70AED4C0EAl9hFV" TargetMode="External"/><Relationship Id="rId179" Type="http://schemas.openxmlformats.org/officeDocument/2006/relationships/hyperlink" Target="consultantplus://offline/ref=209E7ECD1490A7BA4FBB2D0B21DB8B114863A5790870049D15B4623AB2C17CFA03CFAEA214B75153909102B54405A1E282DD7B70AED4C0EAl9hFV" TargetMode="External"/><Relationship Id="rId195" Type="http://schemas.openxmlformats.org/officeDocument/2006/relationships/fontTable" Target="fontTable.xml"/><Relationship Id="rId190" Type="http://schemas.openxmlformats.org/officeDocument/2006/relationships/hyperlink" Target="consultantplus://offline/ref=209E7ECD1490A7BA4FBB2D0B21DB8B114863A5790870049D15B4623AB2C17CFA03CFAEA214B75058989102B54405A1E282DD7B70AED4C0EAl9hFV" TargetMode="External"/><Relationship Id="rId15" Type="http://schemas.openxmlformats.org/officeDocument/2006/relationships/hyperlink" Target="consultantplus://offline/ref=815DCA3C968CCFD71D69A4DCC9D7494BF8E2A884B6EB14DE40284A5A1152C2C6D0AD5AD98D7074C728696C0D74k2h7V" TargetMode="External"/><Relationship Id="rId36" Type="http://schemas.openxmlformats.org/officeDocument/2006/relationships/hyperlink" Target="consultantplus://offline/ref=815DCA3C968CCFD71D69A4DCC9D7494BF9E6AA85B3E814DE40284A5A1152C2C6C2AD02D58F7269C12C7C3A5C3272B643B8D076B4A770576Ek7h1V" TargetMode="External"/><Relationship Id="rId57" Type="http://schemas.openxmlformats.org/officeDocument/2006/relationships/hyperlink" Target="consultantplus://offline/ref=815DCA3C968CCFD71D69A4DCC9D7494BF9E4AB8FB0E414DE40284A5A1152C2C6C2AD02D58F726AC42A7C3A5C3272B643B8D076B4A770576Ek7h1V" TargetMode="External"/><Relationship Id="rId106" Type="http://schemas.openxmlformats.org/officeDocument/2006/relationships/hyperlink" Target="consultantplus://offline/ref=209E7ECD1490A7BA4FBB2D0B21DB8B114860A4760771049D15B4623AB2C17CFA03CFAEA214B7535D909102B54405A1E282DD7B70AED4C0EAl9hFV" TargetMode="External"/><Relationship Id="rId127" Type="http://schemas.openxmlformats.org/officeDocument/2006/relationships/hyperlink" Target="consultantplus://offline/ref=209E7ECD1490A7BA4FBB2D0B21DB8B114863A5790870049D15B4623AB2C17CFA03CFAEA214B7525E9F9102B54405A1E282DD7B70AED4C0EAl9hFV" TargetMode="External"/><Relationship Id="rId10" Type="http://schemas.openxmlformats.org/officeDocument/2006/relationships/hyperlink" Target="consultantplus://offline/ref=815DCA3C968CCFD71D69A4DCC9D7494BFBE5AE87B6E814DE40284A5A1152C2C6D0AD5AD98D7074C728696C0D74k2h7V" TargetMode="External"/><Relationship Id="rId31" Type="http://schemas.openxmlformats.org/officeDocument/2006/relationships/hyperlink" Target="consultantplus://offline/ref=815DCA3C968CCFD71D69A4DCC9D7494BF9E6AA85B3E814DE40284A5A1152C2C6C2AD02D58F7269C12C7C3A5C3272B643B8D076B4A770576Ek7h1V" TargetMode="External"/><Relationship Id="rId52" Type="http://schemas.openxmlformats.org/officeDocument/2006/relationships/hyperlink" Target="consultantplus://offline/ref=815DCA3C968CCFD71D69A4DCC9D7494BF9E4AB8FB0E414DE40284A5A1152C2C6C2AD02D58F726AC72F7C3A5C3272B643B8D076B4A770576Ek7h1V" TargetMode="External"/><Relationship Id="rId73" Type="http://schemas.openxmlformats.org/officeDocument/2006/relationships/hyperlink" Target="consultantplus://offline/ref=815DCA3C968CCFD71D69A4DCC9D7494BF9E4AB8FB0E414DE40284A5A1152C2C6C2AD02D58F726AC22D7C3A5C3272B643B8D076B4A770576Ek7h1V" TargetMode="External"/><Relationship Id="rId78" Type="http://schemas.openxmlformats.org/officeDocument/2006/relationships/hyperlink" Target="consultantplus://offline/ref=815DCA3C968CCFD71D69A4DCC9D7494BF9E4AB8FB0E414DE40284A5A1152C2C6C2AD02D58F726AC32F7C3A5C3272B643B8D076B4A770576Ek7h1V" TargetMode="External"/><Relationship Id="rId94" Type="http://schemas.openxmlformats.org/officeDocument/2006/relationships/hyperlink" Target="consultantplus://offline/ref=815DCA3C968CCFD71D69A4DCC9D7494BF9E4AB8FB0E414DE40284A5A1152C2C6C2AD02D58F726ACE207C3A5C3272B643B8D076B4A770576Ek7h1V" TargetMode="External"/><Relationship Id="rId99" Type="http://schemas.openxmlformats.org/officeDocument/2006/relationships/hyperlink" Target="consultantplus://offline/ref=815DCA3C968CCFD71D69A4DCC9D7494BF9E4AB8FB0E414DE40284A5A1152C2C6C2AD02D58F726BC6287C3A5C3272B643B8D076B4A770576Ek7h1V" TargetMode="External"/><Relationship Id="rId101" Type="http://schemas.openxmlformats.org/officeDocument/2006/relationships/hyperlink" Target="consultantplus://offline/ref=209E7ECD1490A7BA4FBB2D0B21DB8B114863A5790870049D15B4623AB2C17CFA03CFAEA214B7525A9A9102B54405A1E282DD7B70AED4C0EAl9hFV" TargetMode="External"/><Relationship Id="rId122" Type="http://schemas.openxmlformats.org/officeDocument/2006/relationships/hyperlink" Target="consultantplus://offline/ref=209E7ECD1490A7BA4FBB2D0B21DB8B114863A5790870049D15B4623AB2C17CFA03CFAEA214B75259909102B54405A1E282DD7B70AED4C0EAl9hFV" TargetMode="External"/><Relationship Id="rId143" Type="http://schemas.openxmlformats.org/officeDocument/2006/relationships/hyperlink" Target="consultantplus://offline/ref=209E7ECD1490A7BA4FBB2D0B21DB8B114863A5790870049D15B4623AB2C17CFA03CFAEA214B7515A9B9102B54405A1E282DD7B70AED4C0EAl9hFV" TargetMode="External"/><Relationship Id="rId148" Type="http://schemas.openxmlformats.org/officeDocument/2006/relationships/hyperlink" Target="consultantplus://offline/ref=209E7ECD1490A7BA4FBB2D0B21DB8B114863A5790870049D15B4623AB2C17CFA03CFAEA214B751599D9102B54405A1E282DD7B70AED4C0EAl9hFV" TargetMode="External"/><Relationship Id="rId164" Type="http://schemas.openxmlformats.org/officeDocument/2006/relationships/hyperlink" Target="consultantplus://offline/ref=209E7ECD1490A7BA4FBB2D0B21DB8B114863A5790870049D15B4623AB2C17CFA03CFAEA214B7515D9D9102B54405A1E282DD7B70AED4C0EAl9hFV" TargetMode="External"/><Relationship Id="rId169" Type="http://schemas.openxmlformats.org/officeDocument/2006/relationships/hyperlink" Target="consultantplus://offline/ref=209E7ECD1490A7BA4FBB2D0B21DB8B114863A5790870049D15B4623AB2C17CFA03CFAEA214B751529D9102B54405A1E282DD7B70AED4C0EAl9hFV" TargetMode="External"/><Relationship Id="rId185" Type="http://schemas.openxmlformats.org/officeDocument/2006/relationships/hyperlink" Target="consultantplus://offline/ref=209E7ECD1490A7BA4FBB2D0B21DB8B114863A5790870049D15B4623AB2C17CFA03CFAEA214B7505B9B9102B54405A1E282DD7B70AED4C0EAl9hFV"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15DCA3C968CCFD71D69A4DCC9D7494BFBE4A884BEED14DE40284A5A1152C2C6D0AD5AD98D7074C728696C0D74k2h7V" TargetMode="External"/><Relationship Id="rId180" Type="http://schemas.openxmlformats.org/officeDocument/2006/relationships/hyperlink" Target="consultantplus://offline/ref=209E7ECD1490A7BA4FBB2D0B21DB8B114863A5790870049D15B4623AB2C17CFA03CFAEA214B7505A9B9102B54405A1E282DD7B70AED4C0EAl9hFV" TargetMode="External"/><Relationship Id="rId26" Type="http://schemas.openxmlformats.org/officeDocument/2006/relationships/hyperlink" Target="consultantplus://offline/ref=815DCA3C968CCFD71D69A4DCC9D7494BF9E0AE81B1EA14DE40284A5A1152C2C6D0AD5AD98D7074C728696C0D74k2h7V" TargetMode="External"/><Relationship Id="rId47" Type="http://schemas.openxmlformats.org/officeDocument/2006/relationships/hyperlink" Target="consultantplus://offline/ref=815DCA3C968CCFD71D69A1D3CAD7494BFCE6AA82B1E649D448714658165D9DD1C5E40ED48F7268C523233F49232AB943A4CF77AABB7255k6hCV" TargetMode="External"/><Relationship Id="rId68" Type="http://schemas.openxmlformats.org/officeDocument/2006/relationships/hyperlink" Target="consultantplus://offline/ref=815DCA3C968CCFD71D69A4DCC9D7494BF9E2AF8EBEE414DE40284A5A1152C2C6D0AD5AD98D7074C728696C0D74k2h7V" TargetMode="External"/><Relationship Id="rId89" Type="http://schemas.openxmlformats.org/officeDocument/2006/relationships/hyperlink" Target="consultantplus://offline/ref=815DCA3C968CCFD71D69A4DCC9D7494BF9E4AB8FB0E414DE40284A5A1152C2C6C2AD02D58F726ACE2A7C3A5C3272B643B8D076B4A770576Ek7h1V" TargetMode="External"/><Relationship Id="rId112" Type="http://schemas.openxmlformats.org/officeDocument/2006/relationships/hyperlink" Target="consultantplus://offline/ref=209E7ECD1490A7BA4FBB2D0B21DB8B114861A4730B7C049D15B4623AB2C17CFA03CFAEA214B7505D9D9102B54405A1E282DD7B70AED4C0EAl9hFV" TargetMode="External"/><Relationship Id="rId133" Type="http://schemas.openxmlformats.org/officeDocument/2006/relationships/hyperlink" Target="consultantplus://offline/ref=209E7ECD1490A7BA4FBB2D0B21DB8B114863A5790870049D15B4623AB2C17CFA03CFAEA214B7525D989102B54405A1E282DD7B70AED4C0EAl9hFV" TargetMode="External"/><Relationship Id="rId154" Type="http://schemas.openxmlformats.org/officeDocument/2006/relationships/hyperlink" Target="consultantplus://offline/ref=209E7ECD1490A7BA4FBB2D0B21DB8B114863A5790870049D15B4623AB2C17CFA03CFAEA214B7515C9A9102B54405A1E282DD7B70AED4C0EAl9hFV" TargetMode="External"/><Relationship Id="rId175" Type="http://schemas.openxmlformats.org/officeDocument/2006/relationships/hyperlink" Target="consultantplus://offline/ref=209E7ECD1490A7BA4FBB2D0B21DB8B114863A5790870049D15B4623AB2C17CFA03CFAEA214B75152919102B54405A1E282DD7B70AED4C0EAl9hFV" TargetMode="External"/><Relationship Id="rId196" Type="http://schemas.openxmlformats.org/officeDocument/2006/relationships/theme" Target="theme/theme1.xml"/><Relationship Id="rId16" Type="http://schemas.openxmlformats.org/officeDocument/2006/relationships/hyperlink" Target="consultantplus://offline/ref=815DCA3C968CCFD71D69A4DCC9D7494BF8E3AC8FB2EB14DE40284A5A1152C2C6D0AD5AD98D7074C728696C0D74k2h7V" TargetMode="External"/><Relationship Id="rId37" Type="http://schemas.openxmlformats.org/officeDocument/2006/relationships/hyperlink" Target="consultantplus://offline/ref=815DCA3C968CCFD71D69A4DCC9D7494BF9E6AA85B3E814DE40284A5A1152C2C6C2AD02D58F7269C12C7C3A5C3272B643B8D076B4A770576Ek7h1V" TargetMode="External"/><Relationship Id="rId58" Type="http://schemas.openxmlformats.org/officeDocument/2006/relationships/hyperlink" Target="consultantplus://offline/ref=815DCA3C968CCFD71D69A4DCC9D7494BF9E6AA85B3E814DE40284A5A1152C2C6C2AD02D58F7269C12C7C3A5C3272B643B8D076B4A770576Ek7h1V" TargetMode="External"/><Relationship Id="rId79" Type="http://schemas.openxmlformats.org/officeDocument/2006/relationships/hyperlink" Target="consultantplus://offline/ref=815DCA3C968CCFD71D69A4DCC9D7494BF9E4AB8FB0E414DE40284A5A1152C2C6C2AD02D58F726AC3217C3A5C3272B643B8D076B4A770576Ek7h1V" TargetMode="External"/><Relationship Id="rId102" Type="http://schemas.openxmlformats.org/officeDocument/2006/relationships/hyperlink" Target="consultantplus://offline/ref=209E7ECD1490A7BA4FBB2D0B21DB8B114863A5790870049D15B4623AB2C17CFA03CFAEA214B7525A9C9102B54405A1E282DD7B70AED4C0EAl9hFV" TargetMode="External"/><Relationship Id="rId123" Type="http://schemas.openxmlformats.org/officeDocument/2006/relationships/hyperlink" Target="consultantplus://offline/ref=209E7ECD1490A7BA4FBB2D0B21DB8B114863A5790870049D15B4623AB2C17CFA03CFAEA214B7525E989102B54405A1E282DD7B70AED4C0EAl9hFV" TargetMode="External"/><Relationship Id="rId144" Type="http://schemas.openxmlformats.org/officeDocument/2006/relationships/hyperlink" Target="consultantplus://offline/ref=209E7ECD1490A7BA4FBB2D0B21DB8B114863A5790870049D15B4623AB2C17CFA03CFAEA214B7515A9E9102B54405A1E282DD7B70AED4C0EAl9hFV" TargetMode="External"/><Relationship Id="rId90" Type="http://schemas.openxmlformats.org/officeDocument/2006/relationships/hyperlink" Target="consultantplus://offline/ref=815DCA3C968CCFD71D69A1D3CAD7494BFBEBA88EB4E649D448714658165D9DC3C5BC02D68D6C6BC636756E0Fk7h6V" TargetMode="External"/><Relationship Id="rId165" Type="http://schemas.openxmlformats.org/officeDocument/2006/relationships/hyperlink" Target="consultantplus://offline/ref=209E7ECD1490A7BA4FBB2D0B21DB8B114863A5790870049D15B4623AB2C17CFA03CFAEA214B7515D9F9102B54405A1E282DD7B70AED4C0EAl9hFV" TargetMode="External"/><Relationship Id="rId186" Type="http://schemas.openxmlformats.org/officeDocument/2006/relationships/hyperlink" Target="consultantplus://offline/ref=209E7ECD1490A7BA4FBB2D0B21DB8B114863A5790870049D15B4623AB2C17CFA03CFAEA214B7505B9D9102B54405A1E282DD7B70AED4C0EAl9hFV" TargetMode="External"/><Relationship Id="rId27" Type="http://schemas.openxmlformats.org/officeDocument/2006/relationships/hyperlink" Target="consultantplus://offline/ref=815DCA3C968CCFD71D69A4DCC9D7494BF8E7AD8EB7E649D448714658165D9DD1C5E40ED48F726BC223233F49232AB943A4CF77AABB7255k6hCV" TargetMode="External"/><Relationship Id="rId48" Type="http://schemas.openxmlformats.org/officeDocument/2006/relationships/hyperlink" Target="consultantplus://offline/ref=815DCA3C968CCFD71D69A4DCC9D7494BF9E4AB8FB0E414DE40284A5A1152C2C6C2AD02D58F726AC72B7C3A5C3272B643B8D076B4A770576Ek7h1V" TargetMode="External"/><Relationship Id="rId69" Type="http://schemas.openxmlformats.org/officeDocument/2006/relationships/hyperlink" Target="consultantplus://offline/ref=815DCA3C968CCFD71D69A4DCC9D7494BF9E1A280B3EA14DE40284A5A1152C2C6D0AD5AD98D7074C728696C0D74k2h7V" TargetMode="External"/><Relationship Id="rId113" Type="http://schemas.openxmlformats.org/officeDocument/2006/relationships/hyperlink" Target="consultantplus://offline/ref=209E7ECD1490A7BA4FBB2D0B21DB8B114861A4730B7C049D15B4623AB2C17CFA03CFAEA214B7505D9D9102B54405A1E282DD7B70AED4C0EAl9hFV" TargetMode="External"/><Relationship Id="rId134" Type="http://schemas.openxmlformats.org/officeDocument/2006/relationships/hyperlink" Target="consultantplus://offline/ref=209E7ECD1490A7BA4FBB2D0B21DB8B114863A5790870049D15B4623AB2C17CFA03CFAEA214B7525D9A9102B54405A1E282DD7B70AED4C0EAl9hFV" TargetMode="External"/><Relationship Id="rId80" Type="http://schemas.openxmlformats.org/officeDocument/2006/relationships/hyperlink" Target="consultantplus://offline/ref=815DCA3C968CCFD71D69A4DCC9D7494BF9E4AB8FB0E414DE40284A5A1152C2C6C2AD02D58F726AC0297C3A5C3272B643B8D076B4A770576Ek7h1V" TargetMode="External"/><Relationship Id="rId155" Type="http://schemas.openxmlformats.org/officeDocument/2006/relationships/hyperlink" Target="consultantplus://offline/ref=209E7ECD1490A7BA4FBB2D0B21DB8B114860A3710C7E049D15B4623AB2C17CFA03CFAEA214B7515A9F9102B54405A1E282DD7B70AED4C0EAl9hFV" TargetMode="External"/><Relationship Id="rId176" Type="http://schemas.openxmlformats.org/officeDocument/2006/relationships/hyperlink" Target="consultantplus://offline/ref=209E7ECD1490A7BA4FBB2D0B21DB8B114863A5790870049D15B4623AB2C17CFA03CFAEA214B75152909102B54405A1E282DD7B70AED4C0EAl9hFV" TargetMode="External"/><Relationship Id="rId17" Type="http://schemas.openxmlformats.org/officeDocument/2006/relationships/hyperlink" Target="consultantplus://offline/ref=815DCA3C968CCFD71D69A4DCC9D7494BF9E2AA83B0E514DE40284A5A1152C2C6D0AD5AD98D7074C728696C0D74k2h7V" TargetMode="External"/><Relationship Id="rId38" Type="http://schemas.openxmlformats.org/officeDocument/2006/relationships/hyperlink" Target="consultantplus://offline/ref=815DCA3C968CCFD71D69A4DCC9D7494BF9E4AB8FB0E414DE40284A5A1152C2C6C2AD02D58F726AC7287C3A5C3272B643B8D076B4A770576Ek7h1V" TargetMode="External"/><Relationship Id="rId59" Type="http://schemas.openxmlformats.org/officeDocument/2006/relationships/hyperlink" Target="consultantplus://offline/ref=815DCA3C968CCFD71D69A4DCC9D7494BF9E7AD87B4EA14DE40284A5A1152C2C6C2AD02D58F7268C62E7C3A5C3272B643B8D076B4A770576Ek7h1V" TargetMode="External"/><Relationship Id="rId103" Type="http://schemas.openxmlformats.org/officeDocument/2006/relationships/hyperlink" Target="consultantplus://offline/ref=209E7ECD1490A7BA4FBB2D0B21DB8B114863A5790870049D15B4623AB2C17CFA03CFAEA214B7525B999102B54405A1E282DD7B70AED4C0EAl9hFV" TargetMode="External"/><Relationship Id="rId124" Type="http://schemas.openxmlformats.org/officeDocument/2006/relationships/hyperlink" Target="consultantplus://offline/ref=209E7ECD1490A7BA4FBB2D0B21DB8B114863A5790870049D15B4623AB2C17CFA03CFAEA214B7525E9B9102B54405A1E282DD7B70AED4C0EAl9hFV" TargetMode="External"/><Relationship Id="rId70" Type="http://schemas.openxmlformats.org/officeDocument/2006/relationships/hyperlink" Target="consultantplus://offline/ref=815DCA3C968CCFD71D69A4DCC9D7494BF9E4AB8FB0E414DE40284A5A1152C2C6C2AD02D58F726AC5217C3A5C3272B643B8D076B4A770576Ek7h1V" TargetMode="External"/><Relationship Id="rId91" Type="http://schemas.openxmlformats.org/officeDocument/2006/relationships/hyperlink" Target="consultantplus://offline/ref=815DCA3C968CCFD71D69A1D3CAD7494BFBEBA88EB4E649D448714658165D9DC3C5BC02D68D6C6BC636756E0Fk7h6V" TargetMode="External"/><Relationship Id="rId145" Type="http://schemas.openxmlformats.org/officeDocument/2006/relationships/hyperlink" Target="consultantplus://offline/ref=209E7ECD1490A7BA4FBB2D0B21DB8B114863A5790870049D15B4623AB2C17CFA03CFAEA214B7515B999102B54405A1E282DD7B70AED4C0EAl9hFV" TargetMode="External"/><Relationship Id="rId166" Type="http://schemas.openxmlformats.org/officeDocument/2006/relationships/hyperlink" Target="consultantplus://offline/ref=209E7ECD1490A7BA4FBB2D0B21DB8B114863A5790870049D15B4623AB2C17CFA03CFAEA214B7515D919102B54405A1E282DD7B70AED4C0EAl9hFV" TargetMode="External"/><Relationship Id="rId187" Type="http://schemas.openxmlformats.org/officeDocument/2006/relationships/hyperlink" Target="consultantplus://offline/ref=209E7ECD1490A7BA4FBB2D0B21DB8B114863A5790870049D15B4623AB2C17CFA03CFAEA214B7505B9F9102B54405A1E282DD7B70AED4C0EAl9hFV" TargetMode="External"/><Relationship Id="rId1" Type="http://schemas.openxmlformats.org/officeDocument/2006/relationships/styles" Target="styles.xml"/><Relationship Id="rId28" Type="http://schemas.openxmlformats.org/officeDocument/2006/relationships/hyperlink" Target="consultantplus://offline/ref=815DCA3C968CCFD71D69A4DCC9D7494BF9E3A985B3EE14DE40284A5A1152C2C6C2AD02D58F726AC72D7C3A5C3272B643B8D076B4A770576Ek7h1V" TargetMode="External"/><Relationship Id="rId49" Type="http://schemas.openxmlformats.org/officeDocument/2006/relationships/hyperlink" Target="consultantplus://offline/ref=815DCA3C968CCFD71D69A4DCC9D7494BF9E7AD83B2E514DE40284A5A1152C2C6D0AD5AD98D7074C728696C0D74k2h7V" TargetMode="External"/><Relationship Id="rId114" Type="http://schemas.openxmlformats.org/officeDocument/2006/relationships/hyperlink" Target="consultantplus://offline/ref=209E7ECD1490A7BA4FBB2D0B21DB8B114861A4730B7C049D15B4623AB2C17CFA03CFAEA214B7505D9D9102B54405A1E282DD7B70AED4C0EAl9hFV" TargetMode="External"/><Relationship Id="rId60" Type="http://schemas.openxmlformats.org/officeDocument/2006/relationships/hyperlink" Target="consultantplus://offline/ref=815DCA3C968CCFD71D69A4DCC9D7494BF9E4AB8FB0E414DE40284A5A1152C2C6C2AD02D58F726AC42B7C3A5C3272B643B8D076B4A770576Ek7h1V" TargetMode="External"/><Relationship Id="rId81" Type="http://schemas.openxmlformats.org/officeDocument/2006/relationships/hyperlink" Target="consultantplus://offline/ref=815DCA3C968CCFD71D69A4DCC9D7494BF9E4AB8FB0E414DE40284A5A1152C2C6C2AD02D58F726AC02B7C3A5C3272B643B8D076B4A770576Ek7h1V" TargetMode="External"/><Relationship Id="rId135" Type="http://schemas.openxmlformats.org/officeDocument/2006/relationships/hyperlink" Target="consultantplus://offline/ref=209E7ECD1490A7BA4FBB2D0B21DB8B114863A5790870049D15B4623AB2C17CFA03CFAEA214B7525D9F9102B54405A1E282DD7B70AED4C0EAl9hFV" TargetMode="External"/><Relationship Id="rId156" Type="http://schemas.openxmlformats.org/officeDocument/2006/relationships/hyperlink" Target="consultantplus://offline/ref=209E7ECD1490A7BA4FBB2D0B21DB8B114863A5790870049D15B4623AB2C17CFA03CFAEA214B7515C9E9102B54405A1E282DD7B70AED4C0EAl9hFV" TargetMode="External"/><Relationship Id="rId177" Type="http://schemas.openxmlformats.org/officeDocument/2006/relationships/hyperlink" Target="consultantplus://offline/ref=209E7ECD1490A7BA4FBB2D0B21DB8B114863A5790870049D15B4623AB2C17CFA03CFAEA214B751539D9102B54405A1E282DD7B70AED4C0EAl9hFV" TargetMode="External"/><Relationship Id="rId18" Type="http://schemas.openxmlformats.org/officeDocument/2006/relationships/hyperlink" Target="consultantplus://offline/ref=815DCA3C968CCFD71D69A4DCC9D7494BF9E4AB8FB0E414DE40284A5A1152C2C6C2AD02D58F726AC62E7C3A5C3272B643B8D076B4A770576Ek7h1V" TargetMode="External"/><Relationship Id="rId39" Type="http://schemas.openxmlformats.org/officeDocument/2006/relationships/hyperlink" Target="consultantplus://offline/ref=815DCA3C968CCFD71D69A4DCC9D7494BF9E3A985B3EE14DE40284A5A1152C2C6C2AD02D58F726AC72D7C3A5C3272B643B8D076B4A770576Ek7h1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127</Pages>
  <Words>44853</Words>
  <Characters>255668</Characters>
  <Application>Microsoft Office Word</Application>
  <DocSecurity>0</DocSecurity>
  <Lines>2130</Lines>
  <Paragraphs>599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299922</CharactersWithSpaces>
  <SharedDoc>false</SharedDoc>
  <HLinks>
    <vt:vector size="1476" baseType="variant">
      <vt:variant>
        <vt:i4>3670122</vt:i4>
      </vt:variant>
      <vt:variant>
        <vt:i4>735</vt:i4>
      </vt:variant>
      <vt:variant>
        <vt:i4>0</vt:i4>
      </vt:variant>
      <vt:variant>
        <vt:i4>5</vt:i4>
      </vt:variant>
      <vt:variant>
        <vt:lpwstr>consultantplus://offline/ref=209E7ECD1490A7BA4FBB2D0B21DB8B114863A5790870049D15B4623AB2C17CFA03CFAEA214B750589E9102B54405A1E282DD7B70AED4C0EAl9hFV</vt:lpwstr>
      </vt:variant>
      <vt:variant>
        <vt:lpwstr/>
      </vt:variant>
      <vt:variant>
        <vt:i4>3670122</vt:i4>
      </vt:variant>
      <vt:variant>
        <vt:i4>732</vt:i4>
      </vt:variant>
      <vt:variant>
        <vt:i4>0</vt:i4>
      </vt:variant>
      <vt:variant>
        <vt:i4>5</vt:i4>
      </vt:variant>
      <vt:variant>
        <vt:lpwstr>consultantplus://offline/ref=209E7ECD1490A7BA4FBB2D0B21DB8B114863A5790870049D15B4623AB2C17CFA03CFAEA214B750589E9102B54405A1E282DD7B70AED4C0EAl9hFV</vt:lpwstr>
      </vt:variant>
      <vt:variant>
        <vt:lpwstr/>
      </vt:variant>
      <vt:variant>
        <vt:i4>3670123</vt:i4>
      </vt:variant>
      <vt:variant>
        <vt:i4>729</vt:i4>
      </vt:variant>
      <vt:variant>
        <vt:i4>0</vt:i4>
      </vt:variant>
      <vt:variant>
        <vt:i4>5</vt:i4>
      </vt:variant>
      <vt:variant>
        <vt:lpwstr>consultantplus://offline/ref=209E7ECD1490A7BA4FBB2D0B21DB8B114863A5790870049D15B4623AB2C17CFA03CFAEA214B750589D9102B54405A1E282DD7B70AED4C0EAl9hFV</vt:lpwstr>
      </vt:variant>
      <vt:variant>
        <vt:lpwstr/>
      </vt:variant>
      <vt:variant>
        <vt:i4>3670126</vt:i4>
      </vt:variant>
      <vt:variant>
        <vt:i4>726</vt:i4>
      </vt:variant>
      <vt:variant>
        <vt:i4>0</vt:i4>
      </vt:variant>
      <vt:variant>
        <vt:i4>5</vt:i4>
      </vt:variant>
      <vt:variant>
        <vt:lpwstr>consultantplus://offline/ref=209E7ECD1490A7BA4FBB2D0B21DB8B114863A5790870049D15B4623AB2C17CFA03CFAEA214B750589A9102B54405A1E282DD7B70AED4C0EAl9hFV</vt:lpwstr>
      </vt:variant>
      <vt:variant>
        <vt:lpwstr/>
      </vt:variant>
      <vt:variant>
        <vt:i4>3670071</vt:i4>
      </vt:variant>
      <vt:variant>
        <vt:i4>723</vt:i4>
      </vt:variant>
      <vt:variant>
        <vt:i4>0</vt:i4>
      </vt:variant>
      <vt:variant>
        <vt:i4>5</vt:i4>
      </vt:variant>
      <vt:variant>
        <vt:lpwstr>consultantplus://offline/ref=209E7ECD1490A7BA4FBB2D0B21DB8B114863A5790870049D15B4623AB2C17CFA03CFAEA214B75058989102B54405A1E282DD7B70AED4C0EAl9hFV</vt:lpwstr>
      </vt:variant>
      <vt:variant>
        <vt:lpwstr/>
      </vt:variant>
      <vt:variant>
        <vt:i4>3670117</vt:i4>
      </vt:variant>
      <vt:variant>
        <vt:i4>720</vt:i4>
      </vt:variant>
      <vt:variant>
        <vt:i4>0</vt:i4>
      </vt:variant>
      <vt:variant>
        <vt:i4>5</vt:i4>
      </vt:variant>
      <vt:variant>
        <vt:lpwstr>consultantplus://offline/ref=209E7ECD1490A7BA4FBB2D0B21DB8B114863A5790870049D15B4623AB2C17CFA03CFAEA214B7505B909102B54405A1E282DD7B70AED4C0EAl9hFV</vt:lpwstr>
      </vt:variant>
      <vt:variant>
        <vt:lpwstr/>
      </vt:variant>
      <vt:variant>
        <vt:i4>3670116</vt:i4>
      </vt:variant>
      <vt:variant>
        <vt:i4>717</vt:i4>
      </vt:variant>
      <vt:variant>
        <vt:i4>0</vt:i4>
      </vt:variant>
      <vt:variant>
        <vt:i4>5</vt:i4>
      </vt:variant>
      <vt:variant>
        <vt:lpwstr>consultantplus://offline/ref=209E7ECD1490A7BA4FBB2D0B21DB8B114863A5790870049D15B4623AB2C17CFA03CFAEA214B7505B919102B54405A1E282DD7B70AED4C0EAl9hFV</vt:lpwstr>
      </vt:variant>
      <vt:variant>
        <vt:lpwstr/>
      </vt:variant>
      <vt:variant>
        <vt:i4>3670067</vt:i4>
      </vt:variant>
      <vt:variant>
        <vt:i4>714</vt:i4>
      </vt:variant>
      <vt:variant>
        <vt:i4>0</vt:i4>
      </vt:variant>
      <vt:variant>
        <vt:i4>5</vt:i4>
      </vt:variant>
      <vt:variant>
        <vt:lpwstr>consultantplus://offline/ref=209E7ECD1490A7BA4FBB2D0B21DB8B114863A5790870049D15B4623AB2C17CFA03CFAEA214B7505B9F9102B54405A1E282DD7B70AED4C0EAl9hFV</vt:lpwstr>
      </vt:variant>
      <vt:variant>
        <vt:lpwstr/>
      </vt:variant>
      <vt:variant>
        <vt:i4>3670065</vt:i4>
      </vt:variant>
      <vt:variant>
        <vt:i4>711</vt:i4>
      </vt:variant>
      <vt:variant>
        <vt:i4>0</vt:i4>
      </vt:variant>
      <vt:variant>
        <vt:i4>5</vt:i4>
      </vt:variant>
      <vt:variant>
        <vt:lpwstr>consultantplus://offline/ref=209E7ECD1490A7BA4FBB2D0B21DB8B114863A5790870049D15B4623AB2C17CFA03CFAEA214B7505B9D9102B54405A1E282DD7B70AED4C0EAl9hFV</vt:lpwstr>
      </vt:variant>
      <vt:variant>
        <vt:lpwstr/>
      </vt:variant>
      <vt:variant>
        <vt:i4>3670071</vt:i4>
      </vt:variant>
      <vt:variant>
        <vt:i4>708</vt:i4>
      </vt:variant>
      <vt:variant>
        <vt:i4>0</vt:i4>
      </vt:variant>
      <vt:variant>
        <vt:i4>5</vt:i4>
      </vt:variant>
      <vt:variant>
        <vt:lpwstr>consultantplus://offline/ref=209E7ECD1490A7BA4FBB2D0B21DB8B114863A5790870049D15B4623AB2C17CFA03CFAEA214B7505B9B9102B54405A1E282DD7B70AED4C0EAl9hFV</vt:lpwstr>
      </vt:variant>
      <vt:variant>
        <vt:lpwstr/>
      </vt:variant>
      <vt:variant>
        <vt:i4>3670124</vt:i4>
      </vt:variant>
      <vt:variant>
        <vt:i4>705</vt:i4>
      </vt:variant>
      <vt:variant>
        <vt:i4>0</vt:i4>
      </vt:variant>
      <vt:variant>
        <vt:i4>5</vt:i4>
      </vt:variant>
      <vt:variant>
        <vt:lpwstr>consultantplus://offline/ref=209E7ECD1490A7BA4FBB2D0B21DB8B114863A5790870049D15B4623AB2C17CFA03CFAEA214B7505B999102B54405A1E282DD7B70AED4C0EAl9hFV</vt:lpwstr>
      </vt:variant>
      <vt:variant>
        <vt:lpwstr/>
      </vt:variant>
      <vt:variant>
        <vt:i4>3670119</vt:i4>
      </vt:variant>
      <vt:variant>
        <vt:i4>702</vt:i4>
      </vt:variant>
      <vt:variant>
        <vt:i4>0</vt:i4>
      </vt:variant>
      <vt:variant>
        <vt:i4>5</vt:i4>
      </vt:variant>
      <vt:variant>
        <vt:lpwstr>consultantplus://offline/ref=209E7ECD1490A7BA4FBB2D0B21DB8B114863A5790870049D15B4623AB2C17CFA03CFAEA214B7505A919102B54405A1E282DD7B70AED4C0EAl9hFV</vt:lpwstr>
      </vt:variant>
      <vt:variant>
        <vt:lpwstr/>
      </vt:variant>
      <vt:variant>
        <vt:i4>3670064</vt:i4>
      </vt:variant>
      <vt:variant>
        <vt:i4>699</vt:i4>
      </vt:variant>
      <vt:variant>
        <vt:i4>0</vt:i4>
      </vt:variant>
      <vt:variant>
        <vt:i4>5</vt:i4>
      </vt:variant>
      <vt:variant>
        <vt:lpwstr>consultantplus://offline/ref=209E7ECD1490A7BA4FBB2D0B21DB8B114863A5790870049D15B4623AB2C17CFA03CFAEA214B7505A9F9102B54405A1E282DD7B70AED4C0EAl9hFV</vt:lpwstr>
      </vt:variant>
      <vt:variant>
        <vt:lpwstr/>
      </vt:variant>
      <vt:variant>
        <vt:i4>3670066</vt:i4>
      </vt:variant>
      <vt:variant>
        <vt:i4>696</vt:i4>
      </vt:variant>
      <vt:variant>
        <vt:i4>0</vt:i4>
      </vt:variant>
      <vt:variant>
        <vt:i4>5</vt:i4>
      </vt:variant>
      <vt:variant>
        <vt:lpwstr>consultantplus://offline/ref=209E7ECD1490A7BA4FBB2D0B21DB8B114863A5790870049D15B4623AB2C17CFA03CFAEA214B7505A9D9102B54405A1E282DD7B70AED4C0EAl9hFV</vt:lpwstr>
      </vt:variant>
      <vt:variant>
        <vt:lpwstr/>
      </vt:variant>
      <vt:variant>
        <vt:i4>3670068</vt:i4>
      </vt:variant>
      <vt:variant>
        <vt:i4>693</vt:i4>
      </vt:variant>
      <vt:variant>
        <vt:i4>0</vt:i4>
      </vt:variant>
      <vt:variant>
        <vt:i4>5</vt:i4>
      </vt:variant>
      <vt:variant>
        <vt:lpwstr>consultantplus://offline/ref=209E7ECD1490A7BA4FBB2D0B21DB8B114863A5790870049D15B4623AB2C17CFA03CFAEA214B7505A9B9102B54405A1E282DD7B70AED4C0EAl9hFV</vt:lpwstr>
      </vt:variant>
      <vt:variant>
        <vt:lpwstr/>
      </vt:variant>
      <vt:variant>
        <vt:i4>3670069</vt:i4>
      </vt:variant>
      <vt:variant>
        <vt:i4>690</vt:i4>
      </vt:variant>
      <vt:variant>
        <vt:i4>0</vt:i4>
      </vt:variant>
      <vt:variant>
        <vt:i4>5</vt:i4>
      </vt:variant>
      <vt:variant>
        <vt:lpwstr>consultantplus://offline/ref=209E7ECD1490A7BA4FBB2D0B21DB8B114863A5790870049D15B4623AB2C17CFA03CFAEA214B75153909102B54405A1E282DD7B70AED4C0EAl9hFV</vt:lpwstr>
      </vt:variant>
      <vt:variant>
        <vt:lpwstr/>
      </vt:variant>
      <vt:variant>
        <vt:i4>3670118</vt:i4>
      </vt:variant>
      <vt:variant>
        <vt:i4>687</vt:i4>
      </vt:variant>
      <vt:variant>
        <vt:i4>0</vt:i4>
      </vt:variant>
      <vt:variant>
        <vt:i4>5</vt:i4>
      </vt:variant>
      <vt:variant>
        <vt:lpwstr>consultantplus://offline/ref=209E7ECD1490A7BA4FBB2D0B21DB8B114863A5790870049D15B4623AB2C17CFA03CFAEA214B751539C9102B54405A1E282DD7B70AED4C0EAl9hFV</vt:lpwstr>
      </vt:variant>
      <vt:variant>
        <vt:lpwstr/>
      </vt:variant>
      <vt:variant>
        <vt:i4>3670113</vt:i4>
      </vt:variant>
      <vt:variant>
        <vt:i4>684</vt:i4>
      </vt:variant>
      <vt:variant>
        <vt:i4>0</vt:i4>
      </vt:variant>
      <vt:variant>
        <vt:i4>5</vt:i4>
      </vt:variant>
      <vt:variant>
        <vt:lpwstr>consultantplus://offline/ref=209E7ECD1490A7BA4FBB2D0B21DB8B114863A5790870049D15B4623AB2C17CFA03CFAEA214B751539D9102B54405A1E282DD7B70AED4C0EAl9hFV</vt:lpwstr>
      </vt:variant>
      <vt:variant>
        <vt:lpwstr/>
      </vt:variant>
      <vt:variant>
        <vt:i4>3670068</vt:i4>
      </vt:variant>
      <vt:variant>
        <vt:i4>681</vt:i4>
      </vt:variant>
      <vt:variant>
        <vt:i4>0</vt:i4>
      </vt:variant>
      <vt:variant>
        <vt:i4>5</vt:i4>
      </vt:variant>
      <vt:variant>
        <vt:lpwstr>consultantplus://offline/ref=209E7ECD1490A7BA4FBB2D0B21DB8B114863A5790870049D15B4623AB2C17CFA03CFAEA214B75152909102B54405A1E282DD7B70AED4C0EAl9hFV</vt:lpwstr>
      </vt:variant>
      <vt:variant>
        <vt:lpwstr/>
      </vt:variant>
      <vt:variant>
        <vt:i4>3670069</vt:i4>
      </vt:variant>
      <vt:variant>
        <vt:i4>678</vt:i4>
      </vt:variant>
      <vt:variant>
        <vt:i4>0</vt:i4>
      </vt:variant>
      <vt:variant>
        <vt:i4>5</vt:i4>
      </vt:variant>
      <vt:variant>
        <vt:lpwstr>consultantplus://offline/ref=209E7ECD1490A7BA4FBB2D0B21DB8B114863A5790870049D15B4623AB2C17CFA03CFAEA214B75152919102B54405A1E282DD7B70AED4C0EAl9hFV</vt:lpwstr>
      </vt:variant>
      <vt:variant>
        <vt:lpwstr/>
      </vt:variant>
      <vt:variant>
        <vt:i4>3670069</vt:i4>
      </vt:variant>
      <vt:variant>
        <vt:i4>675</vt:i4>
      </vt:variant>
      <vt:variant>
        <vt:i4>0</vt:i4>
      </vt:variant>
      <vt:variant>
        <vt:i4>5</vt:i4>
      </vt:variant>
      <vt:variant>
        <vt:lpwstr>consultantplus://offline/ref=209E7ECD1490A7BA4FBB2D0B21DB8B114863A5790870049D15B4623AB2C17CFA03CFAEA214B75152919102B54405A1E282DD7B70AED4C0EAl9hFV</vt:lpwstr>
      </vt:variant>
      <vt:variant>
        <vt:lpwstr/>
      </vt:variant>
      <vt:variant>
        <vt:i4>3670069</vt:i4>
      </vt:variant>
      <vt:variant>
        <vt:i4>672</vt:i4>
      </vt:variant>
      <vt:variant>
        <vt:i4>0</vt:i4>
      </vt:variant>
      <vt:variant>
        <vt:i4>5</vt:i4>
      </vt:variant>
      <vt:variant>
        <vt:lpwstr>consultantplus://offline/ref=209E7ECD1490A7BA4FBB2D0B21DB8B114863A5790870049D15B4623AB2C17CFA03CFAEA214B75152919102B54405A1E282DD7B70AED4C0EAl9hFV</vt:lpwstr>
      </vt:variant>
      <vt:variant>
        <vt:lpwstr/>
      </vt:variant>
      <vt:variant>
        <vt:i4>3670069</vt:i4>
      </vt:variant>
      <vt:variant>
        <vt:i4>669</vt:i4>
      </vt:variant>
      <vt:variant>
        <vt:i4>0</vt:i4>
      </vt:variant>
      <vt:variant>
        <vt:i4>5</vt:i4>
      </vt:variant>
      <vt:variant>
        <vt:lpwstr>consultantplus://offline/ref=209E7ECD1490A7BA4FBB2D0B21DB8B114863A5790870049D15B4623AB2C17CFA03CFAEA214B75152919102B54405A1E282DD7B70AED4C0EAl9hFV</vt:lpwstr>
      </vt:variant>
      <vt:variant>
        <vt:lpwstr/>
      </vt:variant>
      <vt:variant>
        <vt:i4>3670069</vt:i4>
      </vt:variant>
      <vt:variant>
        <vt:i4>666</vt:i4>
      </vt:variant>
      <vt:variant>
        <vt:i4>0</vt:i4>
      </vt:variant>
      <vt:variant>
        <vt:i4>5</vt:i4>
      </vt:variant>
      <vt:variant>
        <vt:lpwstr>consultantplus://offline/ref=209E7ECD1490A7BA4FBB2D0B21DB8B114863A5790870049D15B4623AB2C17CFA03CFAEA214B75152919102B54405A1E282DD7B70AED4C0EAl9hFV</vt:lpwstr>
      </vt:variant>
      <vt:variant>
        <vt:lpwstr/>
      </vt:variant>
      <vt:variant>
        <vt:i4>3670114</vt:i4>
      </vt:variant>
      <vt:variant>
        <vt:i4>663</vt:i4>
      </vt:variant>
      <vt:variant>
        <vt:i4>0</vt:i4>
      </vt:variant>
      <vt:variant>
        <vt:i4>5</vt:i4>
      </vt:variant>
      <vt:variant>
        <vt:lpwstr>consultantplus://offline/ref=209E7ECD1490A7BA4FBB2D0B21DB8B114863A5790870049D15B4623AB2C17CFA03CFAEA214B751529F9102B54405A1E282DD7B70AED4C0EAl9hFV</vt:lpwstr>
      </vt:variant>
      <vt:variant>
        <vt:lpwstr/>
      </vt:variant>
      <vt:variant>
        <vt:i4>3670112</vt:i4>
      </vt:variant>
      <vt:variant>
        <vt:i4>660</vt:i4>
      </vt:variant>
      <vt:variant>
        <vt:i4>0</vt:i4>
      </vt:variant>
      <vt:variant>
        <vt:i4>5</vt:i4>
      </vt:variant>
      <vt:variant>
        <vt:lpwstr>consultantplus://offline/ref=209E7ECD1490A7BA4FBB2D0B21DB8B114863A5790870049D15B4623AB2C17CFA03CFAEA214B751529D9102B54405A1E282DD7B70AED4C0EAl9hFV</vt:lpwstr>
      </vt:variant>
      <vt:variant>
        <vt:lpwstr/>
      </vt:variant>
      <vt:variant>
        <vt:i4>3670118</vt:i4>
      </vt:variant>
      <vt:variant>
        <vt:i4>657</vt:i4>
      </vt:variant>
      <vt:variant>
        <vt:i4>0</vt:i4>
      </vt:variant>
      <vt:variant>
        <vt:i4>5</vt:i4>
      </vt:variant>
      <vt:variant>
        <vt:lpwstr>consultantplus://offline/ref=209E7ECD1490A7BA4FBB2D0B21DB8B114863A5790870049D15B4623AB2C17CFA03CFAEA214B751529B9102B54405A1E282DD7B70AED4C0EAl9hFV</vt:lpwstr>
      </vt:variant>
      <vt:variant>
        <vt:lpwstr/>
      </vt:variant>
      <vt:variant>
        <vt:i4>3670114</vt:i4>
      </vt:variant>
      <vt:variant>
        <vt:i4>654</vt:i4>
      </vt:variant>
      <vt:variant>
        <vt:i4>0</vt:i4>
      </vt:variant>
      <vt:variant>
        <vt:i4>5</vt:i4>
      </vt:variant>
      <vt:variant>
        <vt:lpwstr>consultantplus://offline/ref=209E7ECD1490A7BA4FBB2D0B21DB8B114863A5790870049D15B4623AB2C17CFA03CFAEA214B7515D909102B54405A1E282DD7B70AED4C0EAl9hFV</vt:lpwstr>
      </vt:variant>
      <vt:variant>
        <vt:lpwstr/>
      </vt:variant>
      <vt:variant>
        <vt:i4>3670115</vt:i4>
      </vt:variant>
      <vt:variant>
        <vt:i4>651</vt:i4>
      </vt:variant>
      <vt:variant>
        <vt:i4>0</vt:i4>
      </vt:variant>
      <vt:variant>
        <vt:i4>5</vt:i4>
      </vt:variant>
      <vt:variant>
        <vt:lpwstr>consultantplus://offline/ref=209E7ECD1490A7BA4FBB2D0B21DB8B114863A5790870049D15B4623AB2C17CFA03CFAEA214B7515D919102B54405A1E282DD7B70AED4C0EAl9hFV</vt:lpwstr>
      </vt:variant>
      <vt:variant>
        <vt:lpwstr/>
      </vt:variant>
      <vt:variant>
        <vt:i4>3670068</vt:i4>
      </vt:variant>
      <vt:variant>
        <vt:i4>648</vt:i4>
      </vt:variant>
      <vt:variant>
        <vt:i4>0</vt:i4>
      </vt:variant>
      <vt:variant>
        <vt:i4>5</vt:i4>
      </vt:variant>
      <vt:variant>
        <vt:lpwstr>consultantplus://offline/ref=209E7ECD1490A7BA4FBB2D0B21DB8B114863A5790870049D15B4623AB2C17CFA03CFAEA214B7515D9F9102B54405A1E282DD7B70AED4C0EAl9hFV</vt:lpwstr>
      </vt:variant>
      <vt:variant>
        <vt:lpwstr/>
      </vt:variant>
      <vt:variant>
        <vt:i4>3670070</vt:i4>
      </vt:variant>
      <vt:variant>
        <vt:i4>645</vt:i4>
      </vt:variant>
      <vt:variant>
        <vt:i4>0</vt:i4>
      </vt:variant>
      <vt:variant>
        <vt:i4>5</vt:i4>
      </vt:variant>
      <vt:variant>
        <vt:lpwstr>consultantplus://offline/ref=209E7ECD1490A7BA4FBB2D0B21DB8B114863A5790870049D15B4623AB2C17CFA03CFAEA214B7515D9D9102B54405A1E282DD7B70AED4C0EAl9hFV</vt:lpwstr>
      </vt:variant>
      <vt:variant>
        <vt:lpwstr/>
      </vt:variant>
      <vt:variant>
        <vt:i4>3670064</vt:i4>
      </vt:variant>
      <vt:variant>
        <vt:i4>642</vt:i4>
      </vt:variant>
      <vt:variant>
        <vt:i4>0</vt:i4>
      </vt:variant>
      <vt:variant>
        <vt:i4>5</vt:i4>
      </vt:variant>
      <vt:variant>
        <vt:lpwstr>consultantplus://offline/ref=209E7ECD1490A7BA4FBB2D0B21DB8B114863A5790870049D15B4623AB2C17CFA03CFAEA214B7515D9B9102B54405A1E282DD7B70AED4C0EAl9hFV</vt:lpwstr>
      </vt:variant>
      <vt:variant>
        <vt:lpwstr/>
      </vt:variant>
      <vt:variant>
        <vt:i4>3670071</vt:i4>
      </vt:variant>
      <vt:variant>
        <vt:i4>639</vt:i4>
      </vt:variant>
      <vt:variant>
        <vt:i4>0</vt:i4>
      </vt:variant>
      <vt:variant>
        <vt:i4>5</vt:i4>
      </vt:variant>
      <vt:variant>
        <vt:lpwstr>consultantplus://offline/ref=209E7ECD1490A7BA4FBB2D0B21DB8B114861A4730B7C049D15B4623AB2C17CFA03CFAEA214B7505D9D9102B54405A1E282DD7B70AED4C0EAl9hFV</vt:lpwstr>
      </vt:variant>
      <vt:variant>
        <vt:lpwstr/>
      </vt:variant>
      <vt:variant>
        <vt:i4>3670071</vt:i4>
      </vt:variant>
      <vt:variant>
        <vt:i4>636</vt:i4>
      </vt:variant>
      <vt:variant>
        <vt:i4>0</vt:i4>
      </vt:variant>
      <vt:variant>
        <vt:i4>5</vt:i4>
      </vt:variant>
      <vt:variant>
        <vt:lpwstr>consultantplus://offline/ref=209E7ECD1490A7BA4FBB2D0B21DB8B114861A4730B7C049D15B4623AB2C17CFA03CFAEA214B7505D9D9102B54405A1E282DD7B70AED4C0EAl9hFV</vt:lpwstr>
      </vt:variant>
      <vt:variant>
        <vt:lpwstr/>
      </vt:variant>
      <vt:variant>
        <vt:i4>3670123</vt:i4>
      </vt:variant>
      <vt:variant>
        <vt:i4>633</vt:i4>
      </vt:variant>
      <vt:variant>
        <vt:i4>0</vt:i4>
      </vt:variant>
      <vt:variant>
        <vt:i4>5</vt:i4>
      </vt:variant>
      <vt:variant>
        <vt:lpwstr>consultantplus://offline/ref=209E7ECD1490A7BA4FBB2D0B21DB8B114863A5790870049D15B4623AB2C17CFA03CFAEA214B7515D999102B54405A1E282DD7B70AED4C0EAl9hFV</vt:lpwstr>
      </vt:variant>
      <vt:variant>
        <vt:lpwstr/>
      </vt:variant>
      <vt:variant>
        <vt:i4>3670071</vt:i4>
      </vt:variant>
      <vt:variant>
        <vt:i4>630</vt:i4>
      </vt:variant>
      <vt:variant>
        <vt:i4>0</vt:i4>
      </vt:variant>
      <vt:variant>
        <vt:i4>5</vt:i4>
      </vt:variant>
      <vt:variant>
        <vt:lpwstr>consultantplus://offline/ref=209E7ECD1490A7BA4FBB2D0B21DB8B114861A4730B7C049D15B4623AB2C17CFA03CFAEA214B7505D9D9102B54405A1E282DD7B70AED4C0EAl9hFV</vt:lpwstr>
      </vt:variant>
      <vt:variant>
        <vt:lpwstr/>
      </vt:variant>
      <vt:variant>
        <vt:i4>3670119</vt:i4>
      </vt:variant>
      <vt:variant>
        <vt:i4>627</vt:i4>
      </vt:variant>
      <vt:variant>
        <vt:i4>0</vt:i4>
      </vt:variant>
      <vt:variant>
        <vt:i4>5</vt:i4>
      </vt:variant>
      <vt:variant>
        <vt:lpwstr>consultantplus://offline/ref=209E7ECD1490A7BA4FBB2D0B21DB8B114860A4770771049D15B4623AB2C17CFA03CFAEA214B7535A909102B54405A1E282DD7B70AED4C0EAl9hFV</vt:lpwstr>
      </vt:variant>
      <vt:variant>
        <vt:lpwstr/>
      </vt:variant>
      <vt:variant>
        <vt:i4>393286</vt:i4>
      </vt:variant>
      <vt:variant>
        <vt:i4>624</vt:i4>
      </vt:variant>
      <vt:variant>
        <vt:i4>0</vt:i4>
      </vt:variant>
      <vt:variant>
        <vt:i4>5</vt:i4>
      </vt:variant>
      <vt:variant>
        <vt:lpwstr/>
      </vt:variant>
      <vt:variant>
        <vt:lpwstr>P167</vt:lpwstr>
      </vt:variant>
      <vt:variant>
        <vt:i4>131138</vt:i4>
      </vt:variant>
      <vt:variant>
        <vt:i4>621</vt:i4>
      </vt:variant>
      <vt:variant>
        <vt:i4>0</vt:i4>
      </vt:variant>
      <vt:variant>
        <vt:i4>5</vt:i4>
      </vt:variant>
      <vt:variant>
        <vt:lpwstr/>
      </vt:variant>
      <vt:variant>
        <vt:lpwstr>P123</vt:lpwstr>
      </vt:variant>
      <vt:variant>
        <vt:i4>3670128</vt:i4>
      </vt:variant>
      <vt:variant>
        <vt:i4>618</vt:i4>
      </vt:variant>
      <vt:variant>
        <vt:i4>0</vt:i4>
      </vt:variant>
      <vt:variant>
        <vt:i4>5</vt:i4>
      </vt:variant>
      <vt:variant>
        <vt:lpwstr/>
      </vt:variant>
      <vt:variant>
        <vt:lpwstr>P85</vt:lpwstr>
      </vt:variant>
      <vt:variant>
        <vt:i4>5439491</vt:i4>
      </vt:variant>
      <vt:variant>
        <vt:i4>615</vt:i4>
      </vt:variant>
      <vt:variant>
        <vt:i4>0</vt:i4>
      </vt:variant>
      <vt:variant>
        <vt:i4>5</vt:i4>
      </vt:variant>
      <vt:variant>
        <vt:lpwstr>consultantplus://offline/ref=209E7ECD1490A7BA4FBB2D0B21DB8B11496CA3700B7E049D15B4623AB2C17CFA11CFF6AE16B54D5B998454E402l5h0V</vt:lpwstr>
      </vt:variant>
      <vt:variant>
        <vt:lpwstr/>
      </vt:variant>
      <vt:variant>
        <vt:i4>3670128</vt:i4>
      </vt:variant>
      <vt:variant>
        <vt:i4>612</vt:i4>
      </vt:variant>
      <vt:variant>
        <vt:i4>0</vt:i4>
      </vt:variant>
      <vt:variant>
        <vt:i4>5</vt:i4>
      </vt:variant>
      <vt:variant>
        <vt:lpwstr/>
      </vt:variant>
      <vt:variant>
        <vt:lpwstr>P88</vt:lpwstr>
      </vt:variant>
      <vt:variant>
        <vt:i4>3670128</vt:i4>
      </vt:variant>
      <vt:variant>
        <vt:i4>609</vt:i4>
      </vt:variant>
      <vt:variant>
        <vt:i4>0</vt:i4>
      </vt:variant>
      <vt:variant>
        <vt:i4>5</vt:i4>
      </vt:variant>
      <vt:variant>
        <vt:lpwstr/>
      </vt:variant>
      <vt:variant>
        <vt:lpwstr>P88</vt:lpwstr>
      </vt:variant>
      <vt:variant>
        <vt:i4>3670064</vt:i4>
      </vt:variant>
      <vt:variant>
        <vt:i4>606</vt:i4>
      </vt:variant>
      <vt:variant>
        <vt:i4>0</vt:i4>
      </vt:variant>
      <vt:variant>
        <vt:i4>5</vt:i4>
      </vt:variant>
      <vt:variant>
        <vt:lpwstr>consultantplus://offline/ref=209E7ECD1490A7BA4FBB2D0B21DB8B114863A5790870049D15B4623AB2C17CFA03CFAEA214B7515C9E9102B54405A1E282DD7B70AED4C0EAl9hFV</vt:lpwstr>
      </vt:variant>
      <vt:variant>
        <vt:lpwstr/>
      </vt:variant>
      <vt:variant>
        <vt:i4>3670128</vt:i4>
      </vt:variant>
      <vt:variant>
        <vt:i4>603</vt:i4>
      </vt:variant>
      <vt:variant>
        <vt:i4>0</vt:i4>
      </vt:variant>
      <vt:variant>
        <vt:i4>5</vt:i4>
      </vt:variant>
      <vt:variant>
        <vt:lpwstr/>
      </vt:variant>
      <vt:variant>
        <vt:lpwstr>P88</vt:lpwstr>
      </vt:variant>
      <vt:variant>
        <vt:i4>3670128</vt:i4>
      </vt:variant>
      <vt:variant>
        <vt:i4>600</vt:i4>
      </vt:variant>
      <vt:variant>
        <vt:i4>0</vt:i4>
      </vt:variant>
      <vt:variant>
        <vt:i4>5</vt:i4>
      </vt:variant>
      <vt:variant>
        <vt:lpwstr/>
      </vt:variant>
      <vt:variant>
        <vt:lpwstr>P88</vt:lpwstr>
      </vt:variant>
      <vt:variant>
        <vt:i4>3670066</vt:i4>
      </vt:variant>
      <vt:variant>
        <vt:i4>597</vt:i4>
      </vt:variant>
      <vt:variant>
        <vt:i4>0</vt:i4>
      </vt:variant>
      <vt:variant>
        <vt:i4>5</vt:i4>
      </vt:variant>
      <vt:variant>
        <vt:lpwstr>consultantplus://offline/ref=209E7ECD1490A7BA4FBB2D0B21DB8B114860A3710C7E049D15B4623AB2C17CFA03CFAEA214B7515A9F9102B54405A1E282DD7B70AED4C0EAl9hFV</vt:lpwstr>
      </vt:variant>
      <vt:variant>
        <vt:lpwstr/>
      </vt:variant>
      <vt:variant>
        <vt:i4>3670128</vt:i4>
      </vt:variant>
      <vt:variant>
        <vt:i4>594</vt:i4>
      </vt:variant>
      <vt:variant>
        <vt:i4>0</vt:i4>
      </vt:variant>
      <vt:variant>
        <vt:i4>5</vt:i4>
      </vt:variant>
      <vt:variant>
        <vt:lpwstr/>
      </vt:variant>
      <vt:variant>
        <vt:lpwstr>P88</vt:lpwstr>
      </vt:variant>
      <vt:variant>
        <vt:i4>3670128</vt:i4>
      </vt:variant>
      <vt:variant>
        <vt:i4>591</vt:i4>
      </vt:variant>
      <vt:variant>
        <vt:i4>0</vt:i4>
      </vt:variant>
      <vt:variant>
        <vt:i4>5</vt:i4>
      </vt:variant>
      <vt:variant>
        <vt:lpwstr/>
      </vt:variant>
      <vt:variant>
        <vt:lpwstr>P88</vt:lpwstr>
      </vt:variant>
      <vt:variant>
        <vt:i4>3670068</vt:i4>
      </vt:variant>
      <vt:variant>
        <vt:i4>588</vt:i4>
      </vt:variant>
      <vt:variant>
        <vt:i4>0</vt:i4>
      </vt:variant>
      <vt:variant>
        <vt:i4>5</vt:i4>
      </vt:variant>
      <vt:variant>
        <vt:lpwstr>consultantplus://offline/ref=209E7ECD1490A7BA4FBB2D0B21DB8B114863A5790870049D15B4623AB2C17CFA03CFAEA214B7515C9A9102B54405A1E282DD7B70AED4C0EAl9hFV</vt:lpwstr>
      </vt:variant>
      <vt:variant>
        <vt:lpwstr/>
      </vt:variant>
      <vt:variant>
        <vt:i4>3670124</vt:i4>
      </vt:variant>
      <vt:variant>
        <vt:i4>585</vt:i4>
      </vt:variant>
      <vt:variant>
        <vt:i4>0</vt:i4>
      </vt:variant>
      <vt:variant>
        <vt:i4>5</vt:i4>
      </vt:variant>
      <vt:variant>
        <vt:lpwstr>consultantplus://offline/ref=209E7ECD1490A7BA4FBB2D0B21DB8B114863A5790870049D15B4623AB2C17CFA03CFAEA214B7515C999102B54405A1E282DD7B70AED4C0EAl9hFV</vt:lpwstr>
      </vt:variant>
      <vt:variant>
        <vt:lpwstr/>
      </vt:variant>
      <vt:variant>
        <vt:i4>3670069</vt:i4>
      </vt:variant>
      <vt:variant>
        <vt:i4>582</vt:i4>
      </vt:variant>
      <vt:variant>
        <vt:i4>0</vt:i4>
      </vt:variant>
      <vt:variant>
        <vt:i4>5</vt:i4>
      </vt:variant>
      <vt:variant>
        <vt:lpwstr>consultantplus://offline/ref=209E7ECD1490A7BA4FBB2D0B21DB8B114863A5790870049D15B4623AB2C17CFA03CFAEA214B7515F9E9102B54405A1E282DD7B70AED4C0EAl9hFV</vt:lpwstr>
      </vt:variant>
      <vt:variant>
        <vt:lpwstr/>
      </vt:variant>
      <vt:variant>
        <vt:i4>3670068</vt:i4>
      </vt:variant>
      <vt:variant>
        <vt:i4>579</vt:i4>
      </vt:variant>
      <vt:variant>
        <vt:i4>0</vt:i4>
      </vt:variant>
      <vt:variant>
        <vt:i4>5</vt:i4>
      </vt:variant>
      <vt:variant>
        <vt:lpwstr>consultantplus://offline/ref=209E7ECD1490A7BA4FBB2D0B21DB8B114863A5790870049D15B4623AB2C17CFA03CFAEA214B7515F9D9102B54405A1E282DD7B70AED4C0EAl9hFV</vt:lpwstr>
      </vt:variant>
      <vt:variant>
        <vt:lpwstr/>
      </vt:variant>
      <vt:variant>
        <vt:i4>3670120</vt:i4>
      </vt:variant>
      <vt:variant>
        <vt:i4>576</vt:i4>
      </vt:variant>
      <vt:variant>
        <vt:i4>0</vt:i4>
      </vt:variant>
      <vt:variant>
        <vt:i4>5</vt:i4>
      </vt:variant>
      <vt:variant>
        <vt:lpwstr>consultantplus://offline/ref=209E7ECD1490A7BA4FBB2D0B21DB8B114863A5790870049D15B4623AB2C17CFA03CFAEA214B7515F989102B54405A1E282DD7B70AED4C0EAl9hFV</vt:lpwstr>
      </vt:variant>
      <vt:variant>
        <vt:lpwstr/>
      </vt:variant>
      <vt:variant>
        <vt:i4>3670069</vt:i4>
      </vt:variant>
      <vt:variant>
        <vt:i4>573</vt:i4>
      </vt:variant>
      <vt:variant>
        <vt:i4>0</vt:i4>
      </vt:variant>
      <vt:variant>
        <vt:i4>5</vt:i4>
      </vt:variant>
      <vt:variant>
        <vt:lpwstr>consultantplus://offline/ref=209E7ECD1490A7BA4FBB2D0B21DB8B114863A5790870049D15B4623AB2C17CFA03CFAEA214B7515E9F9102B54405A1E282DD7B70AED4C0EAl9hFV</vt:lpwstr>
      </vt:variant>
      <vt:variant>
        <vt:lpwstr/>
      </vt:variant>
      <vt:variant>
        <vt:i4>3670123</vt:i4>
      </vt:variant>
      <vt:variant>
        <vt:i4>570</vt:i4>
      </vt:variant>
      <vt:variant>
        <vt:i4>0</vt:i4>
      </vt:variant>
      <vt:variant>
        <vt:i4>5</vt:i4>
      </vt:variant>
      <vt:variant>
        <vt:lpwstr>consultantplus://offline/ref=209E7ECD1490A7BA4FBB2D0B21DB8B114863A5790870049D15B4623AB2C17CFA03CFAEA214B751599D9102B54405A1E282DD7B70AED4C0EAl9hFV</vt:lpwstr>
      </vt:variant>
      <vt:variant>
        <vt:lpwstr/>
      </vt:variant>
      <vt:variant>
        <vt:i4>3670071</vt:i4>
      </vt:variant>
      <vt:variant>
        <vt:i4>567</vt:i4>
      </vt:variant>
      <vt:variant>
        <vt:i4>0</vt:i4>
      </vt:variant>
      <vt:variant>
        <vt:i4>5</vt:i4>
      </vt:variant>
      <vt:variant>
        <vt:lpwstr>consultantplus://offline/ref=209E7ECD1490A7BA4FBB2D0B21DB8B114863A5790870049D15B4623AB2C17CFA03CFAEA214B75158999102B54405A1E282DD7B70AED4C0EAl9hFV</vt:lpwstr>
      </vt:variant>
      <vt:variant>
        <vt:lpwstr/>
      </vt:variant>
      <vt:variant>
        <vt:i4>3670065</vt:i4>
      </vt:variant>
      <vt:variant>
        <vt:i4>564</vt:i4>
      </vt:variant>
      <vt:variant>
        <vt:i4>0</vt:i4>
      </vt:variant>
      <vt:variant>
        <vt:i4>5</vt:i4>
      </vt:variant>
      <vt:variant>
        <vt:lpwstr>consultantplus://offline/ref=209E7ECD1490A7BA4FBB2D0B21DB8B114863A5790870049D15B4623AB2C17CFA03CFAEA214B7515B9E9102B54405A1E282DD7B70AED4C0EAl9hFV</vt:lpwstr>
      </vt:variant>
      <vt:variant>
        <vt:lpwstr/>
      </vt:variant>
      <vt:variant>
        <vt:i4>3670125</vt:i4>
      </vt:variant>
      <vt:variant>
        <vt:i4>561</vt:i4>
      </vt:variant>
      <vt:variant>
        <vt:i4>0</vt:i4>
      </vt:variant>
      <vt:variant>
        <vt:i4>5</vt:i4>
      </vt:variant>
      <vt:variant>
        <vt:lpwstr>consultantplus://offline/ref=209E7ECD1490A7BA4FBB2D0B21DB8B114863A5790870049D15B4623AB2C17CFA03CFAEA214B7515B999102B54405A1E282DD7B70AED4C0EAl9hFV</vt:lpwstr>
      </vt:variant>
      <vt:variant>
        <vt:lpwstr/>
      </vt:variant>
      <vt:variant>
        <vt:i4>3670066</vt:i4>
      </vt:variant>
      <vt:variant>
        <vt:i4>558</vt:i4>
      </vt:variant>
      <vt:variant>
        <vt:i4>0</vt:i4>
      </vt:variant>
      <vt:variant>
        <vt:i4>5</vt:i4>
      </vt:variant>
      <vt:variant>
        <vt:lpwstr>consultantplus://offline/ref=209E7ECD1490A7BA4FBB2D0B21DB8B114863A5790870049D15B4623AB2C17CFA03CFAEA214B7515A9E9102B54405A1E282DD7B70AED4C0EAl9hFV</vt:lpwstr>
      </vt:variant>
      <vt:variant>
        <vt:lpwstr/>
      </vt:variant>
      <vt:variant>
        <vt:i4>3670069</vt:i4>
      </vt:variant>
      <vt:variant>
        <vt:i4>555</vt:i4>
      </vt:variant>
      <vt:variant>
        <vt:i4>0</vt:i4>
      </vt:variant>
      <vt:variant>
        <vt:i4>5</vt:i4>
      </vt:variant>
      <vt:variant>
        <vt:lpwstr>consultantplus://offline/ref=209E7ECD1490A7BA4FBB2D0B21DB8B114863A5790870049D15B4623AB2C17CFA03CFAEA214B7515A9B9102B54405A1E282DD7B70AED4C0EAl9hFV</vt:lpwstr>
      </vt:variant>
      <vt:variant>
        <vt:lpwstr/>
      </vt:variant>
      <vt:variant>
        <vt:i4>3670079</vt:i4>
      </vt:variant>
      <vt:variant>
        <vt:i4>552</vt:i4>
      </vt:variant>
      <vt:variant>
        <vt:i4>0</vt:i4>
      </vt:variant>
      <vt:variant>
        <vt:i4>5</vt:i4>
      </vt:variant>
      <vt:variant>
        <vt:lpwstr>consultantplus://offline/ref=209E7ECD1490A7BA4FBB2D0B21DB8B114863A5790870049D15B4623AB2C17CFA03CFAEA214B75253999102B54405A1E282DD7B70AED4C0EAl9hFV</vt:lpwstr>
      </vt:variant>
      <vt:variant>
        <vt:lpwstr/>
      </vt:variant>
      <vt:variant>
        <vt:i4>589894</vt:i4>
      </vt:variant>
      <vt:variant>
        <vt:i4>549</vt:i4>
      </vt:variant>
      <vt:variant>
        <vt:i4>0</vt:i4>
      </vt:variant>
      <vt:variant>
        <vt:i4>5</vt:i4>
      </vt:variant>
      <vt:variant>
        <vt:lpwstr/>
      </vt:variant>
      <vt:variant>
        <vt:lpwstr>P1684</vt:lpwstr>
      </vt:variant>
      <vt:variant>
        <vt:i4>3670070</vt:i4>
      </vt:variant>
      <vt:variant>
        <vt:i4>546</vt:i4>
      </vt:variant>
      <vt:variant>
        <vt:i4>0</vt:i4>
      </vt:variant>
      <vt:variant>
        <vt:i4>5</vt:i4>
      </vt:variant>
      <vt:variant>
        <vt:lpwstr>consultantplus://offline/ref=209E7ECD1490A7BA4FBB2D0B21DB8B114863A5790870049D15B4623AB2C17CFA03CFAEA214B75252919102B54405A1E282DD7B70AED4C0EAl9hFV</vt:lpwstr>
      </vt:variant>
      <vt:variant>
        <vt:lpwstr/>
      </vt:variant>
      <vt:variant>
        <vt:i4>3670113</vt:i4>
      </vt:variant>
      <vt:variant>
        <vt:i4>543</vt:i4>
      </vt:variant>
      <vt:variant>
        <vt:i4>0</vt:i4>
      </vt:variant>
      <vt:variant>
        <vt:i4>5</vt:i4>
      </vt:variant>
      <vt:variant>
        <vt:lpwstr>consultantplus://offline/ref=209E7ECD1490A7BA4FBB2D0B21DB8B114863A5790870049D15B4623AB2C17CFA03CFAEA214B752529F9102B54405A1E282DD7B70AED4C0EAl9hFV</vt:lpwstr>
      </vt:variant>
      <vt:variant>
        <vt:lpwstr/>
      </vt:variant>
      <vt:variant>
        <vt:i4>3670115</vt:i4>
      </vt:variant>
      <vt:variant>
        <vt:i4>540</vt:i4>
      </vt:variant>
      <vt:variant>
        <vt:i4>0</vt:i4>
      </vt:variant>
      <vt:variant>
        <vt:i4>5</vt:i4>
      </vt:variant>
      <vt:variant>
        <vt:lpwstr>consultantplus://offline/ref=209E7ECD1490A7BA4FBB2D0B21DB8B114863A5790870049D15B4623AB2C17CFA03CFAEA214B752529D9102B54405A1E282DD7B70AED4C0EAl9hFV</vt:lpwstr>
      </vt:variant>
      <vt:variant>
        <vt:lpwstr/>
      </vt:variant>
      <vt:variant>
        <vt:i4>3670117</vt:i4>
      </vt:variant>
      <vt:variant>
        <vt:i4>537</vt:i4>
      </vt:variant>
      <vt:variant>
        <vt:i4>0</vt:i4>
      </vt:variant>
      <vt:variant>
        <vt:i4>5</vt:i4>
      </vt:variant>
      <vt:variant>
        <vt:lpwstr>consultantplus://offline/ref=209E7ECD1490A7BA4FBB2D0B21DB8B114863A5790870049D15B4623AB2C17CFA03CFAEA214B752529B9102B54405A1E282DD7B70AED4C0EAl9hFV</vt:lpwstr>
      </vt:variant>
      <vt:variant>
        <vt:lpwstr/>
      </vt:variant>
      <vt:variant>
        <vt:i4>393289</vt:i4>
      </vt:variant>
      <vt:variant>
        <vt:i4>534</vt:i4>
      </vt:variant>
      <vt:variant>
        <vt:i4>0</vt:i4>
      </vt:variant>
      <vt:variant>
        <vt:i4>5</vt:i4>
      </vt:variant>
      <vt:variant>
        <vt:lpwstr/>
      </vt:variant>
      <vt:variant>
        <vt:lpwstr>P2942</vt:lpwstr>
      </vt:variant>
      <vt:variant>
        <vt:i4>3670078</vt:i4>
      </vt:variant>
      <vt:variant>
        <vt:i4>531</vt:i4>
      </vt:variant>
      <vt:variant>
        <vt:i4>0</vt:i4>
      </vt:variant>
      <vt:variant>
        <vt:i4>5</vt:i4>
      </vt:variant>
      <vt:variant>
        <vt:lpwstr>consultantplus://offline/ref=209E7ECD1490A7BA4FBB2D0B21DB8B114863A5790870049D15B4623AB2C17CFA03CFAEA214B75252999102B54405A1E282DD7B70AED4C0EAl9hFV</vt:lpwstr>
      </vt:variant>
      <vt:variant>
        <vt:lpwstr/>
      </vt:variant>
      <vt:variant>
        <vt:i4>3670112</vt:i4>
      </vt:variant>
      <vt:variant>
        <vt:i4>528</vt:i4>
      </vt:variant>
      <vt:variant>
        <vt:i4>0</vt:i4>
      </vt:variant>
      <vt:variant>
        <vt:i4>5</vt:i4>
      </vt:variant>
      <vt:variant>
        <vt:lpwstr>consultantplus://offline/ref=209E7ECD1490A7BA4FBB2D0B21DB8B114863A5790870049D15B4623AB2C17CFA03CFAEA214B7525D919102B54405A1E282DD7B70AED4C0EAl9hFV</vt:lpwstr>
      </vt:variant>
      <vt:variant>
        <vt:lpwstr/>
      </vt:variant>
      <vt:variant>
        <vt:i4>3670071</vt:i4>
      </vt:variant>
      <vt:variant>
        <vt:i4>525</vt:i4>
      </vt:variant>
      <vt:variant>
        <vt:i4>0</vt:i4>
      </vt:variant>
      <vt:variant>
        <vt:i4>5</vt:i4>
      </vt:variant>
      <vt:variant>
        <vt:lpwstr>consultantplus://offline/ref=209E7ECD1490A7BA4FBB2D0B21DB8B114863A5790870049D15B4623AB2C17CFA03CFAEA214B7525D9F9102B54405A1E282DD7B70AED4C0EAl9hFV</vt:lpwstr>
      </vt:variant>
      <vt:variant>
        <vt:lpwstr/>
      </vt:variant>
      <vt:variant>
        <vt:i4>3670064</vt:i4>
      </vt:variant>
      <vt:variant>
        <vt:i4>522</vt:i4>
      </vt:variant>
      <vt:variant>
        <vt:i4>0</vt:i4>
      </vt:variant>
      <vt:variant>
        <vt:i4>5</vt:i4>
      </vt:variant>
      <vt:variant>
        <vt:lpwstr>consultantplus://offline/ref=209E7ECD1490A7BA4FBB2D0B21DB8B114863A5790870049D15B4623AB2C17CFA03CFAEA214B7525D9A9102B54405A1E282DD7B70AED4C0EAl9hFV</vt:lpwstr>
      </vt:variant>
      <vt:variant>
        <vt:lpwstr/>
      </vt:variant>
      <vt:variant>
        <vt:i4>262211</vt:i4>
      </vt:variant>
      <vt:variant>
        <vt:i4>519</vt:i4>
      </vt:variant>
      <vt:variant>
        <vt:i4>0</vt:i4>
      </vt:variant>
      <vt:variant>
        <vt:i4>5</vt:i4>
      </vt:variant>
      <vt:variant>
        <vt:lpwstr/>
      </vt:variant>
      <vt:variant>
        <vt:lpwstr>P3379</vt:lpwstr>
      </vt:variant>
      <vt:variant>
        <vt:i4>3670121</vt:i4>
      </vt:variant>
      <vt:variant>
        <vt:i4>516</vt:i4>
      </vt:variant>
      <vt:variant>
        <vt:i4>0</vt:i4>
      </vt:variant>
      <vt:variant>
        <vt:i4>5</vt:i4>
      </vt:variant>
      <vt:variant>
        <vt:lpwstr>consultantplus://offline/ref=209E7ECD1490A7BA4FBB2D0B21DB8B114863A5790870049D15B4623AB2C17CFA03CFAEA214B7525D989102B54405A1E282DD7B70AED4C0EAl9hFV</vt:lpwstr>
      </vt:variant>
      <vt:variant>
        <vt:lpwstr/>
      </vt:variant>
      <vt:variant>
        <vt:i4>262211</vt:i4>
      </vt:variant>
      <vt:variant>
        <vt:i4>513</vt:i4>
      </vt:variant>
      <vt:variant>
        <vt:i4>0</vt:i4>
      </vt:variant>
      <vt:variant>
        <vt:i4>5</vt:i4>
      </vt:variant>
      <vt:variant>
        <vt:lpwstr/>
      </vt:variant>
      <vt:variant>
        <vt:lpwstr>P3379</vt:lpwstr>
      </vt:variant>
      <vt:variant>
        <vt:i4>3670120</vt:i4>
      </vt:variant>
      <vt:variant>
        <vt:i4>510</vt:i4>
      </vt:variant>
      <vt:variant>
        <vt:i4>0</vt:i4>
      </vt:variant>
      <vt:variant>
        <vt:i4>5</vt:i4>
      </vt:variant>
      <vt:variant>
        <vt:lpwstr>consultantplus://offline/ref=209E7ECD1490A7BA4FBB2D0B21DB8B114863A5790870049D15B4623AB2C17CFA03CFAEA214B7525D999102B54405A1E282DD7B70AED4C0EAl9hFV</vt:lpwstr>
      </vt:variant>
      <vt:variant>
        <vt:lpwstr/>
      </vt:variant>
      <vt:variant>
        <vt:i4>262211</vt:i4>
      </vt:variant>
      <vt:variant>
        <vt:i4>507</vt:i4>
      </vt:variant>
      <vt:variant>
        <vt:i4>0</vt:i4>
      </vt:variant>
      <vt:variant>
        <vt:i4>5</vt:i4>
      </vt:variant>
      <vt:variant>
        <vt:lpwstr/>
      </vt:variant>
      <vt:variant>
        <vt:lpwstr>P3379</vt:lpwstr>
      </vt:variant>
      <vt:variant>
        <vt:i4>3670068</vt:i4>
      </vt:variant>
      <vt:variant>
        <vt:i4>504</vt:i4>
      </vt:variant>
      <vt:variant>
        <vt:i4>0</vt:i4>
      </vt:variant>
      <vt:variant>
        <vt:i4>5</vt:i4>
      </vt:variant>
      <vt:variant>
        <vt:lpwstr>consultantplus://offline/ref=209E7ECD1490A7BA4FBB2D0B21DB8B114863A5790870049D15B4623AB2C17CFA03CFAEA214B7525C9B9102B54405A1E282DD7B70AED4C0EAl9hFV</vt:lpwstr>
      </vt:variant>
      <vt:variant>
        <vt:lpwstr/>
      </vt:variant>
      <vt:variant>
        <vt:i4>3670127</vt:i4>
      </vt:variant>
      <vt:variant>
        <vt:i4>501</vt:i4>
      </vt:variant>
      <vt:variant>
        <vt:i4>0</vt:i4>
      </vt:variant>
      <vt:variant>
        <vt:i4>5</vt:i4>
      </vt:variant>
      <vt:variant>
        <vt:lpwstr>consultantplus://offline/ref=209E7ECD1490A7BA4FBB2D0B21DB8B114863A5790870049D15B4623AB2C17CFA03CFAEA214B7525C999102B54405A1E282DD7B70AED4C0EAl9hFV</vt:lpwstr>
      </vt:variant>
      <vt:variant>
        <vt:lpwstr/>
      </vt:variant>
      <vt:variant>
        <vt:i4>262211</vt:i4>
      </vt:variant>
      <vt:variant>
        <vt:i4>498</vt:i4>
      </vt:variant>
      <vt:variant>
        <vt:i4>0</vt:i4>
      </vt:variant>
      <vt:variant>
        <vt:i4>5</vt:i4>
      </vt:variant>
      <vt:variant>
        <vt:lpwstr/>
      </vt:variant>
      <vt:variant>
        <vt:lpwstr>P3379</vt:lpwstr>
      </vt:variant>
      <vt:variant>
        <vt:i4>3670115</vt:i4>
      </vt:variant>
      <vt:variant>
        <vt:i4>495</vt:i4>
      </vt:variant>
      <vt:variant>
        <vt:i4>0</vt:i4>
      </vt:variant>
      <vt:variant>
        <vt:i4>5</vt:i4>
      </vt:variant>
      <vt:variant>
        <vt:lpwstr>consultantplus://offline/ref=209E7ECD1490A7BA4FBB2D0B21DB8B114863A5790870049D15B4623AB2C17CFA03CFAEA214B7525F909102B54405A1E282DD7B70AED4C0EAl9hFV</vt:lpwstr>
      </vt:variant>
      <vt:variant>
        <vt:lpwstr/>
      </vt:variant>
      <vt:variant>
        <vt:i4>720962</vt:i4>
      </vt:variant>
      <vt:variant>
        <vt:i4>492</vt:i4>
      </vt:variant>
      <vt:variant>
        <vt:i4>0</vt:i4>
      </vt:variant>
      <vt:variant>
        <vt:i4>5</vt:i4>
      </vt:variant>
      <vt:variant>
        <vt:lpwstr/>
      </vt:variant>
      <vt:variant>
        <vt:lpwstr>P3280</vt:lpwstr>
      </vt:variant>
      <vt:variant>
        <vt:i4>65601</vt:i4>
      </vt:variant>
      <vt:variant>
        <vt:i4>489</vt:i4>
      </vt:variant>
      <vt:variant>
        <vt:i4>0</vt:i4>
      </vt:variant>
      <vt:variant>
        <vt:i4>5</vt:i4>
      </vt:variant>
      <vt:variant>
        <vt:lpwstr/>
      </vt:variant>
      <vt:variant>
        <vt:lpwstr>P3125</vt:lpwstr>
      </vt:variant>
      <vt:variant>
        <vt:i4>3670113</vt:i4>
      </vt:variant>
      <vt:variant>
        <vt:i4>486</vt:i4>
      </vt:variant>
      <vt:variant>
        <vt:i4>0</vt:i4>
      </vt:variant>
      <vt:variant>
        <vt:i4>5</vt:i4>
      </vt:variant>
      <vt:variant>
        <vt:lpwstr>consultantplus://offline/ref=209E7ECD1490A7BA4FBB2D0B21DB8B114863A5790870049D15B4623AB2C17CFA03CFAEA214B7525E919102B54405A1E282DD7B70AED4C0EAl9hFV</vt:lpwstr>
      </vt:variant>
      <vt:variant>
        <vt:lpwstr/>
      </vt:variant>
      <vt:variant>
        <vt:i4>3670070</vt:i4>
      </vt:variant>
      <vt:variant>
        <vt:i4>483</vt:i4>
      </vt:variant>
      <vt:variant>
        <vt:i4>0</vt:i4>
      </vt:variant>
      <vt:variant>
        <vt:i4>5</vt:i4>
      </vt:variant>
      <vt:variant>
        <vt:lpwstr>consultantplus://offline/ref=209E7ECD1490A7BA4FBB2D0B21DB8B114863A5790870049D15B4623AB2C17CFA03CFAEA214B7525E9F9102B54405A1E282DD7B70AED4C0EAl9hFV</vt:lpwstr>
      </vt:variant>
      <vt:variant>
        <vt:lpwstr/>
      </vt:variant>
      <vt:variant>
        <vt:i4>3670068</vt:i4>
      </vt:variant>
      <vt:variant>
        <vt:i4>480</vt:i4>
      </vt:variant>
      <vt:variant>
        <vt:i4>0</vt:i4>
      </vt:variant>
      <vt:variant>
        <vt:i4>5</vt:i4>
      </vt:variant>
      <vt:variant>
        <vt:lpwstr>consultantplus://offline/ref=209E7ECD1490A7BA4FBB2D0B21DB8B114863A5790870049D15B4623AB2C17CFA03CFAEA214B7525E9D9102B54405A1E282DD7B70AED4C0EAl9hFV</vt:lpwstr>
      </vt:variant>
      <vt:variant>
        <vt:lpwstr/>
      </vt:variant>
      <vt:variant>
        <vt:i4>3670065</vt:i4>
      </vt:variant>
      <vt:variant>
        <vt:i4>477</vt:i4>
      </vt:variant>
      <vt:variant>
        <vt:i4>0</vt:i4>
      </vt:variant>
      <vt:variant>
        <vt:i4>5</vt:i4>
      </vt:variant>
      <vt:variant>
        <vt:lpwstr>consultantplus://offline/ref=209E7ECD1490A7BA4FBB2D0B21DB8B114863A5790870049D15B4623AB2C17CFA03CFAEA214B7525E9A9102B54405A1E282DD7B70AED4C0EAl9hFV</vt:lpwstr>
      </vt:variant>
      <vt:variant>
        <vt:lpwstr/>
      </vt:variant>
      <vt:variant>
        <vt:i4>3670066</vt:i4>
      </vt:variant>
      <vt:variant>
        <vt:i4>474</vt:i4>
      </vt:variant>
      <vt:variant>
        <vt:i4>0</vt:i4>
      </vt:variant>
      <vt:variant>
        <vt:i4>5</vt:i4>
      </vt:variant>
      <vt:variant>
        <vt:lpwstr>consultantplus://offline/ref=209E7ECD1490A7BA4FBB2D0B21DB8B114863A5790870049D15B4623AB2C17CFA03CFAEA214B7525E9B9102B54405A1E282DD7B70AED4C0EAl9hFV</vt:lpwstr>
      </vt:variant>
      <vt:variant>
        <vt:lpwstr/>
      </vt:variant>
      <vt:variant>
        <vt:i4>3670120</vt:i4>
      </vt:variant>
      <vt:variant>
        <vt:i4>471</vt:i4>
      </vt:variant>
      <vt:variant>
        <vt:i4>0</vt:i4>
      </vt:variant>
      <vt:variant>
        <vt:i4>5</vt:i4>
      </vt:variant>
      <vt:variant>
        <vt:lpwstr>consultantplus://offline/ref=209E7ECD1490A7BA4FBB2D0B21DB8B114863A5790870049D15B4623AB2C17CFA03CFAEA214B7525E989102B54405A1E282DD7B70AED4C0EAl9hFV</vt:lpwstr>
      </vt:variant>
      <vt:variant>
        <vt:lpwstr/>
      </vt:variant>
      <vt:variant>
        <vt:i4>3670076</vt:i4>
      </vt:variant>
      <vt:variant>
        <vt:i4>468</vt:i4>
      </vt:variant>
      <vt:variant>
        <vt:i4>0</vt:i4>
      </vt:variant>
      <vt:variant>
        <vt:i4>5</vt:i4>
      </vt:variant>
      <vt:variant>
        <vt:lpwstr>consultantplus://offline/ref=209E7ECD1490A7BA4FBB2D0B21DB8B114863A5790870049D15B4623AB2C17CFA03CFAEA214B75259909102B54405A1E282DD7B70AED4C0EAl9hFV</vt:lpwstr>
      </vt:variant>
      <vt:variant>
        <vt:lpwstr/>
      </vt:variant>
      <vt:variant>
        <vt:i4>393282</vt:i4>
      </vt:variant>
      <vt:variant>
        <vt:i4>465</vt:i4>
      </vt:variant>
      <vt:variant>
        <vt:i4>0</vt:i4>
      </vt:variant>
      <vt:variant>
        <vt:i4>5</vt:i4>
      </vt:variant>
      <vt:variant>
        <vt:lpwstr/>
      </vt:variant>
      <vt:variant>
        <vt:lpwstr>P3250</vt:lpwstr>
      </vt:variant>
      <vt:variant>
        <vt:i4>458820</vt:i4>
      </vt:variant>
      <vt:variant>
        <vt:i4>462</vt:i4>
      </vt:variant>
      <vt:variant>
        <vt:i4>0</vt:i4>
      </vt:variant>
      <vt:variant>
        <vt:i4>5</vt:i4>
      </vt:variant>
      <vt:variant>
        <vt:lpwstr/>
      </vt:variant>
      <vt:variant>
        <vt:lpwstr>P1466</vt:lpwstr>
      </vt:variant>
      <vt:variant>
        <vt:i4>3670121</vt:i4>
      </vt:variant>
      <vt:variant>
        <vt:i4>459</vt:i4>
      </vt:variant>
      <vt:variant>
        <vt:i4>0</vt:i4>
      </vt:variant>
      <vt:variant>
        <vt:i4>5</vt:i4>
      </vt:variant>
      <vt:variant>
        <vt:lpwstr>consultantplus://offline/ref=209E7ECD1490A7BA4FBB2D0B21DB8B114863A5790870049D15B4623AB2C17CFA03CFAEA214B752599E9102B54405A1E282DD7B70AED4C0EAl9hFV</vt:lpwstr>
      </vt:variant>
      <vt:variant>
        <vt:lpwstr/>
      </vt:variant>
      <vt:variant>
        <vt:i4>3670127</vt:i4>
      </vt:variant>
      <vt:variant>
        <vt:i4>456</vt:i4>
      </vt:variant>
      <vt:variant>
        <vt:i4>0</vt:i4>
      </vt:variant>
      <vt:variant>
        <vt:i4>5</vt:i4>
      </vt:variant>
      <vt:variant>
        <vt:lpwstr>consultantplus://offline/ref=209E7ECD1490A7BA4FBB2D0B21DB8B114863A5790870049D15B4623AB2C17CFA03CFAEA214B752599C9102B54405A1E282DD7B70AED4C0EAl9hFV</vt:lpwstr>
      </vt:variant>
      <vt:variant>
        <vt:lpwstr/>
      </vt:variant>
      <vt:variant>
        <vt:i4>393282</vt:i4>
      </vt:variant>
      <vt:variant>
        <vt:i4>453</vt:i4>
      </vt:variant>
      <vt:variant>
        <vt:i4>0</vt:i4>
      </vt:variant>
      <vt:variant>
        <vt:i4>5</vt:i4>
      </vt:variant>
      <vt:variant>
        <vt:lpwstr/>
      </vt:variant>
      <vt:variant>
        <vt:lpwstr>P3250</vt:lpwstr>
      </vt:variant>
      <vt:variant>
        <vt:i4>3670077</vt:i4>
      </vt:variant>
      <vt:variant>
        <vt:i4>450</vt:i4>
      </vt:variant>
      <vt:variant>
        <vt:i4>0</vt:i4>
      </vt:variant>
      <vt:variant>
        <vt:i4>5</vt:i4>
      </vt:variant>
      <vt:variant>
        <vt:lpwstr>consultantplus://offline/ref=209E7ECD1490A7BA4FBB2D0B21DB8B114863A5790870049D15B4623AB2C17CFA03CFAEA214B75258909102B54405A1E282DD7B70AED4C0EAl9hFV</vt:lpwstr>
      </vt:variant>
      <vt:variant>
        <vt:lpwstr/>
      </vt:variant>
      <vt:variant>
        <vt:i4>262211</vt:i4>
      </vt:variant>
      <vt:variant>
        <vt:i4>447</vt:i4>
      </vt:variant>
      <vt:variant>
        <vt:i4>0</vt:i4>
      </vt:variant>
      <vt:variant>
        <vt:i4>5</vt:i4>
      </vt:variant>
      <vt:variant>
        <vt:lpwstr/>
      </vt:variant>
      <vt:variant>
        <vt:lpwstr>P3379</vt:lpwstr>
      </vt:variant>
      <vt:variant>
        <vt:i4>393282</vt:i4>
      </vt:variant>
      <vt:variant>
        <vt:i4>444</vt:i4>
      </vt:variant>
      <vt:variant>
        <vt:i4>0</vt:i4>
      </vt:variant>
      <vt:variant>
        <vt:i4>5</vt:i4>
      </vt:variant>
      <vt:variant>
        <vt:lpwstr/>
      </vt:variant>
      <vt:variant>
        <vt:lpwstr>P3250</vt:lpwstr>
      </vt:variant>
      <vt:variant>
        <vt:i4>65601</vt:i4>
      </vt:variant>
      <vt:variant>
        <vt:i4>441</vt:i4>
      </vt:variant>
      <vt:variant>
        <vt:i4>0</vt:i4>
      </vt:variant>
      <vt:variant>
        <vt:i4>5</vt:i4>
      </vt:variant>
      <vt:variant>
        <vt:lpwstr/>
      </vt:variant>
      <vt:variant>
        <vt:lpwstr>P3125</vt:lpwstr>
      </vt:variant>
      <vt:variant>
        <vt:i4>393289</vt:i4>
      </vt:variant>
      <vt:variant>
        <vt:i4>438</vt:i4>
      </vt:variant>
      <vt:variant>
        <vt:i4>0</vt:i4>
      </vt:variant>
      <vt:variant>
        <vt:i4>5</vt:i4>
      </vt:variant>
      <vt:variant>
        <vt:lpwstr/>
      </vt:variant>
      <vt:variant>
        <vt:lpwstr>P2942</vt:lpwstr>
      </vt:variant>
      <vt:variant>
        <vt:i4>393289</vt:i4>
      </vt:variant>
      <vt:variant>
        <vt:i4>435</vt:i4>
      </vt:variant>
      <vt:variant>
        <vt:i4>0</vt:i4>
      </vt:variant>
      <vt:variant>
        <vt:i4>5</vt:i4>
      </vt:variant>
      <vt:variant>
        <vt:lpwstr/>
      </vt:variant>
      <vt:variant>
        <vt:lpwstr>P2942</vt:lpwstr>
      </vt:variant>
      <vt:variant>
        <vt:i4>5439503</vt:i4>
      </vt:variant>
      <vt:variant>
        <vt:i4>432</vt:i4>
      </vt:variant>
      <vt:variant>
        <vt:i4>0</vt:i4>
      </vt:variant>
      <vt:variant>
        <vt:i4>5</vt:i4>
      </vt:variant>
      <vt:variant>
        <vt:lpwstr>consultantplus://offline/ref=209E7ECD1490A7BA4FBB2D0B21DB8B114A6CAC730C7C049D15B4623AB2C17CFA11CFF6AE16B54D5B998454E402l5h0V</vt:lpwstr>
      </vt:variant>
      <vt:variant>
        <vt:lpwstr/>
      </vt:variant>
      <vt:variant>
        <vt:i4>5439493</vt:i4>
      </vt:variant>
      <vt:variant>
        <vt:i4>429</vt:i4>
      </vt:variant>
      <vt:variant>
        <vt:i4>0</vt:i4>
      </vt:variant>
      <vt:variant>
        <vt:i4>5</vt:i4>
      </vt:variant>
      <vt:variant>
        <vt:lpwstr>consultantplus://offline/ref=209E7ECD1490A7BA4FBB2D0B21DB8B114965A3730E71049D15B4623AB2C17CFA11CFF6AE16B54D5B998454E402l5h0V</vt:lpwstr>
      </vt:variant>
      <vt:variant>
        <vt:lpwstr/>
      </vt:variant>
      <vt:variant>
        <vt:i4>3670120</vt:i4>
      </vt:variant>
      <vt:variant>
        <vt:i4>426</vt:i4>
      </vt:variant>
      <vt:variant>
        <vt:i4>0</vt:i4>
      </vt:variant>
      <vt:variant>
        <vt:i4>5</vt:i4>
      </vt:variant>
      <vt:variant>
        <vt:lpwstr>consultantplus://offline/ref=209E7ECD1490A7BA4FBB2D0B21DB8B114863A5790870049D15B4623AB2C17CFA03CFAEA214B752589E9102B54405A1E282DD7B70AED4C0EAl9hFV</vt:lpwstr>
      </vt:variant>
      <vt:variant>
        <vt:lpwstr/>
      </vt:variant>
      <vt:variant>
        <vt:i4>3670066</vt:i4>
      </vt:variant>
      <vt:variant>
        <vt:i4>423</vt:i4>
      </vt:variant>
      <vt:variant>
        <vt:i4>0</vt:i4>
      </vt:variant>
      <vt:variant>
        <vt:i4>5</vt:i4>
      </vt:variant>
      <vt:variant>
        <vt:lpwstr>consultantplus://offline/ref=209E7ECD1490A7BA4FBB2D0B21DB8B114860A3710C7E049D15B4623AB2C17CFA03CFAEA214B7515A9F9102B54405A1E282DD7B70AED4C0EAl9hFV</vt:lpwstr>
      </vt:variant>
      <vt:variant>
        <vt:lpwstr/>
      </vt:variant>
      <vt:variant>
        <vt:i4>3670071</vt:i4>
      </vt:variant>
      <vt:variant>
        <vt:i4>420</vt:i4>
      </vt:variant>
      <vt:variant>
        <vt:i4>0</vt:i4>
      </vt:variant>
      <vt:variant>
        <vt:i4>5</vt:i4>
      </vt:variant>
      <vt:variant>
        <vt:lpwstr>consultantplus://offline/ref=209E7ECD1490A7BA4FBB2D0B21DB8B114861A4730B7C049D15B4623AB2C17CFA03CFAEA214B7505D9D9102B54405A1E282DD7B70AED4C0EAl9hFV</vt:lpwstr>
      </vt:variant>
      <vt:variant>
        <vt:lpwstr/>
      </vt:variant>
      <vt:variant>
        <vt:i4>3670071</vt:i4>
      </vt:variant>
      <vt:variant>
        <vt:i4>417</vt:i4>
      </vt:variant>
      <vt:variant>
        <vt:i4>0</vt:i4>
      </vt:variant>
      <vt:variant>
        <vt:i4>5</vt:i4>
      </vt:variant>
      <vt:variant>
        <vt:lpwstr>consultantplus://offline/ref=209E7ECD1490A7BA4FBB2D0B21DB8B114861A4730B7C049D15B4623AB2C17CFA03CFAEA214B7505D9D9102B54405A1E282DD7B70AED4C0EAl9hFV</vt:lpwstr>
      </vt:variant>
      <vt:variant>
        <vt:lpwstr/>
      </vt:variant>
      <vt:variant>
        <vt:i4>3670071</vt:i4>
      </vt:variant>
      <vt:variant>
        <vt:i4>414</vt:i4>
      </vt:variant>
      <vt:variant>
        <vt:i4>0</vt:i4>
      </vt:variant>
      <vt:variant>
        <vt:i4>5</vt:i4>
      </vt:variant>
      <vt:variant>
        <vt:lpwstr>consultantplus://offline/ref=209E7ECD1490A7BA4FBB2D0B21DB8B114861A4730B7C049D15B4623AB2C17CFA03CFAEA214B7505D9D9102B54405A1E282DD7B70AED4C0EAl9hFV</vt:lpwstr>
      </vt:variant>
      <vt:variant>
        <vt:lpwstr/>
      </vt:variant>
      <vt:variant>
        <vt:i4>3670119</vt:i4>
      </vt:variant>
      <vt:variant>
        <vt:i4>411</vt:i4>
      </vt:variant>
      <vt:variant>
        <vt:i4>0</vt:i4>
      </vt:variant>
      <vt:variant>
        <vt:i4>5</vt:i4>
      </vt:variant>
      <vt:variant>
        <vt:lpwstr>consultantplus://offline/ref=209E7ECD1490A7BA4FBB2D0B21DB8B114860A4770771049D15B4623AB2C17CFA03CFAEA214B7535A909102B54405A1E282DD7B70AED4C0EAl9hFV</vt:lpwstr>
      </vt:variant>
      <vt:variant>
        <vt:lpwstr/>
      </vt:variant>
      <vt:variant>
        <vt:i4>3670069</vt:i4>
      </vt:variant>
      <vt:variant>
        <vt:i4>408</vt:i4>
      </vt:variant>
      <vt:variant>
        <vt:i4>0</vt:i4>
      </vt:variant>
      <vt:variant>
        <vt:i4>5</vt:i4>
      </vt:variant>
      <vt:variant>
        <vt:lpwstr>consultantplus://offline/ref=209E7ECD1490A7BA4FBB2D0B21DB8B114861A4730B7C049D15B4623AB2C17CFA03CFAEA214B75259999102B54405A1E282DD7B70AED4C0EAl9hFV</vt:lpwstr>
      </vt:variant>
      <vt:variant>
        <vt:lpwstr/>
      </vt:variant>
      <vt:variant>
        <vt:i4>3670070</vt:i4>
      </vt:variant>
      <vt:variant>
        <vt:i4>405</vt:i4>
      </vt:variant>
      <vt:variant>
        <vt:i4>0</vt:i4>
      </vt:variant>
      <vt:variant>
        <vt:i4>5</vt:i4>
      </vt:variant>
      <vt:variant>
        <vt:lpwstr>consultantplus://offline/ref=209E7ECD1490A7BA4FBB2D0B21DB8B114863A5790870049D15B4623AB2C17CFA03CFAEA214B7525B9A9102B54405A1E282DD7B70AED4C0EAl9hFV</vt:lpwstr>
      </vt:variant>
      <vt:variant>
        <vt:lpwstr/>
      </vt:variant>
      <vt:variant>
        <vt:i4>3670115</vt:i4>
      </vt:variant>
      <vt:variant>
        <vt:i4>402</vt:i4>
      </vt:variant>
      <vt:variant>
        <vt:i4>0</vt:i4>
      </vt:variant>
      <vt:variant>
        <vt:i4>5</vt:i4>
      </vt:variant>
      <vt:variant>
        <vt:lpwstr>consultantplus://offline/ref=209E7ECD1490A7BA4FBB2D0B21DB8B114860A4760771049D15B4623AB2C17CFA03CFAEA214B7535D909102B54405A1E282DD7B70AED4C0EAl9hFV</vt:lpwstr>
      </vt:variant>
      <vt:variant>
        <vt:lpwstr/>
      </vt:variant>
      <vt:variant>
        <vt:i4>3670071</vt:i4>
      </vt:variant>
      <vt:variant>
        <vt:i4>399</vt:i4>
      </vt:variant>
      <vt:variant>
        <vt:i4>0</vt:i4>
      </vt:variant>
      <vt:variant>
        <vt:i4>5</vt:i4>
      </vt:variant>
      <vt:variant>
        <vt:lpwstr>consultantplus://offline/ref=209E7ECD1490A7BA4FBB2D0B21DB8B114860A4760771049D15B4623AB2C17CFA03CFAEA214B7535B9B9102B54405A1E282DD7B70AED4C0EAl9hFV</vt:lpwstr>
      </vt:variant>
      <vt:variant>
        <vt:lpwstr/>
      </vt:variant>
      <vt:variant>
        <vt:i4>3670115</vt:i4>
      </vt:variant>
      <vt:variant>
        <vt:i4>396</vt:i4>
      </vt:variant>
      <vt:variant>
        <vt:i4>0</vt:i4>
      </vt:variant>
      <vt:variant>
        <vt:i4>5</vt:i4>
      </vt:variant>
      <vt:variant>
        <vt:lpwstr>consultantplus://offline/ref=209E7ECD1490A7BA4FBB2D0B21DB8B114860A4760771049D15B4623AB2C17CFA03CFAEA214B7535D909102B54405A1E282DD7B70AED4C0EAl9hFV</vt:lpwstr>
      </vt:variant>
      <vt:variant>
        <vt:lpwstr/>
      </vt:variant>
      <vt:variant>
        <vt:i4>3670071</vt:i4>
      </vt:variant>
      <vt:variant>
        <vt:i4>393</vt:i4>
      </vt:variant>
      <vt:variant>
        <vt:i4>0</vt:i4>
      </vt:variant>
      <vt:variant>
        <vt:i4>5</vt:i4>
      </vt:variant>
      <vt:variant>
        <vt:lpwstr>consultantplus://offline/ref=209E7ECD1490A7BA4FBB2D0B21DB8B114860A4760771049D15B4623AB2C17CFA03CFAEA214B7535B9B9102B54405A1E282DD7B70AED4C0EAl9hFV</vt:lpwstr>
      </vt:variant>
      <vt:variant>
        <vt:lpwstr/>
      </vt:variant>
      <vt:variant>
        <vt:i4>5439570</vt:i4>
      </vt:variant>
      <vt:variant>
        <vt:i4>390</vt:i4>
      </vt:variant>
      <vt:variant>
        <vt:i4>0</vt:i4>
      </vt:variant>
      <vt:variant>
        <vt:i4>5</vt:i4>
      </vt:variant>
      <vt:variant>
        <vt:lpwstr>consultantplus://offline/ref=209E7ECD1490A7BA4FBB2D0B21DB8B114864A0720978049D15B4623AB2C17CFA11CFF6AE16B54D5B998454E402l5h0V</vt:lpwstr>
      </vt:variant>
      <vt:variant>
        <vt:lpwstr/>
      </vt:variant>
      <vt:variant>
        <vt:i4>262209</vt:i4>
      </vt:variant>
      <vt:variant>
        <vt:i4>387</vt:i4>
      </vt:variant>
      <vt:variant>
        <vt:i4>0</vt:i4>
      </vt:variant>
      <vt:variant>
        <vt:i4>5</vt:i4>
      </vt:variant>
      <vt:variant>
        <vt:lpwstr/>
      </vt:variant>
      <vt:variant>
        <vt:lpwstr>P1153</vt:lpwstr>
      </vt:variant>
      <vt:variant>
        <vt:i4>262209</vt:i4>
      </vt:variant>
      <vt:variant>
        <vt:i4>384</vt:i4>
      </vt:variant>
      <vt:variant>
        <vt:i4>0</vt:i4>
      </vt:variant>
      <vt:variant>
        <vt:i4>5</vt:i4>
      </vt:variant>
      <vt:variant>
        <vt:lpwstr/>
      </vt:variant>
      <vt:variant>
        <vt:lpwstr>P1153</vt:lpwstr>
      </vt:variant>
      <vt:variant>
        <vt:i4>262209</vt:i4>
      </vt:variant>
      <vt:variant>
        <vt:i4>381</vt:i4>
      </vt:variant>
      <vt:variant>
        <vt:i4>0</vt:i4>
      </vt:variant>
      <vt:variant>
        <vt:i4>5</vt:i4>
      </vt:variant>
      <vt:variant>
        <vt:lpwstr/>
      </vt:variant>
      <vt:variant>
        <vt:lpwstr>P1153</vt:lpwstr>
      </vt:variant>
      <vt:variant>
        <vt:i4>3670126</vt:i4>
      </vt:variant>
      <vt:variant>
        <vt:i4>378</vt:i4>
      </vt:variant>
      <vt:variant>
        <vt:i4>0</vt:i4>
      </vt:variant>
      <vt:variant>
        <vt:i4>5</vt:i4>
      </vt:variant>
      <vt:variant>
        <vt:lpwstr>consultantplus://offline/ref=209E7ECD1490A7BA4FBB2D0B21DB8B114863A5790870049D15B4623AB2C17CFA03CFAEA214B7525B999102B54405A1E282DD7B70AED4C0EAl9hFV</vt:lpwstr>
      </vt:variant>
      <vt:variant>
        <vt:lpwstr/>
      </vt:variant>
      <vt:variant>
        <vt:i4>458817</vt:i4>
      </vt:variant>
      <vt:variant>
        <vt:i4>375</vt:i4>
      </vt:variant>
      <vt:variant>
        <vt:i4>0</vt:i4>
      </vt:variant>
      <vt:variant>
        <vt:i4>5</vt:i4>
      </vt:variant>
      <vt:variant>
        <vt:lpwstr/>
      </vt:variant>
      <vt:variant>
        <vt:lpwstr>P1167</vt:lpwstr>
      </vt:variant>
      <vt:variant>
        <vt:i4>327745</vt:i4>
      </vt:variant>
      <vt:variant>
        <vt:i4>372</vt:i4>
      </vt:variant>
      <vt:variant>
        <vt:i4>0</vt:i4>
      </vt:variant>
      <vt:variant>
        <vt:i4>5</vt:i4>
      </vt:variant>
      <vt:variant>
        <vt:lpwstr/>
      </vt:variant>
      <vt:variant>
        <vt:lpwstr>P1148</vt:lpwstr>
      </vt:variant>
      <vt:variant>
        <vt:i4>3670071</vt:i4>
      </vt:variant>
      <vt:variant>
        <vt:i4>369</vt:i4>
      </vt:variant>
      <vt:variant>
        <vt:i4>0</vt:i4>
      </vt:variant>
      <vt:variant>
        <vt:i4>5</vt:i4>
      </vt:variant>
      <vt:variant>
        <vt:lpwstr>consultantplus://offline/ref=209E7ECD1490A7BA4FBB2D0B21DB8B114863A5790870049D15B4623AB2C17CFA03CFAEA214B7525A9C9102B54405A1E282DD7B70AED4C0EAl9hFV</vt:lpwstr>
      </vt:variant>
      <vt:variant>
        <vt:lpwstr/>
      </vt:variant>
      <vt:variant>
        <vt:i4>589888</vt:i4>
      </vt:variant>
      <vt:variant>
        <vt:i4>366</vt:i4>
      </vt:variant>
      <vt:variant>
        <vt:i4>0</vt:i4>
      </vt:variant>
      <vt:variant>
        <vt:i4>5</vt:i4>
      </vt:variant>
      <vt:variant>
        <vt:lpwstr/>
      </vt:variant>
      <vt:variant>
        <vt:lpwstr>P108</vt:lpwstr>
      </vt:variant>
      <vt:variant>
        <vt:i4>65</vt:i4>
      </vt:variant>
      <vt:variant>
        <vt:i4>363</vt:i4>
      </vt:variant>
      <vt:variant>
        <vt:i4>0</vt:i4>
      </vt:variant>
      <vt:variant>
        <vt:i4>5</vt:i4>
      </vt:variant>
      <vt:variant>
        <vt:lpwstr/>
      </vt:variant>
      <vt:variant>
        <vt:lpwstr>P616</vt:lpwstr>
      </vt:variant>
      <vt:variant>
        <vt:i4>589888</vt:i4>
      </vt:variant>
      <vt:variant>
        <vt:i4>360</vt:i4>
      </vt:variant>
      <vt:variant>
        <vt:i4>0</vt:i4>
      </vt:variant>
      <vt:variant>
        <vt:i4>5</vt:i4>
      </vt:variant>
      <vt:variant>
        <vt:lpwstr/>
      </vt:variant>
      <vt:variant>
        <vt:lpwstr>P108</vt:lpwstr>
      </vt:variant>
      <vt:variant>
        <vt:i4>3670069</vt:i4>
      </vt:variant>
      <vt:variant>
        <vt:i4>357</vt:i4>
      </vt:variant>
      <vt:variant>
        <vt:i4>0</vt:i4>
      </vt:variant>
      <vt:variant>
        <vt:i4>5</vt:i4>
      </vt:variant>
      <vt:variant>
        <vt:lpwstr>consultantplus://offline/ref=209E7ECD1490A7BA4FBB2D0B21DB8B114863A5790870049D15B4623AB2C17CFA03CFAEA214B7525A9A9102B54405A1E282DD7B70AED4C0EAl9hFV</vt:lpwstr>
      </vt:variant>
      <vt:variant>
        <vt:lpwstr/>
      </vt:variant>
      <vt:variant>
        <vt:i4>3670070</vt:i4>
      </vt:variant>
      <vt:variant>
        <vt:i4>354</vt:i4>
      </vt:variant>
      <vt:variant>
        <vt:i4>0</vt:i4>
      </vt:variant>
      <vt:variant>
        <vt:i4>5</vt:i4>
      </vt:variant>
      <vt:variant>
        <vt:lpwstr>consultantplus://offline/ref=209E7ECD1490A7BA4FBB2D0B21DB8B114863A5790870049D15B4623AB2C17CFA03CFAEA214B7525A9B9102B54405A1E282DD7B70AED4C0EAl9hFV</vt:lpwstr>
      </vt:variant>
      <vt:variant>
        <vt:lpwstr/>
      </vt:variant>
      <vt:variant>
        <vt:i4>65</vt:i4>
      </vt:variant>
      <vt:variant>
        <vt:i4>351</vt:i4>
      </vt:variant>
      <vt:variant>
        <vt:i4>0</vt:i4>
      </vt:variant>
      <vt:variant>
        <vt:i4>5</vt:i4>
      </vt:variant>
      <vt:variant>
        <vt:lpwstr/>
      </vt:variant>
      <vt:variant>
        <vt:lpwstr>P1116</vt:lpwstr>
      </vt:variant>
      <vt:variant>
        <vt:i4>65</vt:i4>
      </vt:variant>
      <vt:variant>
        <vt:i4>348</vt:i4>
      </vt:variant>
      <vt:variant>
        <vt:i4>0</vt:i4>
      </vt:variant>
      <vt:variant>
        <vt:i4>5</vt:i4>
      </vt:variant>
      <vt:variant>
        <vt:lpwstr/>
      </vt:variant>
      <vt:variant>
        <vt:lpwstr>P1117</vt:lpwstr>
      </vt:variant>
      <vt:variant>
        <vt:i4>65</vt:i4>
      </vt:variant>
      <vt:variant>
        <vt:i4>345</vt:i4>
      </vt:variant>
      <vt:variant>
        <vt:i4>0</vt:i4>
      </vt:variant>
      <vt:variant>
        <vt:i4>5</vt:i4>
      </vt:variant>
      <vt:variant>
        <vt:lpwstr/>
      </vt:variant>
      <vt:variant>
        <vt:lpwstr>P1116</vt:lpwstr>
      </vt:variant>
      <vt:variant>
        <vt:i4>65</vt:i4>
      </vt:variant>
      <vt:variant>
        <vt:i4>342</vt:i4>
      </vt:variant>
      <vt:variant>
        <vt:i4>0</vt:i4>
      </vt:variant>
      <vt:variant>
        <vt:i4>5</vt:i4>
      </vt:variant>
      <vt:variant>
        <vt:lpwstr/>
      </vt:variant>
      <vt:variant>
        <vt:lpwstr>P1116</vt:lpwstr>
      </vt:variant>
      <vt:variant>
        <vt:i4>4128874</vt:i4>
      </vt:variant>
      <vt:variant>
        <vt:i4>339</vt:i4>
      </vt:variant>
      <vt:variant>
        <vt:i4>0</vt:i4>
      </vt:variant>
      <vt:variant>
        <vt:i4>5</vt:i4>
      </vt:variant>
      <vt:variant>
        <vt:lpwstr>consultantplus://offline/ref=815DCA3C968CCFD71D69A4DCC9D7494BF9E4AB8FB0E414DE40284A5A1152C2C6C2AD02D58F726BC6287C3A5C3272B643B8D076B4A770576Ek7h1V</vt:lpwstr>
      </vt:variant>
      <vt:variant>
        <vt:lpwstr/>
      </vt:variant>
      <vt:variant>
        <vt:i4>196681</vt:i4>
      </vt:variant>
      <vt:variant>
        <vt:i4>336</vt:i4>
      </vt:variant>
      <vt:variant>
        <vt:i4>0</vt:i4>
      </vt:variant>
      <vt:variant>
        <vt:i4>5</vt:i4>
      </vt:variant>
      <vt:variant>
        <vt:lpwstr/>
      </vt:variant>
      <vt:variant>
        <vt:lpwstr>P2914</vt:lpwstr>
      </vt:variant>
      <vt:variant>
        <vt:i4>4128817</vt:i4>
      </vt:variant>
      <vt:variant>
        <vt:i4>333</vt:i4>
      </vt:variant>
      <vt:variant>
        <vt:i4>0</vt:i4>
      </vt:variant>
      <vt:variant>
        <vt:i4>5</vt:i4>
      </vt:variant>
      <vt:variant>
        <vt:lpwstr>consultantplus://offline/ref=815DCA3C968CCFD71D69A4DCC9D7494BF9E4AB8FB0E414DE40284A5A1152C2C6C2AD02D58F726ACF207C3A5C3272B643B8D076B4A770576Ek7h1V</vt:lpwstr>
      </vt:variant>
      <vt:variant>
        <vt:lpwstr/>
      </vt:variant>
      <vt:variant>
        <vt:i4>4128868</vt:i4>
      </vt:variant>
      <vt:variant>
        <vt:i4>330</vt:i4>
      </vt:variant>
      <vt:variant>
        <vt:i4>0</vt:i4>
      </vt:variant>
      <vt:variant>
        <vt:i4>5</vt:i4>
      </vt:variant>
      <vt:variant>
        <vt:lpwstr>consultantplus://offline/ref=815DCA3C968CCFD71D69A4DCC9D7494BF9E4AB8FB0E414DE40284A5A1152C2C6C2AD02D58F726ACF2E7C3A5C3272B643B8D076B4A770576Ek7h1V</vt:lpwstr>
      </vt:variant>
      <vt:variant>
        <vt:lpwstr/>
      </vt:variant>
      <vt:variant>
        <vt:i4>4128864</vt:i4>
      </vt:variant>
      <vt:variant>
        <vt:i4>327</vt:i4>
      </vt:variant>
      <vt:variant>
        <vt:i4>0</vt:i4>
      </vt:variant>
      <vt:variant>
        <vt:i4>5</vt:i4>
      </vt:variant>
      <vt:variant>
        <vt:lpwstr>consultantplus://offline/ref=815DCA3C968CCFD71D69A4DCC9D7494BF9E4AB8FB0E414DE40284A5A1152C2C6C2AD02D58F726ACF2A7C3A5C3272B643B8D076B4A770576Ek7h1V</vt:lpwstr>
      </vt:variant>
      <vt:variant>
        <vt:lpwstr/>
      </vt:variant>
      <vt:variant>
        <vt:i4>4128825</vt:i4>
      </vt:variant>
      <vt:variant>
        <vt:i4>324</vt:i4>
      </vt:variant>
      <vt:variant>
        <vt:i4>0</vt:i4>
      </vt:variant>
      <vt:variant>
        <vt:i4>5</vt:i4>
      </vt:variant>
      <vt:variant>
        <vt:lpwstr>consultantplus://offline/ref=815DCA3C968CCFD71D69A4DCC9D7494BF9E4AB8FB0E414DE40284A5A1152C2C6C2AD02D58F726ACF287C3A5C3272B643B8D076B4A770576Ek7h1V</vt:lpwstr>
      </vt:variant>
      <vt:variant>
        <vt:lpwstr/>
      </vt:variant>
      <vt:variant>
        <vt:i4>196681</vt:i4>
      </vt:variant>
      <vt:variant>
        <vt:i4>321</vt:i4>
      </vt:variant>
      <vt:variant>
        <vt:i4>0</vt:i4>
      </vt:variant>
      <vt:variant>
        <vt:i4>5</vt:i4>
      </vt:variant>
      <vt:variant>
        <vt:lpwstr/>
      </vt:variant>
      <vt:variant>
        <vt:lpwstr>P2914</vt:lpwstr>
      </vt:variant>
      <vt:variant>
        <vt:i4>4128818</vt:i4>
      </vt:variant>
      <vt:variant>
        <vt:i4>318</vt:i4>
      </vt:variant>
      <vt:variant>
        <vt:i4>0</vt:i4>
      </vt:variant>
      <vt:variant>
        <vt:i4>5</vt:i4>
      </vt:variant>
      <vt:variant>
        <vt:lpwstr>consultantplus://offline/ref=815DCA3C968CCFD71D69A4DCC9D7494BF9E4AB8FB0E414DE40284A5A1152C2C6C2AD02D58F726ACE207C3A5C3272B643B8D076B4A770576Ek7h1V</vt:lpwstr>
      </vt:variant>
      <vt:variant>
        <vt:lpwstr/>
      </vt:variant>
      <vt:variant>
        <vt:i4>196681</vt:i4>
      </vt:variant>
      <vt:variant>
        <vt:i4>315</vt:i4>
      </vt:variant>
      <vt:variant>
        <vt:i4>0</vt:i4>
      </vt:variant>
      <vt:variant>
        <vt:i4>5</vt:i4>
      </vt:variant>
      <vt:variant>
        <vt:lpwstr/>
      </vt:variant>
      <vt:variant>
        <vt:lpwstr>P2914</vt:lpwstr>
      </vt:variant>
      <vt:variant>
        <vt:i4>4128871</vt:i4>
      </vt:variant>
      <vt:variant>
        <vt:i4>312</vt:i4>
      </vt:variant>
      <vt:variant>
        <vt:i4>0</vt:i4>
      </vt:variant>
      <vt:variant>
        <vt:i4>5</vt:i4>
      </vt:variant>
      <vt:variant>
        <vt:lpwstr>consultantplus://offline/ref=815DCA3C968CCFD71D69A4DCC9D7494BF9E4AB8FB0E414DE40284A5A1152C2C6C2AD02D58F726ACE2E7C3A5C3272B643B8D076B4A770576Ek7h1V</vt:lpwstr>
      </vt:variant>
      <vt:variant>
        <vt:lpwstr/>
      </vt:variant>
      <vt:variant>
        <vt:i4>4128865</vt:i4>
      </vt:variant>
      <vt:variant>
        <vt:i4>309</vt:i4>
      </vt:variant>
      <vt:variant>
        <vt:i4>0</vt:i4>
      </vt:variant>
      <vt:variant>
        <vt:i4>5</vt:i4>
      </vt:variant>
      <vt:variant>
        <vt:lpwstr>consultantplus://offline/ref=815DCA3C968CCFD71D69A4DCC9D7494BF9E4AB8FB0E414DE40284A5A1152C2C6C2AD02D58F726ACE2C7C3A5C3272B643B8D076B4A770576Ek7h1V</vt:lpwstr>
      </vt:variant>
      <vt:variant>
        <vt:lpwstr/>
      </vt:variant>
      <vt:variant>
        <vt:i4>3276848</vt:i4>
      </vt:variant>
      <vt:variant>
        <vt:i4>306</vt:i4>
      </vt:variant>
      <vt:variant>
        <vt:i4>0</vt:i4>
      </vt:variant>
      <vt:variant>
        <vt:i4>5</vt:i4>
      </vt:variant>
      <vt:variant>
        <vt:lpwstr>consultantplus://offline/ref=815DCA3C968CCFD71D69A1D3CAD7494BFBEBA88EB4E649D448714658165D9DC3C5BC02D68D6C6BC636756E0Fk7h6V</vt:lpwstr>
      </vt:variant>
      <vt:variant>
        <vt:lpwstr/>
      </vt:variant>
      <vt:variant>
        <vt:i4>3276848</vt:i4>
      </vt:variant>
      <vt:variant>
        <vt:i4>303</vt:i4>
      </vt:variant>
      <vt:variant>
        <vt:i4>0</vt:i4>
      </vt:variant>
      <vt:variant>
        <vt:i4>5</vt:i4>
      </vt:variant>
      <vt:variant>
        <vt:lpwstr>consultantplus://offline/ref=815DCA3C968CCFD71D69A1D3CAD7494BFBEBA88EB4E649D448714658165D9DC3C5BC02D68D6C6BC636756E0Fk7h6V</vt:lpwstr>
      </vt:variant>
      <vt:variant>
        <vt:lpwstr/>
      </vt:variant>
      <vt:variant>
        <vt:i4>4128867</vt:i4>
      </vt:variant>
      <vt:variant>
        <vt:i4>300</vt:i4>
      </vt:variant>
      <vt:variant>
        <vt:i4>0</vt:i4>
      </vt:variant>
      <vt:variant>
        <vt:i4>5</vt:i4>
      </vt:variant>
      <vt:variant>
        <vt:lpwstr>consultantplus://offline/ref=815DCA3C968CCFD71D69A4DCC9D7494BF9E4AB8FB0E414DE40284A5A1152C2C6C2AD02D58F726ACE2A7C3A5C3272B643B8D076B4A770576Ek7h1V</vt:lpwstr>
      </vt:variant>
      <vt:variant>
        <vt:lpwstr/>
      </vt:variant>
      <vt:variant>
        <vt:i4>4128827</vt:i4>
      </vt:variant>
      <vt:variant>
        <vt:i4>297</vt:i4>
      </vt:variant>
      <vt:variant>
        <vt:i4>0</vt:i4>
      </vt:variant>
      <vt:variant>
        <vt:i4>5</vt:i4>
      </vt:variant>
      <vt:variant>
        <vt:lpwstr>consultantplus://offline/ref=815DCA3C968CCFD71D69A4DCC9D7494BF9E4AB8FB0E414DE40284A5A1152C2C6C2AD02D58F726ACE297C3A5C3272B643B8D076B4A770576Ek7h1V</vt:lpwstr>
      </vt:variant>
      <vt:variant>
        <vt:lpwstr/>
      </vt:variant>
      <vt:variant>
        <vt:i4>4128816</vt:i4>
      </vt:variant>
      <vt:variant>
        <vt:i4>294</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4128816</vt:i4>
      </vt:variant>
      <vt:variant>
        <vt:i4>291</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4128871</vt:i4>
      </vt:variant>
      <vt:variant>
        <vt:i4>288</vt:i4>
      </vt:variant>
      <vt:variant>
        <vt:i4>0</vt:i4>
      </vt:variant>
      <vt:variant>
        <vt:i4>5</vt:i4>
      </vt:variant>
      <vt:variant>
        <vt:lpwstr>consultantplus://offline/ref=815DCA3C968CCFD71D69A4DCC9D7494BF9E4AB8FB0E414DE40284A5A1152C2C6C2AD02D58F726AC1217C3A5C3272B643B8D076B4A770576Ek7h1V</vt:lpwstr>
      </vt:variant>
      <vt:variant>
        <vt:lpwstr/>
      </vt:variant>
      <vt:variant>
        <vt:i4>4128816</vt:i4>
      </vt:variant>
      <vt:variant>
        <vt:i4>285</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4128818</vt:i4>
      </vt:variant>
      <vt:variant>
        <vt:i4>282</vt:i4>
      </vt:variant>
      <vt:variant>
        <vt:i4>0</vt:i4>
      </vt:variant>
      <vt:variant>
        <vt:i4>5</vt:i4>
      </vt:variant>
      <vt:variant>
        <vt:lpwstr>consultantplus://offline/ref=815DCA3C968CCFD71D69A4DCC9D7494BF9E4AB8FB0E414DE40284A5A1152C2C6C2AD02D58F726AC12D7C3A5C3272B643B8D076B4A770576Ek7h1V</vt:lpwstr>
      </vt:variant>
      <vt:variant>
        <vt:lpwstr/>
      </vt:variant>
      <vt:variant>
        <vt:i4>4128819</vt:i4>
      </vt:variant>
      <vt:variant>
        <vt:i4>279</vt:i4>
      </vt:variant>
      <vt:variant>
        <vt:i4>0</vt:i4>
      </vt:variant>
      <vt:variant>
        <vt:i4>5</vt:i4>
      </vt:variant>
      <vt:variant>
        <vt:lpwstr>consultantplus://offline/ref=815DCA3C968CCFD71D69A4DCC9D7494BF9E4AB8FB0E414DE40284A5A1152C2C6C2AD02D58F726AC02D7C3A5C3272B643B8D076B4A770576Ek7h1V</vt:lpwstr>
      </vt:variant>
      <vt:variant>
        <vt:lpwstr/>
      </vt:variant>
      <vt:variant>
        <vt:i4>4128821</vt:i4>
      </vt:variant>
      <vt:variant>
        <vt:i4>276</vt:i4>
      </vt:variant>
      <vt:variant>
        <vt:i4>0</vt:i4>
      </vt:variant>
      <vt:variant>
        <vt:i4>5</vt:i4>
      </vt:variant>
      <vt:variant>
        <vt:lpwstr>consultantplus://offline/ref=815DCA3C968CCFD71D69A4DCC9D7494BF9E4AB8FB0E414DE40284A5A1152C2C6C2AD02D58F726AC02B7C3A5C3272B643B8D076B4A770576Ek7h1V</vt:lpwstr>
      </vt:variant>
      <vt:variant>
        <vt:lpwstr/>
      </vt:variant>
      <vt:variant>
        <vt:i4>4128878</vt:i4>
      </vt:variant>
      <vt:variant>
        <vt:i4>273</vt:i4>
      </vt:variant>
      <vt:variant>
        <vt:i4>0</vt:i4>
      </vt:variant>
      <vt:variant>
        <vt:i4>5</vt:i4>
      </vt:variant>
      <vt:variant>
        <vt:lpwstr>consultantplus://offline/ref=815DCA3C968CCFD71D69A4DCC9D7494BF9E4AB8FB0E414DE40284A5A1152C2C6C2AD02D58F726AC0297C3A5C3272B643B8D076B4A770576Ek7h1V</vt:lpwstr>
      </vt:variant>
      <vt:variant>
        <vt:lpwstr/>
      </vt:variant>
      <vt:variant>
        <vt:i4>4128869</vt:i4>
      </vt:variant>
      <vt:variant>
        <vt:i4>270</vt:i4>
      </vt:variant>
      <vt:variant>
        <vt:i4>0</vt:i4>
      </vt:variant>
      <vt:variant>
        <vt:i4>5</vt:i4>
      </vt:variant>
      <vt:variant>
        <vt:lpwstr>consultantplus://offline/ref=815DCA3C968CCFD71D69A4DCC9D7494BF9E4AB8FB0E414DE40284A5A1152C2C6C2AD02D58F726AC3217C3A5C3272B643B8D076B4A770576Ek7h1V</vt:lpwstr>
      </vt:variant>
      <vt:variant>
        <vt:lpwstr/>
      </vt:variant>
      <vt:variant>
        <vt:i4>4128818</vt:i4>
      </vt:variant>
      <vt:variant>
        <vt:i4>267</vt:i4>
      </vt:variant>
      <vt:variant>
        <vt:i4>0</vt:i4>
      </vt:variant>
      <vt:variant>
        <vt:i4>5</vt:i4>
      </vt:variant>
      <vt:variant>
        <vt:lpwstr>consultantplus://offline/ref=815DCA3C968CCFD71D69A4DCC9D7494BF9E4AB8FB0E414DE40284A5A1152C2C6C2AD02D58F726AC32F7C3A5C3272B643B8D076B4A770576Ek7h1V</vt:lpwstr>
      </vt:variant>
      <vt:variant>
        <vt:lpwstr/>
      </vt:variant>
      <vt:variant>
        <vt:i4>4128816</vt:i4>
      </vt:variant>
      <vt:variant>
        <vt:i4>264</vt:i4>
      </vt:variant>
      <vt:variant>
        <vt:i4>0</vt:i4>
      </vt:variant>
      <vt:variant>
        <vt:i4>5</vt:i4>
      </vt:variant>
      <vt:variant>
        <vt:lpwstr>consultantplus://offline/ref=815DCA3C968CCFD71D69A4DCC9D7494BF9E4AB8FB0E414DE40284A5A1152C2C6C2AD02D58F726AC32D7C3A5C3272B643B8D076B4A770576Ek7h1V</vt:lpwstr>
      </vt:variant>
      <vt:variant>
        <vt:lpwstr/>
      </vt:variant>
      <vt:variant>
        <vt:i4>4128877</vt:i4>
      </vt:variant>
      <vt:variant>
        <vt:i4>261</vt:i4>
      </vt:variant>
      <vt:variant>
        <vt:i4>0</vt:i4>
      </vt:variant>
      <vt:variant>
        <vt:i4>5</vt:i4>
      </vt:variant>
      <vt:variant>
        <vt:lpwstr>consultantplus://offline/ref=815DCA3C968CCFD71D69A4DCC9D7494BF9E4AB8FB0E414DE40284A5A1152C2C6C2AD02D58F726AC3297C3A5C3272B643B8D076B4A770576Ek7h1V</vt:lpwstr>
      </vt:variant>
      <vt:variant>
        <vt:lpwstr/>
      </vt:variant>
      <vt:variant>
        <vt:i4>4128869</vt:i4>
      </vt:variant>
      <vt:variant>
        <vt:i4>258</vt:i4>
      </vt:variant>
      <vt:variant>
        <vt:i4>0</vt:i4>
      </vt:variant>
      <vt:variant>
        <vt:i4>5</vt:i4>
      </vt:variant>
      <vt:variant>
        <vt:lpwstr>consultantplus://offline/ref=815DCA3C968CCFD71D69A4DCC9D7494BF9E4AB8FB0E414DE40284A5A1152C2C6C2AD02D58F726AC2207C3A5C3272B643B8D076B4A770576Ek7h1V</vt:lpwstr>
      </vt:variant>
      <vt:variant>
        <vt:lpwstr/>
      </vt:variant>
      <vt:variant>
        <vt:i4>65603</vt:i4>
      </vt:variant>
      <vt:variant>
        <vt:i4>255</vt:i4>
      </vt:variant>
      <vt:variant>
        <vt:i4>0</vt:i4>
      </vt:variant>
      <vt:variant>
        <vt:i4>5</vt:i4>
      </vt:variant>
      <vt:variant>
        <vt:lpwstr/>
      </vt:variant>
      <vt:variant>
        <vt:lpwstr>P2330</vt:lpwstr>
      </vt:variant>
      <vt:variant>
        <vt:i4>4128819</vt:i4>
      </vt:variant>
      <vt:variant>
        <vt:i4>252</vt:i4>
      </vt:variant>
      <vt:variant>
        <vt:i4>0</vt:i4>
      </vt:variant>
      <vt:variant>
        <vt:i4>5</vt:i4>
      </vt:variant>
      <vt:variant>
        <vt:lpwstr>consultantplus://offline/ref=815DCA3C968CCFD71D69A4DCC9D7494BF9E4AB8FB0E414DE40284A5A1152C2C6C2AD02D58F726AC22F7C3A5C3272B643B8D076B4A770576Ek7h1V</vt:lpwstr>
      </vt:variant>
      <vt:variant>
        <vt:lpwstr/>
      </vt:variant>
      <vt:variant>
        <vt:i4>4128817</vt:i4>
      </vt:variant>
      <vt:variant>
        <vt:i4>249</vt:i4>
      </vt:variant>
      <vt:variant>
        <vt:i4>0</vt:i4>
      </vt:variant>
      <vt:variant>
        <vt:i4>5</vt:i4>
      </vt:variant>
      <vt:variant>
        <vt:lpwstr>consultantplus://offline/ref=815DCA3C968CCFD71D69A4DCC9D7494BF9E4AB8FB0E414DE40284A5A1152C2C6C2AD02D58F726AC22D7C3A5C3272B643B8D076B4A770576Ek7h1V</vt:lpwstr>
      </vt:variant>
      <vt:variant>
        <vt:lpwstr/>
      </vt:variant>
      <vt:variant>
        <vt:i4>4128823</vt:i4>
      </vt:variant>
      <vt:variant>
        <vt:i4>246</vt:i4>
      </vt:variant>
      <vt:variant>
        <vt:i4>0</vt:i4>
      </vt:variant>
      <vt:variant>
        <vt:i4>5</vt:i4>
      </vt:variant>
      <vt:variant>
        <vt:lpwstr>consultantplus://offline/ref=815DCA3C968CCFD71D69A4DCC9D7494BF9E4AB8FB0E414DE40284A5A1152C2C6C2AD02D58F726AC22B7C3A5C3272B643B8D076B4A770576Ek7h1V</vt:lpwstr>
      </vt:variant>
      <vt:variant>
        <vt:lpwstr/>
      </vt:variant>
      <vt:variant>
        <vt:i4>4128876</vt:i4>
      </vt:variant>
      <vt:variant>
        <vt:i4>243</vt:i4>
      </vt:variant>
      <vt:variant>
        <vt:i4>0</vt:i4>
      </vt:variant>
      <vt:variant>
        <vt:i4>5</vt:i4>
      </vt:variant>
      <vt:variant>
        <vt:lpwstr>consultantplus://offline/ref=815DCA3C968CCFD71D69A4DCC9D7494BF9E4AB8FB0E414DE40284A5A1152C2C6C2AD02D58F726AC2297C3A5C3272B643B8D076B4A770576Ek7h1V</vt:lpwstr>
      </vt:variant>
      <vt:variant>
        <vt:lpwstr/>
      </vt:variant>
      <vt:variant>
        <vt:i4>655431</vt:i4>
      </vt:variant>
      <vt:variant>
        <vt:i4>240</vt:i4>
      </vt:variant>
      <vt:variant>
        <vt:i4>0</vt:i4>
      </vt:variant>
      <vt:variant>
        <vt:i4>5</vt:i4>
      </vt:variant>
      <vt:variant>
        <vt:lpwstr/>
      </vt:variant>
      <vt:variant>
        <vt:lpwstr>P2786</vt:lpwstr>
      </vt:variant>
      <vt:variant>
        <vt:i4>4128867</vt:i4>
      </vt:variant>
      <vt:variant>
        <vt:i4>237</vt:i4>
      </vt:variant>
      <vt:variant>
        <vt:i4>0</vt:i4>
      </vt:variant>
      <vt:variant>
        <vt:i4>5</vt:i4>
      </vt:variant>
      <vt:variant>
        <vt:lpwstr>consultantplus://offline/ref=815DCA3C968CCFD71D69A4DCC9D7494BF9E4AB8FB0E414DE40284A5A1152C2C6C2AD02D58F726AC5217C3A5C3272B643B8D076B4A770576Ek7h1V</vt:lpwstr>
      </vt:variant>
      <vt:variant>
        <vt:lpwstr/>
      </vt:variant>
      <vt:variant>
        <vt:i4>6160391</vt:i4>
      </vt:variant>
      <vt:variant>
        <vt:i4>234</vt:i4>
      </vt:variant>
      <vt:variant>
        <vt:i4>0</vt:i4>
      </vt:variant>
      <vt:variant>
        <vt:i4>5</vt:i4>
      </vt:variant>
      <vt:variant>
        <vt:lpwstr>consultantplus://offline/ref=815DCA3C968CCFD71D69A4DCC9D7494BF9E1A280B3EA14DE40284A5A1152C2C6D0AD5AD98D7074C728696C0D74k2h7V</vt:lpwstr>
      </vt:variant>
      <vt:variant>
        <vt:lpwstr/>
      </vt:variant>
      <vt:variant>
        <vt:i4>6160390</vt:i4>
      </vt:variant>
      <vt:variant>
        <vt:i4>231</vt:i4>
      </vt:variant>
      <vt:variant>
        <vt:i4>0</vt:i4>
      </vt:variant>
      <vt:variant>
        <vt:i4>5</vt:i4>
      </vt:variant>
      <vt:variant>
        <vt:lpwstr>consultantplus://offline/ref=815DCA3C968CCFD71D69A4DCC9D7494BF9E2AF8EBEE414DE40284A5A1152C2C6D0AD5AD98D7074C728696C0D74k2h7V</vt:lpwstr>
      </vt:variant>
      <vt:variant>
        <vt:lpwstr/>
      </vt:variant>
      <vt:variant>
        <vt:i4>4128820</vt:i4>
      </vt:variant>
      <vt:variant>
        <vt:i4>228</vt:i4>
      </vt:variant>
      <vt:variant>
        <vt:i4>0</vt:i4>
      </vt:variant>
      <vt:variant>
        <vt:i4>5</vt:i4>
      </vt:variant>
      <vt:variant>
        <vt:lpwstr>consultantplus://offline/ref=815DCA3C968CCFD71D69A4DCC9D7494BF9E4AB8FB0E414DE40284A5A1152C2C6C2AD02D58F726AC52F7C3A5C3272B643B8D076B4A770576Ek7h1V</vt:lpwstr>
      </vt:variant>
      <vt:variant>
        <vt:lpwstr/>
      </vt:variant>
      <vt:variant>
        <vt:i4>4128822</vt:i4>
      </vt:variant>
      <vt:variant>
        <vt:i4>225</vt:i4>
      </vt:variant>
      <vt:variant>
        <vt:i4>0</vt:i4>
      </vt:variant>
      <vt:variant>
        <vt:i4>5</vt:i4>
      </vt:variant>
      <vt:variant>
        <vt:lpwstr>consultantplus://offline/ref=815DCA3C968CCFD71D69A4DCC9D7494BF9E4AB8FB0E414DE40284A5A1152C2C6C2AD02D58F726AC52D7C3A5C3272B643B8D076B4A770576Ek7h1V</vt:lpwstr>
      </vt:variant>
      <vt:variant>
        <vt:lpwstr/>
      </vt:variant>
      <vt:variant>
        <vt:i4>5505106</vt:i4>
      </vt:variant>
      <vt:variant>
        <vt:i4>222</vt:i4>
      </vt:variant>
      <vt:variant>
        <vt:i4>0</vt:i4>
      </vt:variant>
      <vt:variant>
        <vt:i4>5</vt:i4>
      </vt:variant>
      <vt:variant>
        <vt:lpwstr>consultantplus://offline/ref=815DCA3C968CCFD71D69A4DCC9D7494BF9E4A984BFE514DE40284A5A1152C2C6C2AD02D58873619279333B007425A540BAD075B4BBk7h2V</vt:lpwstr>
      </vt:variant>
      <vt:variant>
        <vt:lpwstr/>
      </vt:variant>
      <vt:variant>
        <vt:i4>4128874</vt:i4>
      </vt:variant>
      <vt:variant>
        <vt:i4>219</vt:i4>
      </vt:variant>
      <vt:variant>
        <vt:i4>0</vt:i4>
      </vt:variant>
      <vt:variant>
        <vt:i4>5</vt:i4>
      </vt:variant>
      <vt:variant>
        <vt:lpwstr>consultantplus://offline/ref=815DCA3C968CCFD71D69A4DCC9D7494BF9E4AB8FB0E414DE40284A5A1152C2C6C2AD02D58F726AC5287C3A5C3272B643B8D076B4A770576Ek7h1V</vt:lpwstr>
      </vt:variant>
      <vt:variant>
        <vt:lpwstr/>
      </vt:variant>
      <vt:variant>
        <vt:i4>589888</vt:i4>
      </vt:variant>
      <vt:variant>
        <vt:i4>216</vt:i4>
      </vt:variant>
      <vt:variant>
        <vt:i4>0</vt:i4>
      </vt:variant>
      <vt:variant>
        <vt:i4>5</vt:i4>
      </vt:variant>
      <vt:variant>
        <vt:lpwstr/>
      </vt:variant>
      <vt:variant>
        <vt:lpwstr>P108</vt:lpwstr>
      </vt:variant>
      <vt:variant>
        <vt:i4>589888</vt:i4>
      </vt:variant>
      <vt:variant>
        <vt:i4>213</vt:i4>
      </vt:variant>
      <vt:variant>
        <vt:i4>0</vt:i4>
      </vt:variant>
      <vt:variant>
        <vt:i4>5</vt:i4>
      </vt:variant>
      <vt:variant>
        <vt:lpwstr/>
      </vt:variant>
      <vt:variant>
        <vt:lpwstr>P108</vt:lpwstr>
      </vt:variant>
      <vt:variant>
        <vt:i4>4128867</vt:i4>
      </vt:variant>
      <vt:variant>
        <vt:i4>210</vt:i4>
      </vt:variant>
      <vt:variant>
        <vt:i4>0</vt:i4>
      </vt:variant>
      <vt:variant>
        <vt:i4>5</vt:i4>
      </vt:variant>
      <vt:variant>
        <vt:lpwstr>consultantplus://offline/ref=815DCA3C968CCFD71D69A4DCC9D7494BF9E4AB8FB0E414DE40284A5A1152C2C6C2AD02D58F726AC4207C3A5C3272B643B8D076B4A770576Ek7h1V</vt:lpwstr>
      </vt:variant>
      <vt:variant>
        <vt:lpwstr/>
      </vt:variant>
      <vt:variant>
        <vt:i4>4128816</vt:i4>
      </vt:variant>
      <vt:variant>
        <vt:i4>207</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4128821</vt:i4>
      </vt:variant>
      <vt:variant>
        <vt:i4>204</vt:i4>
      </vt:variant>
      <vt:variant>
        <vt:i4>0</vt:i4>
      </vt:variant>
      <vt:variant>
        <vt:i4>5</vt:i4>
      </vt:variant>
      <vt:variant>
        <vt:lpwstr>consultantplus://offline/ref=815DCA3C968CCFD71D69A4DCC9D7494BF9E4AB8FB0E414DE40284A5A1152C2C6C2AD02D58F726AC42F7C3A5C3272B643B8D076B4A770576Ek7h1V</vt:lpwstr>
      </vt:variant>
      <vt:variant>
        <vt:lpwstr/>
      </vt:variant>
      <vt:variant>
        <vt:i4>4128817</vt:i4>
      </vt:variant>
      <vt:variant>
        <vt:i4>201</vt:i4>
      </vt:variant>
      <vt:variant>
        <vt:i4>0</vt:i4>
      </vt:variant>
      <vt:variant>
        <vt:i4>5</vt:i4>
      </vt:variant>
      <vt:variant>
        <vt:lpwstr>consultantplus://offline/ref=815DCA3C968CCFD71D69A4DCC9D7494BF9E4AB8FB0E414DE40284A5A1152C2C6C2AD02D58F726AC42B7C3A5C3272B643B8D076B4A770576Ek7h1V</vt:lpwstr>
      </vt:variant>
      <vt:variant>
        <vt:lpwstr/>
      </vt:variant>
      <vt:variant>
        <vt:i4>4128872</vt:i4>
      </vt:variant>
      <vt:variant>
        <vt:i4>198</vt:i4>
      </vt:variant>
      <vt:variant>
        <vt:i4>0</vt:i4>
      </vt:variant>
      <vt:variant>
        <vt:i4>5</vt:i4>
      </vt:variant>
      <vt:variant>
        <vt:lpwstr>consultantplus://offline/ref=815DCA3C968CCFD71D69A4DCC9D7494BF9E7AD87B4EA14DE40284A5A1152C2C6C2AD02D58F7268C62E7C3A5C3272B643B8D076B4A770576Ek7h1V</vt:lpwstr>
      </vt:variant>
      <vt:variant>
        <vt:lpwstr/>
      </vt:variant>
      <vt:variant>
        <vt:i4>4128816</vt:i4>
      </vt:variant>
      <vt:variant>
        <vt:i4>195</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4128818</vt:i4>
      </vt:variant>
      <vt:variant>
        <vt:i4>192</vt:i4>
      </vt:variant>
      <vt:variant>
        <vt:i4>0</vt:i4>
      </vt:variant>
      <vt:variant>
        <vt:i4>5</vt:i4>
      </vt:variant>
      <vt:variant>
        <vt:lpwstr>consultantplus://offline/ref=815DCA3C968CCFD71D69A4DCC9D7494BF9E4AB8FB0E414DE40284A5A1152C2C6C2AD02D58F726AC42A7C3A5C3272B643B8D076B4A770576Ek7h1V</vt:lpwstr>
      </vt:variant>
      <vt:variant>
        <vt:lpwstr/>
      </vt:variant>
      <vt:variant>
        <vt:i4>4128875</vt:i4>
      </vt:variant>
      <vt:variant>
        <vt:i4>189</vt:i4>
      </vt:variant>
      <vt:variant>
        <vt:i4>0</vt:i4>
      </vt:variant>
      <vt:variant>
        <vt:i4>5</vt:i4>
      </vt:variant>
      <vt:variant>
        <vt:lpwstr>consultantplus://offline/ref=815DCA3C968CCFD71D69A4DCC9D7494BF9E4AB8FB0E414DE40284A5A1152C2C6C2AD02D58F726AC4287C3A5C3272B643B8D076B4A770576Ek7h1V</vt:lpwstr>
      </vt:variant>
      <vt:variant>
        <vt:lpwstr/>
      </vt:variant>
      <vt:variant>
        <vt:i4>589888</vt:i4>
      </vt:variant>
      <vt:variant>
        <vt:i4>186</vt:i4>
      </vt:variant>
      <vt:variant>
        <vt:i4>0</vt:i4>
      </vt:variant>
      <vt:variant>
        <vt:i4>5</vt:i4>
      </vt:variant>
      <vt:variant>
        <vt:lpwstr/>
      </vt:variant>
      <vt:variant>
        <vt:lpwstr>P108</vt:lpwstr>
      </vt:variant>
      <vt:variant>
        <vt:i4>4128864</vt:i4>
      </vt:variant>
      <vt:variant>
        <vt:i4>183</vt:i4>
      </vt:variant>
      <vt:variant>
        <vt:i4>0</vt:i4>
      </vt:variant>
      <vt:variant>
        <vt:i4>5</vt:i4>
      </vt:variant>
      <vt:variant>
        <vt:lpwstr>consultantplus://offline/ref=815DCA3C968CCFD71D69A4DCC9D7494BF9E4AB8FB0E414DE40284A5A1152C2C6C2AD02D58F726AC7207C3A5C3272B643B8D076B4A770576Ek7h1V</vt:lpwstr>
      </vt:variant>
      <vt:variant>
        <vt:lpwstr/>
      </vt:variant>
      <vt:variant>
        <vt:i4>4128869</vt:i4>
      </vt:variant>
      <vt:variant>
        <vt:i4>180</vt:i4>
      </vt:variant>
      <vt:variant>
        <vt:i4>0</vt:i4>
      </vt:variant>
      <vt:variant>
        <vt:i4>5</vt:i4>
      </vt:variant>
      <vt:variant>
        <vt:lpwstr>consultantplus://offline/ref=815DCA3C968CCFD71D69A4DCC9D7494BF8EBAA85B2E414DE40284A5A1152C2C6C2AD02D58F726AC6217C3A5C3272B643B8D076B4A770576Ek7h1V</vt:lpwstr>
      </vt:variant>
      <vt:variant>
        <vt:lpwstr/>
      </vt:variant>
      <vt:variant>
        <vt:i4>4128875</vt:i4>
      </vt:variant>
      <vt:variant>
        <vt:i4>177</vt:i4>
      </vt:variant>
      <vt:variant>
        <vt:i4>0</vt:i4>
      </vt:variant>
      <vt:variant>
        <vt:i4>5</vt:i4>
      </vt:variant>
      <vt:variant>
        <vt:lpwstr>consultantplus://offline/ref=815DCA3C968CCFD71D69A4DCC9D7494BF9E7AA87B0EF14DE40284A5A1152C2C6C2AD02D58F726AC7287C3A5C3272B643B8D076B4A770576Ek7h1V</vt:lpwstr>
      </vt:variant>
      <vt:variant>
        <vt:lpwstr/>
      </vt:variant>
      <vt:variant>
        <vt:i4>4128822</vt:i4>
      </vt:variant>
      <vt:variant>
        <vt:i4>174</vt:i4>
      </vt:variant>
      <vt:variant>
        <vt:i4>0</vt:i4>
      </vt:variant>
      <vt:variant>
        <vt:i4>5</vt:i4>
      </vt:variant>
      <vt:variant>
        <vt:lpwstr>consultantplus://offline/ref=815DCA3C968CCFD71D69A4DCC9D7494BF9E4AB8FB0E414DE40284A5A1152C2C6C2AD02D58F726AC72F7C3A5C3272B643B8D076B4A770576Ek7h1V</vt:lpwstr>
      </vt:variant>
      <vt:variant>
        <vt:lpwstr/>
      </vt:variant>
      <vt:variant>
        <vt:i4>6160385</vt:i4>
      </vt:variant>
      <vt:variant>
        <vt:i4>171</vt:i4>
      </vt:variant>
      <vt:variant>
        <vt:i4>0</vt:i4>
      </vt:variant>
      <vt:variant>
        <vt:i4>5</vt:i4>
      </vt:variant>
      <vt:variant>
        <vt:lpwstr>consultantplus://offline/ref=815DCA3C968CCFD71D69A4DCC9D7494BF9E7AD83B2E514DE40284A5A1152C2C6D0AD5AD98D7074C728696C0D74k2h7V</vt:lpwstr>
      </vt:variant>
      <vt:variant>
        <vt:lpwstr/>
      </vt:variant>
      <vt:variant>
        <vt:i4>4128820</vt:i4>
      </vt:variant>
      <vt:variant>
        <vt:i4>168</vt:i4>
      </vt:variant>
      <vt:variant>
        <vt:i4>0</vt:i4>
      </vt:variant>
      <vt:variant>
        <vt:i4>5</vt:i4>
      </vt:variant>
      <vt:variant>
        <vt:lpwstr>consultantplus://offline/ref=815DCA3C968CCFD71D69A4DCC9D7494BF9E4AB8FB0E414DE40284A5A1152C2C6C2AD02D58F726AC72D7C3A5C3272B643B8D076B4A770576Ek7h1V</vt:lpwstr>
      </vt:variant>
      <vt:variant>
        <vt:lpwstr/>
      </vt:variant>
      <vt:variant>
        <vt:i4>6160385</vt:i4>
      </vt:variant>
      <vt:variant>
        <vt:i4>165</vt:i4>
      </vt:variant>
      <vt:variant>
        <vt:i4>0</vt:i4>
      </vt:variant>
      <vt:variant>
        <vt:i4>5</vt:i4>
      </vt:variant>
      <vt:variant>
        <vt:lpwstr>consultantplus://offline/ref=815DCA3C968CCFD71D69A4DCC9D7494BF9E7AD83B2E514DE40284A5A1152C2C6D0AD5AD98D7074C728696C0D74k2h7V</vt:lpwstr>
      </vt:variant>
      <vt:variant>
        <vt:lpwstr/>
      </vt:variant>
      <vt:variant>
        <vt:i4>4128818</vt:i4>
      </vt:variant>
      <vt:variant>
        <vt:i4>162</vt:i4>
      </vt:variant>
      <vt:variant>
        <vt:i4>0</vt:i4>
      </vt:variant>
      <vt:variant>
        <vt:i4>5</vt:i4>
      </vt:variant>
      <vt:variant>
        <vt:lpwstr>consultantplus://offline/ref=815DCA3C968CCFD71D69A4DCC9D7494BF9E4AB8FB0E414DE40284A5A1152C2C6C2AD02D58F726AC72B7C3A5C3272B643B8D076B4A770576Ek7h1V</vt:lpwstr>
      </vt:variant>
      <vt:variant>
        <vt:lpwstr/>
      </vt:variant>
      <vt:variant>
        <vt:i4>5505110</vt:i4>
      </vt:variant>
      <vt:variant>
        <vt:i4>159</vt:i4>
      </vt:variant>
      <vt:variant>
        <vt:i4>0</vt:i4>
      </vt:variant>
      <vt:variant>
        <vt:i4>5</vt:i4>
      </vt:variant>
      <vt:variant>
        <vt:lpwstr>consultantplus://offline/ref=815DCA3C968CCFD71D69A1D3CAD7494BFCE6AA82B1E649D448714658165D9DD1C5E40ED48F7268C523233F49232AB943A4CF77AABB7255k6hCV</vt:lpwstr>
      </vt:variant>
      <vt:variant>
        <vt:lpwstr/>
      </vt:variant>
      <vt:variant>
        <vt:i4>4128869</vt:i4>
      </vt:variant>
      <vt:variant>
        <vt:i4>156</vt:i4>
      </vt:variant>
      <vt:variant>
        <vt:i4>0</vt:i4>
      </vt:variant>
      <vt:variant>
        <vt:i4>5</vt:i4>
      </vt:variant>
      <vt:variant>
        <vt:lpwstr>consultantplus://offline/ref=815DCA3C968CCFD71D69A4DCC9D7494BF9E6AA85B2EE14DE40284A5A1152C2C6C2AD02D58F736BCE2D7C3A5C3272B643B8D076B4A770576Ek7h1V</vt:lpwstr>
      </vt:variant>
      <vt:variant>
        <vt:lpwstr/>
      </vt:variant>
      <vt:variant>
        <vt:i4>3145776</vt:i4>
      </vt:variant>
      <vt:variant>
        <vt:i4>153</vt:i4>
      </vt:variant>
      <vt:variant>
        <vt:i4>0</vt:i4>
      </vt:variant>
      <vt:variant>
        <vt:i4>5</vt:i4>
      </vt:variant>
      <vt:variant>
        <vt:lpwstr>consultantplus://offline/ref=815DCA3C968CCFD71D69A4DCC9D7494BF9E7AD87B4EA14DE40284A5A1152C2C6C2AD02D28B793E976C22630F7439BA41A4CC77B6kBh9V</vt:lpwstr>
      </vt:variant>
      <vt:variant>
        <vt:lpwstr/>
      </vt:variant>
      <vt:variant>
        <vt:i4>3145832</vt:i4>
      </vt:variant>
      <vt:variant>
        <vt:i4>150</vt:i4>
      </vt:variant>
      <vt:variant>
        <vt:i4>0</vt:i4>
      </vt:variant>
      <vt:variant>
        <vt:i4>5</vt:i4>
      </vt:variant>
      <vt:variant>
        <vt:lpwstr>consultantplus://offline/ref=815DCA3C968CCFD71D69A4DCC9D7494BF9E7AD87B4EA14DE40284A5A1152C2C6C2AD02D189793E976C22630F7439BA41A4CC77B6kBh9V</vt:lpwstr>
      </vt:variant>
      <vt:variant>
        <vt:lpwstr/>
      </vt:variant>
      <vt:variant>
        <vt:i4>4128817</vt:i4>
      </vt:variant>
      <vt:variant>
        <vt:i4>147</vt:i4>
      </vt:variant>
      <vt:variant>
        <vt:i4>0</vt:i4>
      </vt:variant>
      <vt:variant>
        <vt:i4>5</vt:i4>
      </vt:variant>
      <vt:variant>
        <vt:lpwstr>consultantplus://offline/ref=815DCA3C968CCFD71D69A4DCC9D7494BF9E7AD87B4EA14DE40284A5A1152C2C6C2AD02D58F726AC52F7C3A5C3272B643B8D076B4A770576Ek7h1V</vt:lpwstr>
      </vt:variant>
      <vt:variant>
        <vt:lpwstr/>
      </vt:variant>
      <vt:variant>
        <vt:i4>6160467</vt:i4>
      </vt:variant>
      <vt:variant>
        <vt:i4>144</vt:i4>
      </vt:variant>
      <vt:variant>
        <vt:i4>0</vt:i4>
      </vt:variant>
      <vt:variant>
        <vt:i4>5</vt:i4>
      </vt:variant>
      <vt:variant>
        <vt:lpwstr>consultantplus://offline/ref=815DCA3C968CCFD71D69A4DCC9D7494BF9E6AA85B2EE14DE40284A5A1152C2C6D0AD5AD98D7074C728696C0D74k2h7V</vt:lpwstr>
      </vt:variant>
      <vt:variant>
        <vt:lpwstr/>
      </vt:variant>
      <vt:variant>
        <vt:i4>6160471</vt:i4>
      </vt:variant>
      <vt:variant>
        <vt:i4>141</vt:i4>
      </vt:variant>
      <vt:variant>
        <vt:i4>0</vt:i4>
      </vt:variant>
      <vt:variant>
        <vt:i4>5</vt:i4>
      </vt:variant>
      <vt:variant>
        <vt:lpwstr>consultantplus://offline/ref=815DCA3C968CCFD71D69A4DCC9D7494BF9E7AD87B4EA14DE40284A5A1152C2C6D0AD5AD98D7074C728696C0D74k2h7V</vt:lpwstr>
      </vt:variant>
      <vt:variant>
        <vt:lpwstr/>
      </vt:variant>
      <vt:variant>
        <vt:i4>5505110</vt:i4>
      </vt:variant>
      <vt:variant>
        <vt:i4>138</vt:i4>
      </vt:variant>
      <vt:variant>
        <vt:i4>0</vt:i4>
      </vt:variant>
      <vt:variant>
        <vt:i4>5</vt:i4>
      </vt:variant>
      <vt:variant>
        <vt:lpwstr>consultantplus://offline/ref=815DCA3C968CCFD71D69A4DCC9D7494BF9E6AA85B3E814DE40284A5A1152C2C6C2AD02D08871619279333B007425A540BAD075B4BBk7h2V</vt:lpwstr>
      </vt:variant>
      <vt:variant>
        <vt:lpwstr/>
      </vt:variant>
      <vt:variant>
        <vt:i4>4128873</vt:i4>
      </vt:variant>
      <vt:variant>
        <vt:i4>135</vt:i4>
      </vt:variant>
      <vt:variant>
        <vt:i4>0</vt:i4>
      </vt:variant>
      <vt:variant>
        <vt:i4>5</vt:i4>
      </vt:variant>
      <vt:variant>
        <vt:lpwstr>consultantplus://offline/ref=815DCA3C968CCFD71D69A4DCC9D7494BF9E3A985B3EE14DE40284A5A1152C2C6C2AD02D58F726AC72D7C3A5C3272B643B8D076B4A770576Ek7h1V</vt:lpwstr>
      </vt:variant>
      <vt:variant>
        <vt:lpwstr/>
      </vt:variant>
      <vt:variant>
        <vt:i4>589888</vt:i4>
      </vt:variant>
      <vt:variant>
        <vt:i4>132</vt:i4>
      </vt:variant>
      <vt:variant>
        <vt:i4>0</vt:i4>
      </vt:variant>
      <vt:variant>
        <vt:i4>5</vt:i4>
      </vt:variant>
      <vt:variant>
        <vt:lpwstr/>
      </vt:variant>
      <vt:variant>
        <vt:lpwstr>P108</vt:lpwstr>
      </vt:variant>
      <vt:variant>
        <vt:i4>4128872</vt:i4>
      </vt:variant>
      <vt:variant>
        <vt:i4>129</vt:i4>
      </vt:variant>
      <vt:variant>
        <vt:i4>0</vt:i4>
      </vt:variant>
      <vt:variant>
        <vt:i4>5</vt:i4>
      </vt:variant>
      <vt:variant>
        <vt:lpwstr>consultantplus://offline/ref=815DCA3C968CCFD71D69A4DCC9D7494BF9E4AB8FB0E414DE40284A5A1152C2C6C2AD02D58F726AC7287C3A5C3272B643B8D076B4A770576Ek7h1V</vt:lpwstr>
      </vt:variant>
      <vt:variant>
        <vt:lpwstr/>
      </vt:variant>
      <vt:variant>
        <vt:i4>4128816</vt:i4>
      </vt:variant>
      <vt:variant>
        <vt:i4>126</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4128816</vt:i4>
      </vt:variant>
      <vt:variant>
        <vt:i4>123</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4128816</vt:i4>
      </vt:variant>
      <vt:variant>
        <vt:i4>120</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4128816</vt:i4>
      </vt:variant>
      <vt:variant>
        <vt:i4>117</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4128816</vt:i4>
      </vt:variant>
      <vt:variant>
        <vt:i4>114</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5505110</vt:i4>
      </vt:variant>
      <vt:variant>
        <vt:i4>111</vt:i4>
      </vt:variant>
      <vt:variant>
        <vt:i4>0</vt:i4>
      </vt:variant>
      <vt:variant>
        <vt:i4>5</vt:i4>
      </vt:variant>
      <vt:variant>
        <vt:lpwstr>consultantplus://offline/ref=815DCA3C968CCFD71D69A4DCC9D7494BF9E6AA85B3E814DE40284A5A1152C2C6C2AD02D08871619279333B007425A540BAD075B4BBk7h2V</vt:lpwstr>
      </vt:variant>
      <vt:variant>
        <vt:lpwstr/>
      </vt:variant>
      <vt:variant>
        <vt:i4>4128816</vt:i4>
      </vt:variant>
      <vt:variant>
        <vt:i4>108</vt:i4>
      </vt:variant>
      <vt:variant>
        <vt:i4>0</vt:i4>
      </vt:variant>
      <vt:variant>
        <vt:i4>5</vt:i4>
      </vt:variant>
      <vt:variant>
        <vt:lpwstr>consultantplus://offline/ref=815DCA3C968CCFD71D69A4DCC9D7494BF9E6AA85B3E814DE40284A5A1152C2C6C2AD02D58F7269C12C7C3A5C3272B643B8D076B4A770576Ek7h1V</vt:lpwstr>
      </vt:variant>
      <vt:variant>
        <vt:lpwstr/>
      </vt:variant>
      <vt:variant>
        <vt:i4>4128864</vt:i4>
      </vt:variant>
      <vt:variant>
        <vt:i4>105</vt:i4>
      </vt:variant>
      <vt:variant>
        <vt:i4>0</vt:i4>
      </vt:variant>
      <vt:variant>
        <vt:i4>5</vt:i4>
      </vt:variant>
      <vt:variant>
        <vt:lpwstr>consultantplus://offline/ref=815DCA3C968CCFD71D69A4DCC9D7494BF9E7AA81BFE514DE40284A5A1152C2C6C2AD02D58F726AC6217C3A5C3272B643B8D076B4A770576Ek7h1V</vt:lpwstr>
      </vt:variant>
      <vt:variant>
        <vt:lpwstr/>
      </vt:variant>
      <vt:variant>
        <vt:i4>4128829</vt:i4>
      </vt:variant>
      <vt:variant>
        <vt:i4>102</vt:i4>
      </vt:variant>
      <vt:variant>
        <vt:i4>0</vt:i4>
      </vt:variant>
      <vt:variant>
        <vt:i4>5</vt:i4>
      </vt:variant>
      <vt:variant>
        <vt:lpwstr>consultantplus://offline/ref=815DCA3C968CCFD71D69A4DCC9D7494BF9E3A985B3EE14DE40284A5A1152C2C6C2AD02D58F726BC5217C3A5C3272B643B8D076B4A770576Ek7h1V</vt:lpwstr>
      </vt:variant>
      <vt:variant>
        <vt:lpwstr/>
      </vt:variant>
      <vt:variant>
        <vt:i4>4128873</vt:i4>
      </vt:variant>
      <vt:variant>
        <vt:i4>99</vt:i4>
      </vt:variant>
      <vt:variant>
        <vt:i4>0</vt:i4>
      </vt:variant>
      <vt:variant>
        <vt:i4>5</vt:i4>
      </vt:variant>
      <vt:variant>
        <vt:lpwstr>consultantplus://offline/ref=815DCA3C968CCFD71D69A4DCC9D7494BF9E3A985B3EE14DE40284A5A1152C2C6C2AD02D58F726AC72D7C3A5C3272B643B8D076B4A770576Ek7h1V</vt:lpwstr>
      </vt:variant>
      <vt:variant>
        <vt:lpwstr/>
      </vt:variant>
      <vt:variant>
        <vt:i4>5505032</vt:i4>
      </vt:variant>
      <vt:variant>
        <vt:i4>96</vt:i4>
      </vt:variant>
      <vt:variant>
        <vt:i4>0</vt:i4>
      </vt:variant>
      <vt:variant>
        <vt:i4>5</vt:i4>
      </vt:variant>
      <vt:variant>
        <vt:lpwstr>consultantplus://offline/ref=815DCA3C968CCFD71D69A4DCC9D7494BF8E7AD8EB7E649D448714658165D9DD1C5E40ED48F726BC223233F49232AB943A4CF77AABB7255k6hCV</vt:lpwstr>
      </vt:variant>
      <vt:variant>
        <vt:lpwstr/>
      </vt:variant>
      <vt:variant>
        <vt:i4>6160466</vt:i4>
      </vt:variant>
      <vt:variant>
        <vt:i4>93</vt:i4>
      </vt:variant>
      <vt:variant>
        <vt:i4>0</vt:i4>
      </vt:variant>
      <vt:variant>
        <vt:i4>5</vt:i4>
      </vt:variant>
      <vt:variant>
        <vt:lpwstr>consultantplus://offline/ref=815DCA3C968CCFD71D69A4DCC9D7494BF9E0AE81B1EA14DE40284A5A1152C2C6D0AD5AD98D7074C728696C0D74k2h7V</vt:lpwstr>
      </vt:variant>
      <vt:variant>
        <vt:lpwstr/>
      </vt:variant>
      <vt:variant>
        <vt:i4>6160386</vt:i4>
      </vt:variant>
      <vt:variant>
        <vt:i4>90</vt:i4>
      </vt:variant>
      <vt:variant>
        <vt:i4>0</vt:i4>
      </vt:variant>
      <vt:variant>
        <vt:i4>5</vt:i4>
      </vt:variant>
      <vt:variant>
        <vt:lpwstr>consultantplus://offline/ref=815DCA3C968CCFD71D69A4DCC9D7494BF9E2AB84B4E414DE40284A5A1152C2C6D0AD5AD98D7074C728696C0D74k2h7V</vt:lpwstr>
      </vt:variant>
      <vt:variant>
        <vt:lpwstr/>
      </vt:variant>
      <vt:variant>
        <vt:i4>589888</vt:i4>
      </vt:variant>
      <vt:variant>
        <vt:i4>87</vt:i4>
      </vt:variant>
      <vt:variant>
        <vt:i4>0</vt:i4>
      </vt:variant>
      <vt:variant>
        <vt:i4>5</vt:i4>
      </vt:variant>
      <vt:variant>
        <vt:lpwstr/>
      </vt:variant>
      <vt:variant>
        <vt:lpwstr>P108</vt:lpwstr>
      </vt:variant>
      <vt:variant>
        <vt:i4>4128829</vt:i4>
      </vt:variant>
      <vt:variant>
        <vt:i4>84</vt:i4>
      </vt:variant>
      <vt:variant>
        <vt:i4>0</vt:i4>
      </vt:variant>
      <vt:variant>
        <vt:i4>5</vt:i4>
      </vt:variant>
      <vt:variant>
        <vt:lpwstr>consultantplus://offline/ref=815DCA3C968CCFD71D69A4DCC9D7494BF9E6AA85B3E814DE40284A5A1152C2C6C2AD02D58F726FCE2E7C3A5C3272B643B8D076B4A770576Ek7h1V</vt:lpwstr>
      </vt:variant>
      <vt:variant>
        <vt:lpwstr/>
      </vt:variant>
      <vt:variant>
        <vt:i4>4128824</vt:i4>
      </vt:variant>
      <vt:variant>
        <vt:i4>81</vt:i4>
      </vt:variant>
      <vt:variant>
        <vt:i4>0</vt:i4>
      </vt:variant>
      <vt:variant>
        <vt:i4>5</vt:i4>
      </vt:variant>
      <vt:variant>
        <vt:lpwstr>consultantplus://offline/ref=815DCA3C968CCFD71D69A4DCC9D7494BF9E6AA85B3E814DE40284A5A1152C2C6C2AD02D58F726FC4217C3A5C3272B643B8D076B4A770576Ek7h1V</vt:lpwstr>
      </vt:variant>
      <vt:variant>
        <vt:lpwstr/>
      </vt:variant>
      <vt:variant>
        <vt:i4>5505105</vt:i4>
      </vt:variant>
      <vt:variant>
        <vt:i4>78</vt:i4>
      </vt:variant>
      <vt:variant>
        <vt:i4>0</vt:i4>
      </vt:variant>
      <vt:variant>
        <vt:i4>5</vt:i4>
      </vt:variant>
      <vt:variant>
        <vt:lpwstr>consultantplus://offline/ref=815DCA3C968CCFD71D69A4DCC9D7494BF9E6AA85B3E814DE40284A5A1152C2C6C2AD02D78871619279333B007425A540BAD075B4BBk7h2V</vt:lpwstr>
      </vt:variant>
      <vt:variant>
        <vt:lpwstr/>
      </vt:variant>
      <vt:variant>
        <vt:i4>6160399</vt:i4>
      </vt:variant>
      <vt:variant>
        <vt:i4>75</vt:i4>
      </vt:variant>
      <vt:variant>
        <vt:i4>0</vt:i4>
      </vt:variant>
      <vt:variant>
        <vt:i4>5</vt:i4>
      </vt:variant>
      <vt:variant>
        <vt:lpwstr>consultantplus://offline/ref=815DCA3C968CCFD71D69A4DCC9D7494BF9E6AA85B3E814DE40284A5A1152C2C6D0AD5AD98D7074C728696C0D74k2h7V</vt:lpwstr>
      </vt:variant>
      <vt:variant>
        <vt:lpwstr/>
      </vt:variant>
      <vt:variant>
        <vt:i4>3276905</vt:i4>
      </vt:variant>
      <vt:variant>
        <vt:i4>72</vt:i4>
      </vt:variant>
      <vt:variant>
        <vt:i4>0</vt:i4>
      </vt:variant>
      <vt:variant>
        <vt:i4>5</vt:i4>
      </vt:variant>
      <vt:variant>
        <vt:lpwstr>consultantplus://offline/ref=815DCA3C968CCFD71D69A4DCC9D7494BF2E1A887B1E649D448714658165D9DC3C5BC02D68D6C6BC636756E0Fk7h6V</vt:lpwstr>
      </vt:variant>
      <vt:variant>
        <vt:lpwstr/>
      </vt:variant>
      <vt:variant>
        <vt:i4>4128825</vt:i4>
      </vt:variant>
      <vt:variant>
        <vt:i4>69</vt:i4>
      </vt:variant>
      <vt:variant>
        <vt:i4>0</vt:i4>
      </vt:variant>
      <vt:variant>
        <vt:i4>5</vt:i4>
      </vt:variant>
      <vt:variant>
        <vt:lpwstr>consultantplus://offline/ref=815DCA3C968CCFD71D69A4DCC9D7494BF9E6AA85B3E814DE40284A5A1152C2C6C2AD02D58F726AC2217C3A5C3272B643B8D076B4A770576Ek7h1V</vt:lpwstr>
      </vt:variant>
      <vt:variant>
        <vt:lpwstr/>
      </vt:variant>
      <vt:variant>
        <vt:i4>3276912</vt:i4>
      </vt:variant>
      <vt:variant>
        <vt:i4>66</vt:i4>
      </vt:variant>
      <vt:variant>
        <vt:i4>0</vt:i4>
      </vt:variant>
      <vt:variant>
        <vt:i4>5</vt:i4>
      </vt:variant>
      <vt:variant>
        <vt:lpwstr/>
      </vt:variant>
      <vt:variant>
        <vt:lpwstr>P20</vt:lpwstr>
      </vt:variant>
      <vt:variant>
        <vt:i4>65603</vt:i4>
      </vt:variant>
      <vt:variant>
        <vt:i4>63</vt:i4>
      </vt:variant>
      <vt:variant>
        <vt:i4>0</vt:i4>
      </vt:variant>
      <vt:variant>
        <vt:i4>5</vt:i4>
      </vt:variant>
      <vt:variant>
        <vt:lpwstr/>
      </vt:variant>
      <vt:variant>
        <vt:lpwstr>P2330</vt:lpwstr>
      </vt:variant>
      <vt:variant>
        <vt:i4>4128820</vt:i4>
      </vt:variant>
      <vt:variant>
        <vt:i4>60</vt:i4>
      </vt:variant>
      <vt:variant>
        <vt:i4>0</vt:i4>
      </vt:variant>
      <vt:variant>
        <vt:i4>5</vt:i4>
      </vt:variant>
      <vt:variant>
        <vt:lpwstr>consultantplus://offline/ref=815DCA3C968CCFD71D69A4DCC9D7494BF9E4AB8FB0E414DE40284A5A1152C2C6C2AD02D58F726AC62E7C3A5C3272B643B8D076B4A770576Ek7h1V</vt:lpwstr>
      </vt:variant>
      <vt:variant>
        <vt:lpwstr/>
      </vt:variant>
      <vt:variant>
        <vt:i4>3276912</vt:i4>
      </vt:variant>
      <vt:variant>
        <vt:i4>57</vt:i4>
      </vt:variant>
      <vt:variant>
        <vt:i4>0</vt:i4>
      </vt:variant>
      <vt:variant>
        <vt:i4>5</vt:i4>
      </vt:variant>
      <vt:variant>
        <vt:lpwstr/>
      </vt:variant>
      <vt:variant>
        <vt:lpwstr>P20</vt:lpwstr>
      </vt:variant>
      <vt:variant>
        <vt:i4>3276912</vt:i4>
      </vt:variant>
      <vt:variant>
        <vt:i4>54</vt:i4>
      </vt:variant>
      <vt:variant>
        <vt:i4>0</vt:i4>
      </vt:variant>
      <vt:variant>
        <vt:i4>5</vt:i4>
      </vt:variant>
      <vt:variant>
        <vt:lpwstr/>
      </vt:variant>
      <vt:variant>
        <vt:lpwstr>P20</vt:lpwstr>
      </vt:variant>
      <vt:variant>
        <vt:i4>6160387</vt:i4>
      </vt:variant>
      <vt:variant>
        <vt:i4>51</vt:i4>
      </vt:variant>
      <vt:variant>
        <vt:i4>0</vt:i4>
      </vt:variant>
      <vt:variant>
        <vt:i4>5</vt:i4>
      </vt:variant>
      <vt:variant>
        <vt:lpwstr>consultantplus://offline/ref=815DCA3C968CCFD71D69A4DCC9D7494BF9E2AA83B0E514DE40284A5A1152C2C6D0AD5AD98D7074C728696C0D74k2h7V</vt:lpwstr>
      </vt:variant>
      <vt:variant>
        <vt:lpwstr/>
      </vt:variant>
      <vt:variant>
        <vt:i4>6160385</vt:i4>
      </vt:variant>
      <vt:variant>
        <vt:i4>48</vt:i4>
      </vt:variant>
      <vt:variant>
        <vt:i4>0</vt:i4>
      </vt:variant>
      <vt:variant>
        <vt:i4>5</vt:i4>
      </vt:variant>
      <vt:variant>
        <vt:lpwstr>consultantplus://offline/ref=815DCA3C968CCFD71D69A4DCC9D7494BF8E3AC8FB2EB14DE40284A5A1152C2C6D0AD5AD98D7074C728696C0D74k2h7V</vt:lpwstr>
      </vt:variant>
      <vt:variant>
        <vt:lpwstr/>
      </vt:variant>
      <vt:variant>
        <vt:i4>6160397</vt:i4>
      </vt:variant>
      <vt:variant>
        <vt:i4>45</vt:i4>
      </vt:variant>
      <vt:variant>
        <vt:i4>0</vt:i4>
      </vt:variant>
      <vt:variant>
        <vt:i4>5</vt:i4>
      </vt:variant>
      <vt:variant>
        <vt:lpwstr>consultantplus://offline/ref=815DCA3C968CCFD71D69A4DCC9D7494BF8E2A884B6EB14DE40284A5A1152C2C6D0AD5AD98D7074C728696C0D74k2h7V</vt:lpwstr>
      </vt:variant>
      <vt:variant>
        <vt:lpwstr/>
      </vt:variant>
      <vt:variant>
        <vt:i4>6160395</vt:i4>
      </vt:variant>
      <vt:variant>
        <vt:i4>42</vt:i4>
      </vt:variant>
      <vt:variant>
        <vt:i4>0</vt:i4>
      </vt:variant>
      <vt:variant>
        <vt:i4>5</vt:i4>
      </vt:variant>
      <vt:variant>
        <vt:lpwstr>consultantplus://offline/ref=815DCA3C968CCFD71D69A4DCC9D7494BFBEBAD8EB1ED14DE40284A5A1152C2C6D0AD5AD98D7074C728696C0D74k2h7V</vt:lpwstr>
      </vt:variant>
      <vt:variant>
        <vt:lpwstr/>
      </vt:variant>
      <vt:variant>
        <vt:i4>6160387</vt:i4>
      </vt:variant>
      <vt:variant>
        <vt:i4>39</vt:i4>
      </vt:variant>
      <vt:variant>
        <vt:i4>0</vt:i4>
      </vt:variant>
      <vt:variant>
        <vt:i4>5</vt:i4>
      </vt:variant>
      <vt:variant>
        <vt:lpwstr>consultantplus://offline/ref=815DCA3C968CCFD71D69A4DCC9D7494BFBEBAA85B1E914DE40284A5A1152C2C6D0AD5AD98D7074C728696C0D74k2h7V</vt:lpwstr>
      </vt:variant>
      <vt:variant>
        <vt:lpwstr/>
      </vt:variant>
      <vt:variant>
        <vt:i4>6160387</vt:i4>
      </vt:variant>
      <vt:variant>
        <vt:i4>36</vt:i4>
      </vt:variant>
      <vt:variant>
        <vt:i4>0</vt:i4>
      </vt:variant>
      <vt:variant>
        <vt:i4>5</vt:i4>
      </vt:variant>
      <vt:variant>
        <vt:lpwstr>consultantplus://offline/ref=815DCA3C968CCFD71D69A4DCC9D7494BFBEAA980B2ED14DE40284A5A1152C2C6D0AD5AD98D7074C728696C0D74k2h7V</vt:lpwstr>
      </vt:variant>
      <vt:variant>
        <vt:lpwstr/>
      </vt:variant>
      <vt:variant>
        <vt:i4>6160478</vt:i4>
      </vt:variant>
      <vt:variant>
        <vt:i4>33</vt:i4>
      </vt:variant>
      <vt:variant>
        <vt:i4>0</vt:i4>
      </vt:variant>
      <vt:variant>
        <vt:i4>5</vt:i4>
      </vt:variant>
      <vt:variant>
        <vt:lpwstr>consultantplus://offline/ref=815DCA3C968CCFD71D69A4DCC9D7494BFBE5AC82B2E514DE40284A5A1152C2C6D0AD5AD98D7074C728696C0D74k2h7V</vt:lpwstr>
      </vt:variant>
      <vt:variant>
        <vt:lpwstr/>
      </vt:variant>
      <vt:variant>
        <vt:i4>6160468</vt:i4>
      </vt:variant>
      <vt:variant>
        <vt:i4>30</vt:i4>
      </vt:variant>
      <vt:variant>
        <vt:i4>0</vt:i4>
      </vt:variant>
      <vt:variant>
        <vt:i4>5</vt:i4>
      </vt:variant>
      <vt:variant>
        <vt:lpwstr>consultantplus://offline/ref=815DCA3C968CCFD71D69A4DCC9D7494BFBE5AE87B6E814DE40284A5A1152C2C6D0AD5AD98D7074C728696C0D74k2h7V</vt:lpwstr>
      </vt:variant>
      <vt:variant>
        <vt:lpwstr/>
      </vt:variant>
      <vt:variant>
        <vt:i4>6160388</vt:i4>
      </vt:variant>
      <vt:variant>
        <vt:i4>27</vt:i4>
      </vt:variant>
      <vt:variant>
        <vt:i4>0</vt:i4>
      </vt:variant>
      <vt:variant>
        <vt:i4>5</vt:i4>
      </vt:variant>
      <vt:variant>
        <vt:lpwstr>consultantplus://offline/ref=815DCA3C968CCFD71D69A4DCC9D7494BFBE4A884BEED14DE40284A5A1152C2C6D0AD5AD98D7074C728696C0D74k2h7V</vt:lpwstr>
      </vt:variant>
      <vt:variant>
        <vt:lpwstr/>
      </vt:variant>
      <vt:variant>
        <vt:i4>6160392</vt:i4>
      </vt:variant>
      <vt:variant>
        <vt:i4>24</vt:i4>
      </vt:variant>
      <vt:variant>
        <vt:i4>0</vt:i4>
      </vt:variant>
      <vt:variant>
        <vt:i4>5</vt:i4>
      </vt:variant>
      <vt:variant>
        <vt:lpwstr>consultantplus://offline/ref=815DCA3C968CCFD71D69A4DCC9D7494BF9E2AB82B5E914DE40284A5A1152C2C6D0AD5AD98D7074C728696C0D74k2h7V</vt:lpwstr>
      </vt:variant>
      <vt:variant>
        <vt:lpwstr/>
      </vt:variant>
      <vt:variant>
        <vt:i4>3539056</vt:i4>
      </vt:variant>
      <vt:variant>
        <vt:i4>21</vt:i4>
      </vt:variant>
      <vt:variant>
        <vt:i4>0</vt:i4>
      </vt:variant>
      <vt:variant>
        <vt:i4>5</vt:i4>
      </vt:variant>
      <vt:variant>
        <vt:lpwstr/>
      </vt:variant>
      <vt:variant>
        <vt:lpwstr>P60</vt:lpwstr>
      </vt:variant>
      <vt:variant>
        <vt:i4>3342448</vt:i4>
      </vt:variant>
      <vt:variant>
        <vt:i4>18</vt:i4>
      </vt:variant>
      <vt:variant>
        <vt:i4>0</vt:i4>
      </vt:variant>
      <vt:variant>
        <vt:i4>5</vt:i4>
      </vt:variant>
      <vt:variant>
        <vt:lpwstr/>
      </vt:variant>
      <vt:variant>
        <vt:lpwstr>P32</vt:lpwstr>
      </vt:variant>
      <vt:variant>
        <vt:i4>3407984</vt:i4>
      </vt:variant>
      <vt:variant>
        <vt:i4>15</vt:i4>
      </vt:variant>
      <vt:variant>
        <vt:i4>0</vt:i4>
      </vt:variant>
      <vt:variant>
        <vt:i4>5</vt:i4>
      </vt:variant>
      <vt:variant>
        <vt:lpwstr/>
      </vt:variant>
      <vt:variant>
        <vt:lpwstr>P47</vt:lpwstr>
      </vt:variant>
      <vt:variant>
        <vt:i4>5505117</vt:i4>
      </vt:variant>
      <vt:variant>
        <vt:i4>12</vt:i4>
      </vt:variant>
      <vt:variant>
        <vt:i4>0</vt:i4>
      </vt:variant>
      <vt:variant>
        <vt:i4>5</vt:i4>
      </vt:variant>
      <vt:variant>
        <vt:lpwstr>consultantplus://offline/ref=815DCA3C968CCFD71D69A4DCC9D7494BF9E4A984BFE514DE40284A5A1152C2C6C2AD02D58E7A619279333B007425A540BAD075B4BBk7h2V</vt:lpwstr>
      </vt:variant>
      <vt:variant>
        <vt:lpwstr/>
      </vt:variant>
      <vt:variant>
        <vt:i4>4128879</vt:i4>
      </vt:variant>
      <vt:variant>
        <vt:i4>9</vt:i4>
      </vt:variant>
      <vt:variant>
        <vt:i4>0</vt:i4>
      </vt:variant>
      <vt:variant>
        <vt:i4>5</vt:i4>
      </vt:variant>
      <vt:variant>
        <vt:lpwstr>consultantplus://offline/ref=815DCA3C968CCFD71D69A4DCC9D7494BF9E6AA85B3E814DE40284A5A1152C2C6C2AD02D58F726EC42E7C3A5C3272B643B8D076B4A770576Ek7h1V</vt:lpwstr>
      </vt:variant>
      <vt:variant>
        <vt:lpwstr/>
      </vt:variant>
      <vt:variant>
        <vt:i4>4128820</vt:i4>
      </vt:variant>
      <vt:variant>
        <vt:i4>6</vt:i4>
      </vt:variant>
      <vt:variant>
        <vt:i4>0</vt:i4>
      </vt:variant>
      <vt:variant>
        <vt:i4>5</vt:i4>
      </vt:variant>
      <vt:variant>
        <vt:lpwstr>consultantplus://offline/ref=815DCA3C968CCFD71D69A4DCC9D7494BF9E4AB8FB0E414DE40284A5A1152C2C6C2AD02D58F726AC62E7C3A5C3272B643B8D076B4A770576Ek7h1V</vt:lpwstr>
      </vt:variant>
      <vt:variant>
        <vt:lpwstr/>
      </vt:variant>
      <vt:variant>
        <vt:i4>3276912</vt:i4>
      </vt:variant>
      <vt:variant>
        <vt:i4>3</vt:i4>
      </vt:variant>
      <vt:variant>
        <vt:i4>0</vt:i4>
      </vt:variant>
      <vt:variant>
        <vt:i4>5</vt:i4>
      </vt:variant>
      <vt:variant>
        <vt:lpwstr/>
      </vt:variant>
      <vt:variant>
        <vt:lpwstr>P20</vt:lpwstr>
      </vt:variant>
      <vt:variant>
        <vt:i4>1179719</vt:i4>
      </vt:variant>
      <vt:variant>
        <vt:i4>0</vt:i4>
      </vt:variant>
      <vt:variant>
        <vt:i4>0</vt:i4>
      </vt:variant>
      <vt:variant>
        <vt:i4>5</vt:i4>
      </vt:variant>
      <vt:variant>
        <vt:lpwstr>http://www.consultant.ru/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 Сергей Владимирович</dc:creator>
  <cp:keywords/>
  <dc:description/>
  <cp:lastModifiedBy>Пользователь</cp:lastModifiedBy>
  <cp:revision>2</cp:revision>
  <dcterms:created xsi:type="dcterms:W3CDTF">2020-10-30T23:55:00Z</dcterms:created>
  <dcterms:modified xsi:type="dcterms:W3CDTF">2020-10-30T23:55:00Z</dcterms:modified>
</cp:coreProperties>
</file>